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drawings/drawing3.xml" ContentType="application/vnd.openxmlformats-officedocument.drawingml.chartshapes+xml"/>
  <Override PartName="/word/charts/chart5.xml" ContentType="application/vnd.openxmlformats-officedocument.drawingml.chart+xml"/>
  <Override PartName="/word/drawings/drawing4.xml" ContentType="application/vnd.openxmlformats-officedocument.drawingml.chartshapes+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23590" w14:textId="77777777" w:rsidR="008E7905" w:rsidRDefault="008E7905" w:rsidP="008E7905">
      <w:pPr>
        <w:rPr>
          <w:rFonts w:ascii="Frutiger Bold" w:hAnsi="Frutiger Bold" w:cs="Narkisim"/>
          <w:color w:val="1F497D"/>
          <w:sz w:val="32"/>
          <w:szCs w:val="32"/>
        </w:rPr>
      </w:pPr>
      <w:r>
        <w:rPr>
          <w:noProof/>
          <w:sz w:val="44"/>
          <w:szCs w:val="44"/>
          <w:lang w:eastAsia="fr-FR"/>
        </w:rPr>
        <w:drawing>
          <wp:anchor distT="0" distB="0" distL="114300" distR="114300" simplePos="0" relativeHeight="251668480" behindDoc="0" locked="0" layoutInCell="1" allowOverlap="1" wp14:anchorId="62CAC32E" wp14:editId="37BB8D01">
            <wp:simplePos x="0" y="0"/>
            <wp:positionH relativeFrom="margin">
              <wp:posOffset>4843780</wp:posOffset>
            </wp:positionH>
            <wp:positionV relativeFrom="margin">
              <wp:posOffset>-377190</wp:posOffset>
            </wp:positionV>
            <wp:extent cx="1343025" cy="1619250"/>
            <wp:effectExtent l="0" t="0" r="0" b="0"/>
            <wp:wrapSquare wrapText="bothSides"/>
            <wp:docPr id="32" name="Image 32" descr="logomastermoit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 descr="logomastermoiti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025" cy="16192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44"/>
          <w:szCs w:val="44"/>
          <w:lang w:eastAsia="fr-FR"/>
        </w:rPr>
        <w:drawing>
          <wp:anchor distT="0" distB="0" distL="114300" distR="114300" simplePos="0" relativeHeight="251667456" behindDoc="0" locked="0" layoutInCell="1" allowOverlap="1" wp14:anchorId="213E81CB" wp14:editId="311D287F">
            <wp:simplePos x="0" y="0"/>
            <wp:positionH relativeFrom="margin">
              <wp:posOffset>-280670</wp:posOffset>
            </wp:positionH>
            <wp:positionV relativeFrom="margin">
              <wp:posOffset>-435610</wp:posOffset>
            </wp:positionV>
            <wp:extent cx="942975" cy="1619250"/>
            <wp:effectExtent l="0" t="0" r="0" b="0"/>
            <wp:wrapSquare wrapText="bothSides"/>
            <wp:docPr id="31" name="Image 31" descr="logogramme+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logogramme+ logo.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2975" cy="1619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5DBEF7" w14:textId="77777777" w:rsidR="008E7905" w:rsidRDefault="008E7905" w:rsidP="008E7905">
      <w:pPr>
        <w:rPr>
          <w:noProof/>
          <w:sz w:val="44"/>
          <w:szCs w:val="44"/>
          <w:lang w:eastAsia="fr-FR"/>
        </w:rPr>
      </w:pPr>
    </w:p>
    <w:p w14:paraId="6A73C18D" w14:textId="77777777" w:rsidR="008E7905" w:rsidRDefault="008E7905" w:rsidP="008E7905">
      <w:pPr>
        <w:pStyle w:val="Corpsdetexte"/>
        <w:jc w:val="left"/>
        <w:rPr>
          <w:b/>
          <w:sz w:val="44"/>
          <w:szCs w:val="44"/>
          <w:lang w:val="fr-FR"/>
        </w:rPr>
      </w:pPr>
    </w:p>
    <w:p w14:paraId="75D5246C" w14:textId="77777777" w:rsidR="008E7905" w:rsidRDefault="008E7905" w:rsidP="008E7905">
      <w:pPr>
        <w:pStyle w:val="Corpsdetexte"/>
        <w:jc w:val="left"/>
        <w:rPr>
          <w:b/>
          <w:sz w:val="44"/>
          <w:szCs w:val="44"/>
          <w:lang w:val="fr-FR"/>
        </w:rPr>
      </w:pPr>
    </w:p>
    <w:p w14:paraId="0CE33A26" w14:textId="77777777" w:rsidR="008E7905" w:rsidRPr="001E369B" w:rsidRDefault="008E7905" w:rsidP="008E7905">
      <w:pPr>
        <w:pStyle w:val="Corpsdetexte"/>
        <w:rPr>
          <w:b/>
          <w:sz w:val="40"/>
          <w:szCs w:val="40"/>
          <w:lang w:val="fr-FR"/>
        </w:rPr>
      </w:pPr>
      <w:r w:rsidRPr="001E369B">
        <w:rPr>
          <w:b/>
          <w:sz w:val="40"/>
          <w:szCs w:val="40"/>
          <w:lang w:val="fr-FR"/>
        </w:rPr>
        <w:t>MASTER HANDI</w:t>
      </w:r>
    </w:p>
    <w:p w14:paraId="043A817A" w14:textId="77777777" w:rsidR="008E7905" w:rsidRPr="001E369B" w:rsidRDefault="008E7905" w:rsidP="008E7905">
      <w:pPr>
        <w:pStyle w:val="Corpsdetexte"/>
        <w:rPr>
          <w:b/>
          <w:sz w:val="32"/>
          <w:szCs w:val="32"/>
          <w:lang w:val="fr-FR"/>
        </w:rPr>
      </w:pPr>
      <w:r w:rsidRPr="001E369B">
        <w:rPr>
          <w:b/>
          <w:sz w:val="32"/>
          <w:szCs w:val="32"/>
          <w:lang w:val="fr-FR"/>
        </w:rPr>
        <w:t>Domaine : Sciences Technologie, Santé (STS)</w:t>
      </w:r>
    </w:p>
    <w:p w14:paraId="5385C53D" w14:textId="77777777" w:rsidR="008E7905" w:rsidRPr="001E369B" w:rsidRDefault="008E7905" w:rsidP="008E7905">
      <w:pPr>
        <w:pStyle w:val="Corpsdetexte"/>
        <w:rPr>
          <w:b/>
          <w:sz w:val="32"/>
          <w:szCs w:val="32"/>
          <w:lang w:val="fr-FR"/>
        </w:rPr>
      </w:pPr>
    </w:p>
    <w:p w14:paraId="4DEC9D89" w14:textId="77777777" w:rsidR="008E7905" w:rsidRPr="001E369B" w:rsidRDefault="008E7905" w:rsidP="008E7905">
      <w:pPr>
        <w:pStyle w:val="Corpsdetexte"/>
        <w:rPr>
          <w:b/>
          <w:sz w:val="32"/>
          <w:szCs w:val="32"/>
          <w:lang w:val="fr-FR"/>
        </w:rPr>
      </w:pPr>
      <w:r w:rsidRPr="001E369B">
        <w:rPr>
          <w:b/>
          <w:sz w:val="32"/>
          <w:szCs w:val="32"/>
          <w:lang w:val="fr-FR"/>
        </w:rPr>
        <w:t>Mention : Ingénierie et Cognition</w:t>
      </w:r>
    </w:p>
    <w:p w14:paraId="09646B96" w14:textId="77777777" w:rsidR="008E7905" w:rsidRPr="001E369B" w:rsidRDefault="008E7905" w:rsidP="008E7905">
      <w:pPr>
        <w:pStyle w:val="Corpsdetexte"/>
        <w:rPr>
          <w:b/>
          <w:sz w:val="32"/>
          <w:szCs w:val="32"/>
          <w:lang w:val="fr-FR"/>
        </w:rPr>
      </w:pPr>
      <w:r w:rsidRPr="001E369B">
        <w:rPr>
          <w:b/>
          <w:sz w:val="32"/>
          <w:szCs w:val="32"/>
          <w:lang w:val="fr-FR"/>
        </w:rPr>
        <w:t xml:space="preserve"> Spécialité : Technologie et Handicap</w:t>
      </w:r>
    </w:p>
    <w:p w14:paraId="6C8012A9" w14:textId="77777777" w:rsidR="008E7905" w:rsidRPr="00A25C0C" w:rsidRDefault="008E7905" w:rsidP="008E7905">
      <w:pPr>
        <w:pStyle w:val="Corpsdetexte"/>
        <w:rPr>
          <w:color w:val="E36C0A"/>
          <w:sz w:val="36"/>
          <w:szCs w:val="36"/>
          <w:lang w:val="fr-FR"/>
        </w:rPr>
      </w:pPr>
      <w:r w:rsidRPr="00A25C0C">
        <w:rPr>
          <w:b/>
          <w:color w:val="E36C0A"/>
          <w:sz w:val="36"/>
          <w:szCs w:val="36"/>
          <w:lang w:val="fr-FR"/>
        </w:rPr>
        <w:t>Rapport de stage M2</w:t>
      </w:r>
    </w:p>
    <w:p w14:paraId="0858CDF1" w14:textId="77777777" w:rsidR="008E7905" w:rsidRDefault="008E7905" w:rsidP="008E7905">
      <w:pPr>
        <w:jc w:val="center"/>
      </w:pPr>
      <w:r>
        <w:t xml:space="preserve"> </w:t>
      </w:r>
    </w:p>
    <w:p w14:paraId="51E1436F" w14:textId="77777777" w:rsidR="008E7905" w:rsidRPr="00254DC8" w:rsidRDefault="008E7905" w:rsidP="008E7905">
      <w:r>
        <w:rPr>
          <w:noProof/>
          <w:lang w:eastAsia="fr-FR"/>
        </w:rPr>
        <w:pict w14:anchorId="2D9B3A3B">
          <v:rect id="_x0000_s1042" style="position:absolute;margin-left:8.65pt;margin-top:2.2pt;width:434.25pt;height:57.75pt;z-index:251658752" fillcolor="white [3212]" strokecolor="#0070c0" strokeweight="1pt">
            <v:fill color2="#e5b8b7"/>
            <v:shadow on="t" type="perspective" color="#622423" opacity=".5" offset="1pt" offset2="-3pt"/>
            <v:textbox>
              <w:txbxContent>
                <w:p w14:paraId="3715A7C6" w14:textId="77777777" w:rsidR="00077902" w:rsidRPr="001E369B" w:rsidRDefault="00077902" w:rsidP="008E7905">
                  <w:pPr>
                    <w:jc w:val="center"/>
                    <w:rPr>
                      <w:rFonts w:ascii="Arial Black" w:hAnsi="Arial Black"/>
                      <w:color w:val="000000" w:themeColor="text1"/>
                      <w:sz w:val="28"/>
                      <w:szCs w:val="28"/>
                    </w:rPr>
                  </w:pPr>
                  <w:r w:rsidRPr="001E369B">
                    <w:rPr>
                      <w:rFonts w:ascii="Arial Black" w:hAnsi="Arial Black"/>
                      <w:color w:val="000000" w:themeColor="text1"/>
                      <w:sz w:val="28"/>
                      <w:szCs w:val="28"/>
                    </w:rPr>
                    <w:t>Accessibilité Numérique : Audit, Accompagnement, développement, un enjeu pour le Groupe</w:t>
                  </w:r>
                </w:p>
              </w:txbxContent>
            </v:textbox>
          </v:rect>
        </w:pict>
      </w:r>
    </w:p>
    <w:p w14:paraId="49E4CB98" w14:textId="77777777" w:rsidR="008E7905" w:rsidRPr="00254DC8" w:rsidRDefault="008E7905" w:rsidP="008E7905"/>
    <w:p w14:paraId="696370FD" w14:textId="77777777" w:rsidR="008E7905" w:rsidRPr="00254DC8" w:rsidRDefault="008E7905" w:rsidP="008E7905"/>
    <w:p w14:paraId="26F293E5" w14:textId="77777777" w:rsidR="008E7905" w:rsidRPr="00A25C0C" w:rsidRDefault="008E7905" w:rsidP="008E7905">
      <w:pPr>
        <w:rPr>
          <w:sz w:val="32"/>
          <w:szCs w:val="32"/>
        </w:rPr>
      </w:pPr>
      <w:r>
        <w:rPr>
          <w:noProof/>
          <w:sz w:val="32"/>
          <w:szCs w:val="32"/>
          <w:lang w:eastAsia="fr-FR"/>
        </w:rPr>
        <w:drawing>
          <wp:anchor distT="0" distB="0" distL="114300" distR="114300" simplePos="0" relativeHeight="251672576" behindDoc="0" locked="0" layoutInCell="1" allowOverlap="1" wp14:anchorId="5E5F2BBD" wp14:editId="46A74E67">
            <wp:simplePos x="0" y="0"/>
            <wp:positionH relativeFrom="margin">
              <wp:align>left</wp:align>
            </wp:positionH>
            <wp:positionV relativeFrom="margin">
              <wp:posOffset>4678680</wp:posOffset>
            </wp:positionV>
            <wp:extent cx="1571625" cy="809625"/>
            <wp:effectExtent l="0" t="0" r="0" b="0"/>
            <wp:wrapSquare wrapText="bothSides"/>
            <wp:docPr id="30" name="Image 30" descr="D:\doc_utile\Modèle\logo_e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descr="D:\doc_utile\Modèle\logo_edf.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rPr>
        <w:t xml:space="preserve">                                           AKROUNE Abdelhak</w:t>
      </w:r>
    </w:p>
    <w:p w14:paraId="432086F1" w14:textId="3AA8CE7D" w:rsidR="008E7905" w:rsidRPr="00AB1F83" w:rsidRDefault="008E7905" w:rsidP="008E7905">
      <w:r w:rsidRPr="00AB1F83">
        <w:t xml:space="preserve">Tuteur de stage : </w:t>
      </w:r>
      <w:r>
        <w:t>Cat</w:t>
      </w:r>
      <w:r w:rsidR="00077902">
        <w:t>herine BERENB</w:t>
      </w:r>
      <w:r>
        <w:t>LIT, Didier MARTIN</w:t>
      </w:r>
    </w:p>
    <w:p w14:paraId="51E5A1B8" w14:textId="77777777" w:rsidR="008E7905" w:rsidRDefault="008E7905" w:rsidP="008E7905">
      <w:pPr>
        <w:ind w:left="4956"/>
        <w:rPr>
          <w:rFonts w:ascii="Arial" w:hAnsi="Arial" w:cs="Arial"/>
          <w:color w:val="0062E1"/>
          <w:sz w:val="16"/>
          <w:szCs w:val="16"/>
          <w:lang w:eastAsia="fr-FR"/>
        </w:rPr>
      </w:pPr>
      <w:r>
        <w:rPr>
          <w:noProof/>
          <w:lang w:eastAsia="fr-FR"/>
        </w:rPr>
        <w:drawing>
          <wp:anchor distT="0" distB="0" distL="114300" distR="114300" simplePos="0" relativeHeight="251671552" behindDoc="0" locked="0" layoutInCell="1" allowOverlap="1" wp14:anchorId="0A928B72" wp14:editId="1B779D16">
            <wp:simplePos x="0" y="0"/>
            <wp:positionH relativeFrom="margin">
              <wp:posOffset>504825</wp:posOffset>
            </wp:positionH>
            <wp:positionV relativeFrom="margin">
              <wp:posOffset>5488305</wp:posOffset>
            </wp:positionV>
            <wp:extent cx="1066800" cy="533400"/>
            <wp:effectExtent l="0" t="0" r="0" b="0"/>
            <wp:wrapSquare wrapText="bothSides"/>
            <wp:docPr id="29" name="Image 29" descr="logo_ServicesPartag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go_ServicesPartagé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68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1F83">
        <w:t xml:space="preserve">Lieu du stage : </w:t>
      </w:r>
      <w:r>
        <w:rPr>
          <w:rFonts w:ascii="Arial" w:hAnsi="Arial" w:cs="Arial"/>
          <w:color w:val="0062E1"/>
          <w:sz w:val="16"/>
          <w:szCs w:val="16"/>
          <w:lang w:eastAsia="fr-FR"/>
        </w:rPr>
        <w:t>EDF – Direction des Services Partagés</w:t>
      </w:r>
      <w:r>
        <w:rPr>
          <w:rFonts w:ascii="Arial" w:hAnsi="Arial" w:cs="Arial"/>
          <w:color w:val="0062E1"/>
          <w:sz w:val="16"/>
          <w:szCs w:val="16"/>
          <w:lang w:eastAsia="fr-FR"/>
        </w:rPr>
        <w:br/>
        <w:t>CSP IT-DMA / CCWEX / ACMOA</w:t>
      </w:r>
      <w:r>
        <w:rPr>
          <w:rFonts w:ascii="Arial" w:hAnsi="Arial" w:cs="Arial"/>
          <w:color w:val="0062E1"/>
          <w:sz w:val="16"/>
          <w:szCs w:val="16"/>
          <w:lang w:eastAsia="fr-FR"/>
        </w:rPr>
        <w:br/>
      </w:r>
      <w:r>
        <w:rPr>
          <w:rFonts w:ascii="Arial" w:hAnsi="Arial" w:cs="Arial"/>
          <w:color w:val="0062E1"/>
          <w:sz w:val="16"/>
          <w:szCs w:val="16"/>
          <w:lang w:eastAsia="fr-FR"/>
        </w:rPr>
        <w:br/>
        <w:t>1 AV du Général De GAULE 92140 CLAMART</w:t>
      </w:r>
    </w:p>
    <w:p w14:paraId="7179E556" w14:textId="77777777" w:rsidR="008E7905" w:rsidRPr="00AB1F83" w:rsidRDefault="008E7905" w:rsidP="008E7905">
      <w:pPr>
        <w:ind w:left="2124"/>
      </w:pPr>
      <w:r>
        <w:rPr>
          <w:rFonts w:ascii="Arial" w:hAnsi="Arial" w:cs="Arial"/>
          <w:color w:val="0062E1"/>
          <w:sz w:val="16"/>
          <w:szCs w:val="16"/>
          <w:lang w:eastAsia="fr-FR"/>
        </w:rPr>
        <w:t xml:space="preserve">            </w:t>
      </w:r>
    </w:p>
    <w:p w14:paraId="6C5FF7BF" w14:textId="77777777" w:rsidR="008E7905" w:rsidRDefault="008E7905" w:rsidP="008E7905"/>
    <w:p w14:paraId="38B03C9E" w14:textId="77777777" w:rsidR="008E7905" w:rsidRDefault="008E7905" w:rsidP="008E7905">
      <w:pPr>
        <w:rPr>
          <w:b/>
        </w:rPr>
      </w:pPr>
    </w:p>
    <w:p w14:paraId="5C125855" w14:textId="77777777" w:rsidR="008E7905" w:rsidRDefault="008E7905" w:rsidP="008E7905">
      <w:pPr>
        <w:rPr>
          <w:b/>
        </w:rPr>
      </w:pPr>
    </w:p>
    <w:p w14:paraId="46D3940A" w14:textId="77777777" w:rsidR="008E7905" w:rsidRPr="00254DC8" w:rsidRDefault="008E7905" w:rsidP="008E7905">
      <w:r>
        <w:rPr>
          <w:noProof/>
          <w:lang w:eastAsia="fr-FR"/>
        </w:rPr>
        <w:drawing>
          <wp:anchor distT="0" distB="0" distL="114300" distR="114300" simplePos="0" relativeHeight="251670528" behindDoc="0" locked="0" layoutInCell="1" allowOverlap="1" wp14:anchorId="137B8636" wp14:editId="56D21C66">
            <wp:simplePos x="0" y="0"/>
            <wp:positionH relativeFrom="margin">
              <wp:posOffset>1976755</wp:posOffset>
            </wp:positionH>
            <wp:positionV relativeFrom="margin">
              <wp:posOffset>7774305</wp:posOffset>
            </wp:positionV>
            <wp:extent cx="3390900" cy="647700"/>
            <wp:effectExtent l="0" t="0" r="0" b="0"/>
            <wp:wrapSquare wrapText="bothSides"/>
            <wp:docPr id="27" name="Image 27" descr="soc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1" descr="socra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909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69504" behindDoc="0" locked="0" layoutInCell="1" allowOverlap="1" wp14:anchorId="7F2BE514" wp14:editId="559852DD">
            <wp:simplePos x="0" y="0"/>
            <wp:positionH relativeFrom="margin">
              <wp:posOffset>271780</wp:posOffset>
            </wp:positionH>
            <wp:positionV relativeFrom="margin">
              <wp:posOffset>7745730</wp:posOffset>
            </wp:positionV>
            <wp:extent cx="1023620" cy="685800"/>
            <wp:effectExtent l="0" t="0" r="0" b="0"/>
            <wp:wrapSquare wrapText="bothSides"/>
            <wp:docPr id="26" name="Image 26" descr="c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8" descr="ce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2362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Coordonnateur </w:t>
      </w:r>
      <w:r>
        <w:t>: J. LOPEZ KRAHE</w:t>
      </w:r>
      <w:r>
        <w:tab/>
      </w:r>
      <w:r>
        <w:tab/>
      </w:r>
      <w:r>
        <w:tab/>
      </w:r>
      <w:r>
        <w:tab/>
      </w:r>
      <w:r>
        <w:tab/>
        <w:t xml:space="preserve">   Paris, Février 2015</w:t>
      </w:r>
    </w:p>
    <w:p w14:paraId="3DE31155" w14:textId="77777777" w:rsidR="008E7905" w:rsidRDefault="008E7905" w:rsidP="008E7905">
      <w:pPr>
        <w:rPr>
          <w:rFonts w:ascii="Frutiger Bold" w:hAnsi="Frutiger Bold" w:cs="Narkisim"/>
          <w:color w:val="1F497D"/>
          <w:sz w:val="32"/>
          <w:szCs w:val="32"/>
        </w:rPr>
      </w:pPr>
    </w:p>
    <w:p w14:paraId="4B1CD194" w14:textId="77777777" w:rsidR="008E7905" w:rsidRPr="00BB5508" w:rsidRDefault="008E7905" w:rsidP="008E7905">
      <w:pPr>
        <w:pStyle w:val="Titre1"/>
        <w:numPr>
          <w:ilvl w:val="0"/>
          <w:numId w:val="0"/>
        </w:numPr>
        <w:spacing w:line="360" w:lineRule="auto"/>
        <w:jc w:val="both"/>
        <w:rPr>
          <w:rFonts w:ascii="Times New Roman" w:hAnsi="Times New Roman" w:cs="Times New Roman"/>
        </w:rPr>
      </w:pPr>
    </w:p>
    <w:p w14:paraId="2BA10398" w14:textId="77777777" w:rsidR="008E7905" w:rsidRDefault="008E7905" w:rsidP="008E7905">
      <w:pPr>
        <w:spacing w:line="360" w:lineRule="auto"/>
        <w:jc w:val="both"/>
        <w:rPr>
          <w:rFonts w:cs="Times New Roman"/>
          <w:color w:val="FF0000"/>
          <w:sz w:val="28"/>
        </w:rPr>
      </w:pPr>
    </w:p>
    <w:p w14:paraId="5B13961D" w14:textId="77777777" w:rsidR="008E7905" w:rsidRDefault="008E7905" w:rsidP="008E7905">
      <w:pPr>
        <w:spacing w:line="360" w:lineRule="auto"/>
        <w:jc w:val="both"/>
        <w:rPr>
          <w:rFonts w:cs="Times New Roman"/>
          <w:color w:val="FF0000"/>
          <w:sz w:val="28"/>
        </w:rPr>
      </w:pPr>
    </w:p>
    <w:p w14:paraId="1972C3B5" w14:textId="77777777" w:rsidR="008E7905" w:rsidRDefault="008E7905" w:rsidP="008E7905">
      <w:pPr>
        <w:pStyle w:val="TM1"/>
        <w:tabs>
          <w:tab w:val="left" w:pos="440"/>
          <w:tab w:val="right" w:leader="dot" w:pos="9062"/>
        </w:tabs>
        <w:rPr>
          <w:rFonts w:cs="Times New Roman"/>
          <w:color w:val="FF0000"/>
          <w:sz w:val="28"/>
        </w:rPr>
      </w:pPr>
    </w:p>
    <w:p w14:paraId="2E6296EB" w14:textId="4DA66CC2" w:rsidR="00A92886" w:rsidRDefault="004D6E18" w:rsidP="00A92886">
      <w:r>
        <w:rPr>
          <w:noProof/>
          <w:lang w:eastAsia="fr-FR"/>
        </w:rPr>
        <w:pict w14:anchorId="04A73D00">
          <v:rect id="_x0000_s1043" style="position:absolute;margin-left:440.65pt;margin-top:20.75pt;width:12.75pt;height:26.25pt;z-index:251670016" strokecolor="white [3212]"/>
        </w:pict>
      </w:r>
    </w:p>
    <w:p w14:paraId="1744737D" w14:textId="77777777" w:rsidR="00A92886" w:rsidRDefault="00A92886" w:rsidP="00A92886"/>
    <w:p w14:paraId="380F4C24" w14:textId="77777777" w:rsidR="00A92886" w:rsidRDefault="00A92886" w:rsidP="00A92886"/>
    <w:p w14:paraId="3DE8D0BA" w14:textId="77777777" w:rsidR="00A92886" w:rsidRDefault="00A92886" w:rsidP="00A92886"/>
    <w:p w14:paraId="279C4CA2" w14:textId="77777777" w:rsidR="00A92886" w:rsidRDefault="00A92886" w:rsidP="00A92886"/>
    <w:p w14:paraId="3234AD42" w14:textId="77777777" w:rsidR="00A92886" w:rsidRDefault="00A92886" w:rsidP="00A92886"/>
    <w:p w14:paraId="29E77E9E" w14:textId="77777777" w:rsidR="00A92886" w:rsidRDefault="00A92886" w:rsidP="00A92886"/>
    <w:p w14:paraId="30F12B5F" w14:textId="77777777" w:rsidR="00A92886" w:rsidRDefault="00A92886" w:rsidP="00A92886"/>
    <w:p w14:paraId="2F19A94A" w14:textId="77777777" w:rsidR="00A92886" w:rsidRDefault="00A92886" w:rsidP="00A92886"/>
    <w:p w14:paraId="06804431" w14:textId="77777777" w:rsidR="00A92886" w:rsidRDefault="00A92886" w:rsidP="00A92886"/>
    <w:p w14:paraId="01C4CA25" w14:textId="77777777" w:rsidR="00A92886" w:rsidRDefault="00A92886" w:rsidP="00A92886"/>
    <w:p w14:paraId="758BA5B6" w14:textId="77777777" w:rsidR="00A92886" w:rsidRDefault="00A92886" w:rsidP="00A92886"/>
    <w:p w14:paraId="096120C6" w14:textId="77777777" w:rsidR="00A92886" w:rsidRDefault="00A92886" w:rsidP="00A92886"/>
    <w:p w14:paraId="6E32F477" w14:textId="77777777" w:rsidR="00A92886" w:rsidRDefault="00A92886" w:rsidP="00A92886"/>
    <w:p w14:paraId="33D95D56" w14:textId="77777777" w:rsidR="00A92886" w:rsidRDefault="00A92886" w:rsidP="00A92886"/>
    <w:p w14:paraId="34DE797F" w14:textId="77777777" w:rsidR="00A92886" w:rsidRDefault="00A92886" w:rsidP="00A92886"/>
    <w:p w14:paraId="55E7BB07" w14:textId="77777777" w:rsidR="00A92886" w:rsidRDefault="00A92886" w:rsidP="00A92886"/>
    <w:p w14:paraId="35FED6BB" w14:textId="77777777" w:rsidR="00A92886" w:rsidRDefault="00A92886" w:rsidP="00A92886"/>
    <w:p w14:paraId="0C809FF3" w14:textId="77777777" w:rsidR="00A92886" w:rsidRDefault="00A92886" w:rsidP="00A92886"/>
    <w:p w14:paraId="3D84E2DA" w14:textId="77777777" w:rsidR="00A92886" w:rsidRDefault="00A92886" w:rsidP="00A92886"/>
    <w:p w14:paraId="2DFF9A2A" w14:textId="77777777" w:rsidR="00A92886" w:rsidRDefault="00A92886" w:rsidP="00A92886"/>
    <w:p w14:paraId="41CA1659" w14:textId="77777777" w:rsidR="00A92886" w:rsidRDefault="00A92886" w:rsidP="00A92886"/>
    <w:p w14:paraId="00C82D0D" w14:textId="77777777" w:rsidR="00A92886" w:rsidRDefault="00A92886" w:rsidP="00A92886"/>
    <w:p w14:paraId="1A750199" w14:textId="77777777" w:rsidR="00A92886" w:rsidRDefault="00A92886" w:rsidP="00A92886"/>
    <w:p w14:paraId="15CB1511" w14:textId="77777777" w:rsidR="00A92886" w:rsidRDefault="00A92886" w:rsidP="00A92886"/>
    <w:p w14:paraId="2AF3DAEC" w14:textId="77777777" w:rsidR="00A92886" w:rsidRDefault="00A92886" w:rsidP="00A92886"/>
    <w:p w14:paraId="6822523B" w14:textId="77777777" w:rsidR="00A92886" w:rsidRDefault="00A92886" w:rsidP="00A92886"/>
    <w:p w14:paraId="07B9965D" w14:textId="77777777" w:rsidR="00A92886" w:rsidRDefault="00A92886" w:rsidP="00A92886"/>
    <w:p w14:paraId="75CA1F62" w14:textId="77777777" w:rsidR="00A92886" w:rsidRDefault="00A92886" w:rsidP="00A92886"/>
    <w:p w14:paraId="6622FC3E" w14:textId="77777777" w:rsidR="00A92886" w:rsidRDefault="00A92886" w:rsidP="00A92886"/>
    <w:p w14:paraId="6733CA49" w14:textId="77777777" w:rsidR="00A92886" w:rsidRDefault="00A92886" w:rsidP="00A92886"/>
    <w:p w14:paraId="48E444B6" w14:textId="77777777" w:rsidR="00A92886" w:rsidRDefault="00A92886" w:rsidP="00A92886"/>
    <w:p w14:paraId="14FFCB73" w14:textId="14F2FCDE" w:rsidR="00A92886" w:rsidRDefault="004D6E18" w:rsidP="00A92886">
      <w:r>
        <w:rPr>
          <w:noProof/>
          <w:lang w:eastAsia="fr-FR"/>
        </w:rPr>
        <w:pict w14:anchorId="04A73D00">
          <v:rect id="_x0000_s1044" style="position:absolute;margin-left:442.9pt;margin-top:32.75pt;width:12.75pt;height:26.25pt;z-index:251671040" strokecolor="white [3212]"/>
        </w:pict>
      </w:r>
    </w:p>
    <w:p w14:paraId="342CB479" w14:textId="5A156F48" w:rsidR="00A92886" w:rsidRDefault="007921C2" w:rsidP="007921C2">
      <w:pPr>
        <w:jc w:val="center"/>
        <w:rPr>
          <w:sz w:val="28"/>
          <w:szCs w:val="28"/>
        </w:rPr>
      </w:pPr>
      <w:r w:rsidRPr="007921C2">
        <w:rPr>
          <w:sz w:val="28"/>
          <w:szCs w:val="28"/>
        </w:rPr>
        <w:lastRenderedPageBreak/>
        <w:t>REMERCIEMENTS</w:t>
      </w:r>
    </w:p>
    <w:p w14:paraId="759341D7" w14:textId="77777777" w:rsidR="007921C2" w:rsidRDefault="007921C2" w:rsidP="007921C2">
      <w:pPr>
        <w:jc w:val="center"/>
        <w:rPr>
          <w:sz w:val="28"/>
          <w:szCs w:val="28"/>
        </w:rPr>
      </w:pPr>
    </w:p>
    <w:p w14:paraId="2D51C533" w14:textId="77777777" w:rsidR="007921C2" w:rsidRDefault="007921C2" w:rsidP="007921C2">
      <w:pPr>
        <w:jc w:val="center"/>
      </w:pPr>
    </w:p>
    <w:p w14:paraId="27944242" w14:textId="77777777" w:rsidR="007921C2" w:rsidRDefault="007921C2" w:rsidP="00627FA0"/>
    <w:p w14:paraId="3FDC202F" w14:textId="77777777" w:rsidR="00B80D07" w:rsidRPr="007921C2" w:rsidRDefault="00B80D07" w:rsidP="00627FA0"/>
    <w:p w14:paraId="32145A8D" w14:textId="6325BF70" w:rsidR="00A92886" w:rsidRDefault="00077902" w:rsidP="006C2E07">
      <w:pPr>
        <w:spacing w:line="360" w:lineRule="auto"/>
      </w:pPr>
      <w:r>
        <w:t>Je tiens à remercier Catherine BERENBLIT et Didier MARTIN</w:t>
      </w:r>
      <w:r w:rsidR="007A5B7D">
        <w:t xml:space="preserve"> de m’avoir accueilli</w:t>
      </w:r>
      <w:r>
        <w:t xml:space="preserve"> au sein du </w:t>
      </w:r>
      <w:r w:rsidR="006C2E07">
        <w:t xml:space="preserve">groupe </w:t>
      </w:r>
      <w:r>
        <w:t>CCWEX</w:t>
      </w:r>
      <w:r w:rsidR="006C2E07">
        <w:t>, de</w:t>
      </w:r>
      <w:r w:rsidR="007A5B7D">
        <w:t xml:space="preserve"> m’avoir fait con</w:t>
      </w:r>
      <w:r>
        <w:t>fiance et offert l’opportunité de participer à un</w:t>
      </w:r>
      <w:r w:rsidR="006C2E07">
        <w:t xml:space="preserve"> des</w:t>
      </w:r>
      <w:r>
        <w:t xml:space="preserve"> projet</w:t>
      </w:r>
      <w:r w:rsidR="006C2E07">
        <w:t>s phares</w:t>
      </w:r>
      <w:r w:rsidR="001423FF">
        <w:t xml:space="preserve"> concernant</w:t>
      </w:r>
      <w:r>
        <w:t xml:space="preserve"> l’accessibilité numérique au sein d’EDF.</w:t>
      </w:r>
    </w:p>
    <w:p w14:paraId="55929808" w14:textId="537BA290" w:rsidR="006C2E07" w:rsidRDefault="006C2E07" w:rsidP="001423FF">
      <w:pPr>
        <w:tabs>
          <w:tab w:val="left" w:pos="1560"/>
        </w:tabs>
        <w:spacing w:line="360" w:lineRule="auto"/>
      </w:pPr>
      <w:r>
        <w:t xml:space="preserve">Cette expérience </w:t>
      </w:r>
      <w:r w:rsidRPr="008F1F45">
        <w:t>a été très enrichissante</w:t>
      </w:r>
      <w:r>
        <w:t xml:space="preserve"> et positive</w:t>
      </w:r>
      <w:r w:rsidRPr="008F1F45">
        <w:t xml:space="preserve"> en raison de </w:t>
      </w:r>
      <w:r>
        <w:t>la variété des missions auxquelles j’</w:t>
      </w:r>
      <w:r w:rsidR="003D2223">
        <w:t>ai pu prendre</w:t>
      </w:r>
      <w:r>
        <w:t xml:space="preserve"> part</w:t>
      </w:r>
      <w:r w:rsidR="003D2223">
        <w:t xml:space="preserve"> et du cadre professionnel dans lequel j’ai évolué</w:t>
      </w:r>
      <w:r w:rsidR="001423FF">
        <w:t>. Leurs conseils et leur soutien m’ont aidé à</w:t>
      </w:r>
      <w:r w:rsidR="00B80D07">
        <w:t xml:space="preserve"> évoluer</w:t>
      </w:r>
      <w:r w:rsidR="001423FF">
        <w:t xml:space="preserve"> de manière autonome</w:t>
      </w:r>
      <w:r w:rsidR="00B80D07">
        <w:t>, et cela grâce à un encadrement adapté</w:t>
      </w:r>
      <w:r w:rsidR="001423FF">
        <w:t>.</w:t>
      </w:r>
    </w:p>
    <w:p w14:paraId="0D2F5266" w14:textId="77777777" w:rsidR="001423FF" w:rsidRDefault="001423FF" w:rsidP="006C2E07">
      <w:pPr>
        <w:spacing w:line="360" w:lineRule="auto"/>
      </w:pPr>
    </w:p>
    <w:p w14:paraId="6B78D3B7" w14:textId="687E9A31" w:rsidR="001423FF" w:rsidRDefault="001423FF" w:rsidP="006C2E07">
      <w:pPr>
        <w:spacing w:line="360" w:lineRule="auto"/>
      </w:pPr>
      <w:r>
        <w:t>Je tenais aussi à remercier toute l’équipe d’ATALAN, que j’ai eu la chance de rencontrer une première fois lors d’une formation, et par la suite lors d</w:t>
      </w:r>
      <w:r w:rsidR="00B80D07">
        <w:t xml:space="preserve">e réunion de travail </w:t>
      </w:r>
      <w:r>
        <w:t>concernant le projet ARPA.</w:t>
      </w:r>
    </w:p>
    <w:p w14:paraId="6C752C7B" w14:textId="4EBE9F43" w:rsidR="00B80D07" w:rsidRDefault="00B80D07" w:rsidP="006C2E07">
      <w:pPr>
        <w:spacing w:line="360" w:lineRule="auto"/>
      </w:pPr>
      <w:r>
        <w:t>Puis l’ensemble de l’équipe CCWEX pour sa sympathie, et son accueil.</w:t>
      </w:r>
    </w:p>
    <w:p w14:paraId="7F5A8574" w14:textId="77777777" w:rsidR="00B80D07" w:rsidRDefault="00B80D07" w:rsidP="006C2E07">
      <w:pPr>
        <w:spacing w:line="360" w:lineRule="auto"/>
      </w:pPr>
    </w:p>
    <w:p w14:paraId="01F0AB61" w14:textId="17A43DA2" w:rsidR="00B80D07" w:rsidRDefault="00B80D07" w:rsidP="006C2E07">
      <w:pPr>
        <w:spacing w:line="360" w:lineRule="auto"/>
      </w:pPr>
      <w:r>
        <w:t>Et enfin, M. LOPEZ Jaime, responsable de la formation et coordinateur de stage, d’</w:t>
      </w:r>
      <w:r w:rsidR="00FC4F72">
        <w:t>avoir autorisé</w:t>
      </w:r>
      <w:r>
        <w:t xml:space="preserve"> ce stage et </w:t>
      </w:r>
      <w:r w:rsidR="00FC4F72">
        <w:t xml:space="preserve"> avoir supervisé son déroulement.</w:t>
      </w:r>
      <w:r>
        <w:t xml:space="preserve"> </w:t>
      </w:r>
      <w:r w:rsidR="001D453B">
        <w:t xml:space="preserve"> </w:t>
      </w:r>
      <w:r>
        <w:t xml:space="preserve"> </w:t>
      </w:r>
    </w:p>
    <w:p w14:paraId="5EF60168" w14:textId="77777777" w:rsidR="00B80D07" w:rsidRDefault="00B80D07" w:rsidP="006C2E07">
      <w:pPr>
        <w:spacing w:line="360" w:lineRule="auto"/>
      </w:pPr>
    </w:p>
    <w:p w14:paraId="51E2AFD5" w14:textId="77777777" w:rsidR="00A92886" w:rsidRDefault="00A92886" w:rsidP="00A92886"/>
    <w:p w14:paraId="00806BB4" w14:textId="77777777" w:rsidR="00A92886" w:rsidRDefault="00A92886" w:rsidP="00A92886"/>
    <w:p w14:paraId="59B08C64" w14:textId="77777777" w:rsidR="00A92886" w:rsidRDefault="00A92886" w:rsidP="00A92886"/>
    <w:p w14:paraId="6506B46A" w14:textId="77777777" w:rsidR="00A92886" w:rsidRDefault="00A92886" w:rsidP="00A92886"/>
    <w:p w14:paraId="4D4434E0" w14:textId="77777777" w:rsidR="00A92886" w:rsidRDefault="00A92886" w:rsidP="00A92886"/>
    <w:p w14:paraId="4CAD6491" w14:textId="77777777" w:rsidR="00A92886" w:rsidRDefault="00A92886" w:rsidP="00A92886"/>
    <w:p w14:paraId="32F7FDCC" w14:textId="77777777" w:rsidR="00A92886" w:rsidRDefault="00A92886" w:rsidP="00A92886"/>
    <w:p w14:paraId="6ED03CE5" w14:textId="77777777" w:rsidR="00A92886" w:rsidRDefault="00A92886" w:rsidP="00A92886"/>
    <w:p w14:paraId="45BD0976" w14:textId="77777777" w:rsidR="00A92886" w:rsidRDefault="00A92886" w:rsidP="00A92886"/>
    <w:p w14:paraId="0020DFD8" w14:textId="77777777" w:rsidR="00A92886" w:rsidRDefault="00A92886" w:rsidP="00A92886"/>
    <w:p w14:paraId="7A9CFEDA" w14:textId="03C66326" w:rsidR="00627FA0" w:rsidRPr="00627FA0" w:rsidRDefault="00FC4F72" w:rsidP="00FC4F72">
      <w:pPr>
        <w:tabs>
          <w:tab w:val="left" w:pos="1050"/>
        </w:tabs>
      </w:pPr>
      <w:r>
        <w:tab/>
      </w:r>
      <w:r w:rsidR="004D6E18">
        <w:rPr>
          <w:noProof/>
        </w:rPr>
        <w:pict w14:anchorId="04A73D00">
          <v:rect id="_x0000_s1045" style="position:absolute;margin-left:442.9pt;margin-top:55.85pt;width:12.75pt;height:26.25pt;z-index:251672064;mso-position-horizontal-relative:text;mso-position-vertical-relative:text" strokecolor="white [3212]"/>
        </w:pict>
      </w:r>
    </w:p>
    <w:sdt>
      <w:sdtPr>
        <w:rPr>
          <w:rFonts w:ascii="Times New Roman" w:eastAsiaTheme="minorHAnsi" w:hAnsi="Times New Roman" w:cs="Times New Roman"/>
          <w:color w:val="auto"/>
          <w:sz w:val="22"/>
          <w:szCs w:val="22"/>
          <w:lang w:eastAsia="en-US"/>
        </w:rPr>
        <w:id w:val="-1743709459"/>
        <w:docPartObj>
          <w:docPartGallery w:val="Table of Contents"/>
          <w:docPartUnique/>
        </w:docPartObj>
      </w:sdtPr>
      <w:sdtEndPr>
        <w:rPr>
          <w:b/>
          <w:bCs/>
        </w:rPr>
      </w:sdtEndPr>
      <w:sdtContent>
        <w:p w14:paraId="0BAE29EF" w14:textId="7BAA7C91" w:rsidR="00FA0367" w:rsidRPr="008E7905" w:rsidRDefault="00D74933" w:rsidP="00D74933">
          <w:pPr>
            <w:pStyle w:val="En-ttedetabledesmatires"/>
            <w:numPr>
              <w:ilvl w:val="0"/>
              <w:numId w:val="0"/>
            </w:numPr>
            <w:spacing w:line="360" w:lineRule="auto"/>
            <w:jc w:val="both"/>
            <w:rPr>
              <w:rFonts w:ascii="Times New Roman" w:eastAsiaTheme="minorHAnsi" w:hAnsi="Times New Roman" w:cs="Times New Roman"/>
              <w:color w:val="auto"/>
              <w:sz w:val="22"/>
              <w:szCs w:val="22"/>
              <w:lang w:eastAsia="en-US"/>
            </w:rPr>
          </w:pPr>
          <w:r>
            <w:rPr>
              <w:rFonts w:ascii="Times New Roman" w:eastAsiaTheme="minorHAnsi" w:hAnsi="Times New Roman" w:cs="Times New Roman"/>
              <w:color w:val="auto"/>
              <w:sz w:val="22"/>
              <w:szCs w:val="22"/>
              <w:lang w:eastAsia="en-US"/>
            </w:rPr>
            <w:t xml:space="preserve"> </w:t>
          </w:r>
          <w:r w:rsidR="00FA0367" w:rsidRPr="00BB5508">
            <w:rPr>
              <w:rFonts w:ascii="Times New Roman" w:hAnsi="Times New Roman" w:cs="Times New Roman"/>
            </w:rPr>
            <w:t>Table des matières</w:t>
          </w:r>
        </w:p>
        <w:p w14:paraId="127430E2" w14:textId="77777777" w:rsidR="004D0979" w:rsidRDefault="0069118C">
          <w:pPr>
            <w:pStyle w:val="TM1"/>
            <w:tabs>
              <w:tab w:val="left" w:pos="440"/>
              <w:tab w:val="right" w:leader="dot" w:pos="9062"/>
            </w:tabs>
            <w:rPr>
              <w:rFonts w:asciiTheme="minorHAnsi" w:eastAsiaTheme="minorEastAsia" w:hAnsiTheme="minorHAnsi"/>
              <w:noProof/>
              <w:lang w:eastAsia="fr-FR"/>
            </w:rPr>
          </w:pPr>
          <w:r>
            <w:rPr>
              <w:rFonts w:cs="Times New Roman"/>
            </w:rPr>
            <w:fldChar w:fldCharType="begin"/>
          </w:r>
          <w:r w:rsidR="0062349B">
            <w:rPr>
              <w:rFonts w:cs="Times New Roman"/>
            </w:rPr>
            <w:instrText xml:space="preserve"> TOC \o "1-3" \h \z \u </w:instrText>
          </w:r>
          <w:r>
            <w:rPr>
              <w:rFonts w:cs="Times New Roman"/>
            </w:rPr>
            <w:fldChar w:fldCharType="separate"/>
          </w:r>
          <w:hyperlink w:anchor="_Toc411199771" w:history="1">
            <w:r w:rsidR="004D0979" w:rsidRPr="00D439C6">
              <w:rPr>
                <w:rStyle w:val="Lienhypertexte"/>
                <w:noProof/>
              </w:rPr>
              <w:t>I.</w:t>
            </w:r>
            <w:r w:rsidR="004D0979">
              <w:rPr>
                <w:rFonts w:asciiTheme="minorHAnsi" w:eastAsiaTheme="minorEastAsia" w:hAnsiTheme="minorHAnsi"/>
                <w:noProof/>
                <w:lang w:eastAsia="fr-FR"/>
              </w:rPr>
              <w:tab/>
            </w:r>
            <w:r w:rsidR="004D0979" w:rsidRPr="00D439C6">
              <w:rPr>
                <w:rStyle w:val="Lienhypertexte"/>
                <w:noProof/>
              </w:rPr>
              <w:t>Introduction</w:t>
            </w:r>
            <w:r w:rsidR="004D0979">
              <w:rPr>
                <w:noProof/>
                <w:webHidden/>
              </w:rPr>
              <w:tab/>
            </w:r>
            <w:r w:rsidR="004D0979">
              <w:rPr>
                <w:noProof/>
                <w:webHidden/>
              </w:rPr>
              <w:fldChar w:fldCharType="begin"/>
            </w:r>
            <w:r w:rsidR="004D0979">
              <w:rPr>
                <w:noProof/>
                <w:webHidden/>
              </w:rPr>
              <w:instrText xml:space="preserve"> PAGEREF _Toc411199771 \h </w:instrText>
            </w:r>
            <w:r w:rsidR="004D0979">
              <w:rPr>
                <w:noProof/>
                <w:webHidden/>
              </w:rPr>
            </w:r>
            <w:r w:rsidR="004D0979">
              <w:rPr>
                <w:noProof/>
                <w:webHidden/>
              </w:rPr>
              <w:fldChar w:fldCharType="separate"/>
            </w:r>
            <w:r w:rsidR="004D0979">
              <w:rPr>
                <w:noProof/>
                <w:webHidden/>
              </w:rPr>
              <w:t>1</w:t>
            </w:r>
            <w:r w:rsidR="004D0979">
              <w:rPr>
                <w:noProof/>
                <w:webHidden/>
              </w:rPr>
              <w:fldChar w:fldCharType="end"/>
            </w:r>
          </w:hyperlink>
        </w:p>
        <w:p w14:paraId="0E8409F9" w14:textId="77777777" w:rsidR="004D0979" w:rsidRDefault="004D0979">
          <w:pPr>
            <w:pStyle w:val="TM1"/>
            <w:tabs>
              <w:tab w:val="left" w:pos="440"/>
              <w:tab w:val="right" w:leader="dot" w:pos="9062"/>
            </w:tabs>
            <w:rPr>
              <w:rFonts w:asciiTheme="minorHAnsi" w:eastAsiaTheme="minorEastAsia" w:hAnsiTheme="minorHAnsi"/>
              <w:noProof/>
              <w:lang w:eastAsia="fr-FR"/>
            </w:rPr>
          </w:pPr>
          <w:hyperlink w:anchor="_Toc411199772" w:history="1">
            <w:r w:rsidRPr="00D439C6">
              <w:rPr>
                <w:rStyle w:val="Lienhypertexte"/>
                <w:noProof/>
              </w:rPr>
              <w:t>II.</w:t>
            </w:r>
            <w:r>
              <w:rPr>
                <w:rFonts w:asciiTheme="minorHAnsi" w:eastAsiaTheme="minorEastAsia" w:hAnsiTheme="minorHAnsi"/>
                <w:noProof/>
                <w:lang w:eastAsia="fr-FR"/>
              </w:rPr>
              <w:tab/>
            </w:r>
            <w:r w:rsidRPr="00D439C6">
              <w:rPr>
                <w:rStyle w:val="Lienhypertexte"/>
                <w:noProof/>
              </w:rPr>
              <w:t>Présentation du groupe Électricité De France</w:t>
            </w:r>
            <w:r>
              <w:rPr>
                <w:noProof/>
                <w:webHidden/>
              </w:rPr>
              <w:tab/>
            </w:r>
            <w:r>
              <w:rPr>
                <w:noProof/>
                <w:webHidden/>
              </w:rPr>
              <w:fldChar w:fldCharType="begin"/>
            </w:r>
            <w:r>
              <w:rPr>
                <w:noProof/>
                <w:webHidden/>
              </w:rPr>
              <w:instrText xml:space="preserve"> PAGEREF _Toc411199772 \h </w:instrText>
            </w:r>
            <w:r>
              <w:rPr>
                <w:noProof/>
                <w:webHidden/>
              </w:rPr>
            </w:r>
            <w:r>
              <w:rPr>
                <w:noProof/>
                <w:webHidden/>
              </w:rPr>
              <w:fldChar w:fldCharType="separate"/>
            </w:r>
            <w:r>
              <w:rPr>
                <w:noProof/>
                <w:webHidden/>
              </w:rPr>
              <w:t>3</w:t>
            </w:r>
            <w:r>
              <w:rPr>
                <w:noProof/>
                <w:webHidden/>
              </w:rPr>
              <w:fldChar w:fldCharType="end"/>
            </w:r>
          </w:hyperlink>
        </w:p>
        <w:p w14:paraId="7A7F4DF3" w14:textId="77777777" w:rsidR="004D0979" w:rsidRDefault="004D0979">
          <w:pPr>
            <w:pStyle w:val="TM2"/>
            <w:tabs>
              <w:tab w:val="left" w:pos="660"/>
              <w:tab w:val="right" w:leader="dot" w:pos="9062"/>
            </w:tabs>
            <w:rPr>
              <w:rFonts w:asciiTheme="minorHAnsi" w:eastAsiaTheme="minorEastAsia" w:hAnsiTheme="minorHAnsi"/>
              <w:noProof/>
              <w:lang w:eastAsia="fr-FR"/>
            </w:rPr>
          </w:pPr>
          <w:hyperlink w:anchor="_Toc411199773" w:history="1">
            <w:r w:rsidRPr="00D439C6">
              <w:rPr>
                <w:rStyle w:val="Lienhypertexte"/>
                <w:rFonts w:cs="Times New Roman"/>
                <w:noProof/>
              </w:rPr>
              <w:t>A.</w:t>
            </w:r>
            <w:r>
              <w:rPr>
                <w:rFonts w:asciiTheme="minorHAnsi" w:eastAsiaTheme="minorEastAsia" w:hAnsiTheme="minorHAnsi"/>
                <w:noProof/>
                <w:lang w:eastAsia="fr-FR"/>
              </w:rPr>
              <w:tab/>
            </w:r>
            <w:r w:rsidRPr="00D439C6">
              <w:rPr>
                <w:rStyle w:val="Lienhypertexte"/>
                <w:rFonts w:cs="Times New Roman"/>
                <w:noProof/>
              </w:rPr>
              <w:t>Historique</w:t>
            </w:r>
            <w:r>
              <w:rPr>
                <w:noProof/>
                <w:webHidden/>
              </w:rPr>
              <w:tab/>
            </w:r>
            <w:r>
              <w:rPr>
                <w:noProof/>
                <w:webHidden/>
              </w:rPr>
              <w:fldChar w:fldCharType="begin"/>
            </w:r>
            <w:r>
              <w:rPr>
                <w:noProof/>
                <w:webHidden/>
              </w:rPr>
              <w:instrText xml:space="preserve"> PAGEREF _Toc411199773 \h </w:instrText>
            </w:r>
            <w:r>
              <w:rPr>
                <w:noProof/>
                <w:webHidden/>
              </w:rPr>
            </w:r>
            <w:r>
              <w:rPr>
                <w:noProof/>
                <w:webHidden/>
              </w:rPr>
              <w:fldChar w:fldCharType="separate"/>
            </w:r>
            <w:r>
              <w:rPr>
                <w:noProof/>
                <w:webHidden/>
              </w:rPr>
              <w:t>3</w:t>
            </w:r>
            <w:r>
              <w:rPr>
                <w:noProof/>
                <w:webHidden/>
              </w:rPr>
              <w:fldChar w:fldCharType="end"/>
            </w:r>
          </w:hyperlink>
        </w:p>
        <w:p w14:paraId="00DE61D6" w14:textId="77777777" w:rsidR="004D0979" w:rsidRDefault="004D0979">
          <w:pPr>
            <w:pStyle w:val="TM2"/>
            <w:tabs>
              <w:tab w:val="left" w:pos="660"/>
              <w:tab w:val="right" w:leader="dot" w:pos="9062"/>
            </w:tabs>
            <w:rPr>
              <w:rFonts w:asciiTheme="minorHAnsi" w:eastAsiaTheme="minorEastAsia" w:hAnsiTheme="minorHAnsi"/>
              <w:noProof/>
              <w:lang w:eastAsia="fr-FR"/>
            </w:rPr>
          </w:pPr>
          <w:hyperlink w:anchor="_Toc411199774" w:history="1">
            <w:r w:rsidRPr="00D439C6">
              <w:rPr>
                <w:rStyle w:val="Lienhypertexte"/>
                <w:rFonts w:cs="Times New Roman"/>
                <w:noProof/>
              </w:rPr>
              <w:t>B.</w:t>
            </w:r>
            <w:r>
              <w:rPr>
                <w:rFonts w:asciiTheme="minorHAnsi" w:eastAsiaTheme="minorEastAsia" w:hAnsiTheme="minorHAnsi"/>
                <w:noProof/>
                <w:lang w:eastAsia="fr-FR"/>
              </w:rPr>
              <w:tab/>
            </w:r>
            <w:r w:rsidRPr="00D439C6">
              <w:rPr>
                <w:rStyle w:val="Lienhypertexte"/>
                <w:rFonts w:cs="Times New Roman"/>
                <w:noProof/>
              </w:rPr>
              <w:t>La Direction des Services Partagés Informatique et Télécoms</w:t>
            </w:r>
            <w:r>
              <w:rPr>
                <w:noProof/>
                <w:webHidden/>
              </w:rPr>
              <w:tab/>
            </w:r>
            <w:r>
              <w:rPr>
                <w:noProof/>
                <w:webHidden/>
              </w:rPr>
              <w:fldChar w:fldCharType="begin"/>
            </w:r>
            <w:r>
              <w:rPr>
                <w:noProof/>
                <w:webHidden/>
              </w:rPr>
              <w:instrText xml:space="preserve"> PAGEREF _Toc411199774 \h </w:instrText>
            </w:r>
            <w:r>
              <w:rPr>
                <w:noProof/>
                <w:webHidden/>
              </w:rPr>
            </w:r>
            <w:r>
              <w:rPr>
                <w:noProof/>
                <w:webHidden/>
              </w:rPr>
              <w:fldChar w:fldCharType="separate"/>
            </w:r>
            <w:r>
              <w:rPr>
                <w:noProof/>
                <w:webHidden/>
              </w:rPr>
              <w:t>4</w:t>
            </w:r>
            <w:r>
              <w:rPr>
                <w:noProof/>
                <w:webHidden/>
              </w:rPr>
              <w:fldChar w:fldCharType="end"/>
            </w:r>
          </w:hyperlink>
        </w:p>
        <w:p w14:paraId="6E5BFA46" w14:textId="77777777" w:rsidR="004D0979" w:rsidRDefault="004D0979">
          <w:pPr>
            <w:pStyle w:val="TM2"/>
            <w:tabs>
              <w:tab w:val="left" w:pos="660"/>
              <w:tab w:val="right" w:leader="dot" w:pos="9062"/>
            </w:tabs>
            <w:rPr>
              <w:rFonts w:asciiTheme="minorHAnsi" w:eastAsiaTheme="minorEastAsia" w:hAnsiTheme="minorHAnsi"/>
              <w:noProof/>
              <w:lang w:eastAsia="fr-FR"/>
            </w:rPr>
          </w:pPr>
          <w:hyperlink w:anchor="_Toc411199775" w:history="1">
            <w:r w:rsidRPr="00D439C6">
              <w:rPr>
                <w:rStyle w:val="Lienhypertexte"/>
                <w:rFonts w:cs="Times New Roman"/>
                <w:noProof/>
              </w:rPr>
              <w:t>C.</w:t>
            </w:r>
            <w:r>
              <w:rPr>
                <w:rFonts w:asciiTheme="minorHAnsi" w:eastAsiaTheme="minorEastAsia" w:hAnsiTheme="minorHAnsi"/>
                <w:noProof/>
                <w:lang w:eastAsia="fr-FR"/>
              </w:rPr>
              <w:tab/>
            </w:r>
            <w:r w:rsidRPr="00D439C6">
              <w:rPr>
                <w:rStyle w:val="Lienhypertexte"/>
                <w:rFonts w:cs="Times New Roman"/>
                <w:noProof/>
              </w:rPr>
              <w:t>Intervention au sein du Groupe EDF</w:t>
            </w:r>
            <w:r>
              <w:rPr>
                <w:noProof/>
                <w:webHidden/>
              </w:rPr>
              <w:tab/>
            </w:r>
            <w:r>
              <w:rPr>
                <w:noProof/>
                <w:webHidden/>
              </w:rPr>
              <w:fldChar w:fldCharType="begin"/>
            </w:r>
            <w:r>
              <w:rPr>
                <w:noProof/>
                <w:webHidden/>
              </w:rPr>
              <w:instrText xml:space="preserve"> PAGEREF _Toc411199775 \h </w:instrText>
            </w:r>
            <w:r>
              <w:rPr>
                <w:noProof/>
                <w:webHidden/>
              </w:rPr>
            </w:r>
            <w:r>
              <w:rPr>
                <w:noProof/>
                <w:webHidden/>
              </w:rPr>
              <w:fldChar w:fldCharType="separate"/>
            </w:r>
            <w:r>
              <w:rPr>
                <w:noProof/>
                <w:webHidden/>
              </w:rPr>
              <w:t>5</w:t>
            </w:r>
            <w:r>
              <w:rPr>
                <w:noProof/>
                <w:webHidden/>
              </w:rPr>
              <w:fldChar w:fldCharType="end"/>
            </w:r>
          </w:hyperlink>
        </w:p>
        <w:p w14:paraId="599D3DB9" w14:textId="77777777" w:rsidR="004D0979" w:rsidRDefault="004D0979">
          <w:pPr>
            <w:pStyle w:val="TM2"/>
            <w:tabs>
              <w:tab w:val="left" w:pos="660"/>
              <w:tab w:val="right" w:leader="dot" w:pos="9062"/>
            </w:tabs>
            <w:rPr>
              <w:rFonts w:asciiTheme="minorHAnsi" w:eastAsiaTheme="minorEastAsia" w:hAnsiTheme="minorHAnsi"/>
              <w:noProof/>
              <w:lang w:eastAsia="fr-FR"/>
            </w:rPr>
          </w:pPr>
          <w:hyperlink w:anchor="_Toc411199776" w:history="1">
            <w:r w:rsidRPr="00D439C6">
              <w:rPr>
                <w:rStyle w:val="Lienhypertexte"/>
                <w:rFonts w:cs="Times New Roman"/>
                <w:noProof/>
              </w:rPr>
              <w:t>D.</w:t>
            </w:r>
            <w:r>
              <w:rPr>
                <w:rFonts w:asciiTheme="minorHAnsi" w:eastAsiaTheme="minorEastAsia" w:hAnsiTheme="minorHAnsi"/>
                <w:noProof/>
                <w:lang w:eastAsia="fr-FR"/>
              </w:rPr>
              <w:tab/>
            </w:r>
            <w:r w:rsidRPr="00D439C6">
              <w:rPr>
                <w:rStyle w:val="Lienhypertexte"/>
                <w:rFonts w:cs="Times New Roman"/>
                <w:noProof/>
              </w:rPr>
              <w:t>Présentation de l’Accessibilité numérique</w:t>
            </w:r>
            <w:r>
              <w:rPr>
                <w:noProof/>
                <w:webHidden/>
              </w:rPr>
              <w:tab/>
            </w:r>
            <w:r>
              <w:rPr>
                <w:noProof/>
                <w:webHidden/>
              </w:rPr>
              <w:fldChar w:fldCharType="begin"/>
            </w:r>
            <w:r>
              <w:rPr>
                <w:noProof/>
                <w:webHidden/>
              </w:rPr>
              <w:instrText xml:space="preserve"> PAGEREF _Toc411199776 \h </w:instrText>
            </w:r>
            <w:r>
              <w:rPr>
                <w:noProof/>
                <w:webHidden/>
              </w:rPr>
            </w:r>
            <w:r>
              <w:rPr>
                <w:noProof/>
                <w:webHidden/>
              </w:rPr>
              <w:fldChar w:fldCharType="separate"/>
            </w:r>
            <w:r>
              <w:rPr>
                <w:noProof/>
                <w:webHidden/>
              </w:rPr>
              <w:t>7</w:t>
            </w:r>
            <w:r>
              <w:rPr>
                <w:noProof/>
                <w:webHidden/>
              </w:rPr>
              <w:fldChar w:fldCharType="end"/>
            </w:r>
          </w:hyperlink>
        </w:p>
        <w:p w14:paraId="0055D5FA" w14:textId="77777777" w:rsidR="004D0979" w:rsidRDefault="004D0979">
          <w:pPr>
            <w:pStyle w:val="TM3"/>
            <w:tabs>
              <w:tab w:val="left" w:pos="880"/>
              <w:tab w:val="right" w:leader="dot" w:pos="9062"/>
            </w:tabs>
            <w:rPr>
              <w:rFonts w:asciiTheme="minorHAnsi" w:eastAsiaTheme="minorEastAsia" w:hAnsiTheme="minorHAnsi"/>
              <w:noProof/>
              <w:lang w:eastAsia="fr-FR"/>
            </w:rPr>
          </w:pPr>
          <w:hyperlink w:anchor="_Toc411199777" w:history="1">
            <w:r w:rsidRPr="00D439C6">
              <w:rPr>
                <w:rStyle w:val="Lienhypertexte"/>
                <w:noProof/>
              </w:rPr>
              <w:t>1.</w:t>
            </w:r>
            <w:r>
              <w:rPr>
                <w:rFonts w:asciiTheme="minorHAnsi" w:eastAsiaTheme="minorEastAsia" w:hAnsiTheme="minorHAnsi"/>
                <w:noProof/>
                <w:lang w:eastAsia="fr-FR"/>
              </w:rPr>
              <w:tab/>
            </w:r>
            <w:r w:rsidRPr="00D439C6">
              <w:rPr>
                <w:rStyle w:val="Lienhypertexte"/>
                <w:noProof/>
              </w:rPr>
              <w:t>Historique et Définition</w:t>
            </w:r>
            <w:r>
              <w:rPr>
                <w:noProof/>
                <w:webHidden/>
              </w:rPr>
              <w:tab/>
            </w:r>
            <w:r>
              <w:rPr>
                <w:noProof/>
                <w:webHidden/>
              </w:rPr>
              <w:fldChar w:fldCharType="begin"/>
            </w:r>
            <w:r>
              <w:rPr>
                <w:noProof/>
                <w:webHidden/>
              </w:rPr>
              <w:instrText xml:space="preserve"> PAGEREF _Toc411199777 \h </w:instrText>
            </w:r>
            <w:r>
              <w:rPr>
                <w:noProof/>
                <w:webHidden/>
              </w:rPr>
            </w:r>
            <w:r>
              <w:rPr>
                <w:noProof/>
                <w:webHidden/>
              </w:rPr>
              <w:fldChar w:fldCharType="separate"/>
            </w:r>
            <w:r>
              <w:rPr>
                <w:noProof/>
                <w:webHidden/>
              </w:rPr>
              <w:t>7</w:t>
            </w:r>
            <w:r>
              <w:rPr>
                <w:noProof/>
                <w:webHidden/>
              </w:rPr>
              <w:fldChar w:fldCharType="end"/>
            </w:r>
          </w:hyperlink>
        </w:p>
        <w:p w14:paraId="77FE7D48" w14:textId="77777777" w:rsidR="004D0979" w:rsidRDefault="004D0979">
          <w:pPr>
            <w:pStyle w:val="TM3"/>
            <w:tabs>
              <w:tab w:val="left" w:pos="880"/>
              <w:tab w:val="right" w:leader="dot" w:pos="9062"/>
            </w:tabs>
            <w:rPr>
              <w:rFonts w:asciiTheme="minorHAnsi" w:eastAsiaTheme="minorEastAsia" w:hAnsiTheme="minorHAnsi"/>
              <w:noProof/>
              <w:lang w:eastAsia="fr-FR"/>
            </w:rPr>
          </w:pPr>
          <w:hyperlink w:anchor="_Toc411199778" w:history="1">
            <w:r w:rsidRPr="00D439C6">
              <w:rPr>
                <w:rStyle w:val="Lienhypertexte"/>
                <w:noProof/>
              </w:rPr>
              <w:t>2.</w:t>
            </w:r>
            <w:r>
              <w:rPr>
                <w:rFonts w:asciiTheme="minorHAnsi" w:eastAsiaTheme="minorEastAsia" w:hAnsiTheme="minorHAnsi"/>
                <w:noProof/>
                <w:lang w:eastAsia="fr-FR"/>
              </w:rPr>
              <w:tab/>
            </w:r>
            <w:r w:rsidRPr="00D439C6">
              <w:rPr>
                <w:rStyle w:val="Lienhypertexte"/>
                <w:noProof/>
              </w:rPr>
              <w:t>Les aides techniques</w:t>
            </w:r>
            <w:r>
              <w:rPr>
                <w:noProof/>
                <w:webHidden/>
              </w:rPr>
              <w:tab/>
            </w:r>
            <w:r>
              <w:rPr>
                <w:noProof/>
                <w:webHidden/>
              </w:rPr>
              <w:fldChar w:fldCharType="begin"/>
            </w:r>
            <w:r>
              <w:rPr>
                <w:noProof/>
                <w:webHidden/>
              </w:rPr>
              <w:instrText xml:space="preserve"> PAGEREF _Toc411199778 \h </w:instrText>
            </w:r>
            <w:r>
              <w:rPr>
                <w:noProof/>
                <w:webHidden/>
              </w:rPr>
            </w:r>
            <w:r>
              <w:rPr>
                <w:noProof/>
                <w:webHidden/>
              </w:rPr>
              <w:fldChar w:fldCharType="separate"/>
            </w:r>
            <w:r>
              <w:rPr>
                <w:noProof/>
                <w:webHidden/>
              </w:rPr>
              <w:t>8</w:t>
            </w:r>
            <w:r>
              <w:rPr>
                <w:noProof/>
                <w:webHidden/>
              </w:rPr>
              <w:fldChar w:fldCharType="end"/>
            </w:r>
          </w:hyperlink>
        </w:p>
        <w:p w14:paraId="79192C77" w14:textId="77777777" w:rsidR="004D0979" w:rsidRDefault="004D0979">
          <w:pPr>
            <w:pStyle w:val="TM3"/>
            <w:tabs>
              <w:tab w:val="left" w:pos="880"/>
              <w:tab w:val="right" w:leader="dot" w:pos="9062"/>
            </w:tabs>
            <w:rPr>
              <w:rFonts w:asciiTheme="minorHAnsi" w:eastAsiaTheme="minorEastAsia" w:hAnsiTheme="minorHAnsi"/>
              <w:noProof/>
              <w:lang w:eastAsia="fr-FR"/>
            </w:rPr>
          </w:pPr>
          <w:hyperlink w:anchor="_Toc411199779" w:history="1">
            <w:r w:rsidRPr="00D439C6">
              <w:rPr>
                <w:rStyle w:val="Lienhypertexte"/>
                <w:noProof/>
              </w:rPr>
              <w:t>3.</w:t>
            </w:r>
            <w:r>
              <w:rPr>
                <w:rFonts w:asciiTheme="minorHAnsi" w:eastAsiaTheme="minorEastAsia" w:hAnsiTheme="minorHAnsi"/>
                <w:noProof/>
                <w:lang w:eastAsia="fr-FR"/>
              </w:rPr>
              <w:tab/>
            </w:r>
            <w:r w:rsidRPr="00D439C6">
              <w:rPr>
                <w:rStyle w:val="Lienhypertexte"/>
                <w:noProof/>
              </w:rPr>
              <w:t>L’accessibilité numérique au sein du Groupe EDF</w:t>
            </w:r>
            <w:r>
              <w:rPr>
                <w:noProof/>
                <w:webHidden/>
              </w:rPr>
              <w:tab/>
            </w:r>
            <w:r>
              <w:rPr>
                <w:noProof/>
                <w:webHidden/>
              </w:rPr>
              <w:fldChar w:fldCharType="begin"/>
            </w:r>
            <w:r>
              <w:rPr>
                <w:noProof/>
                <w:webHidden/>
              </w:rPr>
              <w:instrText xml:space="preserve"> PAGEREF _Toc411199779 \h </w:instrText>
            </w:r>
            <w:r>
              <w:rPr>
                <w:noProof/>
                <w:webHidden/>
              </w:rPr>
            </w:r>
            <w:r>
              <w:rPr>
                <w:noProof/>
                <w:webHidden/>
              </w:rPr>
              <w:fldChar w:fldCharType="separate"/>
            </w:r>
            <w:r>
              <w:rPr>
                <w:noProof/>
                <w:webHidden/>
              </w:rPr>
              <w:t>8</w:t>
            </w:r>
            <w:r>
              <w:rPr>
                <w:noProof/>
                <w:webHidden/>
              </w:rPr>
              <w:fldChar w:fldCharType="end"/>
            </w:r>
          </w:hyperlink>
        </w:p>
        <w:p w14:paraId="55CBBC74" w14:textId="77777777" w:rsidR="004D0979" w:rsidRDefault="004D0979">
          <w:pPr>
            <w:pStyle w:val="TM1"/>
            <w:tabs>
              <w:tab w:val="left" w:pos="660"/>
              <w:tab w:val="right" w:leader="dot" w:pos="9062"/>
            </w:tabs>
            <w:rPr>
              <w:rFonts w:asciiTheme="minorHAnsi" w:eastAsiaTheme="minorEastAsia" w:hAnsiTheme="minorHAnsi"/>
              <w:noProof/>
              <w:lang w:eastAsia="fr-FR"/>
            </w:rPr>
          </w:pPr>
          <w:hyperlink w:anchor="_Toc411199780" w:history="1">
            <w:r w:rsidRPr="00D439C6">
              <w:rPr>
                <w:rStyle w:val="Lienhypertexte"/>
                <w:noProof/>
              </w:rPr>
              <w:t>III.</w:t>
            </w:r>
            <w:r>
              <w:rPr>
                <w:rFonts w:asciiTheme="minorHAnsi" w:eastAsiaTheme="minorEastAsia" w:hAnsiTheme="minorHAnsi"/>
                <w:noProof/>
                <w:lang w:eastAsia="fr-FR"/>
              </w:rPr>
              <w:tab/>
            </w:r>
            <w:r w:rsidRPr="00D439C6">
              <w:rPr>
                <w:rStyle w:val="Lienhypertexte"/>
                <w:noProof/>
              </w:rPr>
              <w:t>Les audits de l’accessibilité numérique</w:t>
            </w:r>
            <w:r>
              <w:rPr>
                <w:noProof/>
                <w:webHidden/>
              </w:rPr>
              <w:tab/>
            </w:r>
            <w:r>
              <w:rPr>
                <w:noProof/>
                <w:webHidden/>
              </w:rPr>
              <w:fldChar w:fldCharType="begin"/>
            </w:r>
            <w:r>
              <w:rPr>
                <w:noProof/>
                <w:webHidden/>
              </w:rPr>
              <w:instrText xml:space="preserve"> PAGEREF _Toc411199780 \h </w:instrText>
            </w:r>
            <w:r>
              <w:rPr>
                <w:noProof/>
                <w:webHidden/>
              </w:rPr>
            </w:r>
            <w:r>
              <w:rPr>
                <w:noProof/>
                <w:webHidden/>
              </w:rPr>
              <w:fldChar w:fldCharType="separate"/>
            </w:r>
            <w:r>
              <w:rPr>
                <w:noProof/>
                <w:webHidden/>
              </w:rPr>
              <w:t>9</w:t>
            </w:r>
            <w:r>
              <w:rPr>
                <w:noProof/>
                <w:webHidden/>
              </w:rPr>
              <w:fldChar w:fldCharType="end"/>
            </w:r>
          </w:hyperlink>
        </w:p>
        <w:p w14:paraId="04098549" w14:textId="77777777" w:rsidR="004D0979" w:rsidRDefault="004D0979">
          <w:pPr>
            <w:pStyle w:val="TM2"/>
            <w:tabs>
              <w:tab w:val="left" w:pos="660"/>
              <w:tab w:val="right" w:leader="dot" w:pos="9062"/>
            </w:tabs>
            <w:rPr>
              <w:rFonts w:asciiTheme="minorHAnsi" w:eastAsiaTheme="minorEastAsia" w:hAnsiTheme="minorHAnsi"/>
              <w:noProof/>
              <w:lang w:eastAsia="fr-FR"/>
            </w:rPr>
          </w:pPr>
          <w:hyperlink w:anchor="_Toc411199781" w:history="1">
            <w:r w:rsidRPr="00D439C6">
              <w:rPr>
                <w:rStyle w:val="Lienhypertexte"/>
                <w:noProof/>
              </w:rPr>
              <w:t>A.</w:t>
            </w:r>
            <w:r>
              <w:rPr>
                <w:rFonts w:asciiTheme="minorHAnsi" w:eastAsiaTheme="minorEastAsia" w:hAnsiTheme="minorHAnsi"/>
                <w:noProof/>
                <w:lang w:eastAsia="fr-FR"/>
              </w:rPr>
              <w:tab/>
            </w:r>
            <w:r w:rsidRPr="00D439C6">
              <w:rPr>
                <w:rStyle w:val="Lienhypertexte"/>
                <w:noProof/>
              </w:rPr>
              <w:t>Définition</w:t>
            </w:r>
            <w:r>
              <w:rPr>
                <w:noProof/>
                <w:webHidden/>
              </w:rPr>
              <w:tab/>
            </w:r>
            <w:r>
              <w:rPr>
                <w:noProof/>
                <w:webHidden/>
              </w:rPr>
              <w:fldChar w:fldCharType="begin"/>
            </w:r>
            <w:r>
              <w:rPr>
                <w:noProof/>
                <w:webHidden/>
              </w:rPr>
              <w:instrText xml:space="preserve"> PAGEREF _Toc411199781 \h </w:instrText>
            </w:r>
            <w:r>
              <w:rPr>
                <w:noProof/>
                <w:webHidden/>
              </w:rPr>
            </w:r>
            <w:r>
              <w:rPr>
                <w:noProof/>
                <w:webHidden/>
              </w:rPr>
              <w:fldChar w:fldCharType="separate"/>
            </w:r>
            <w:r>
              <w:rPr>
                <w:noProof/>
                <w:webHidden/>
              </w:rPr>
              <w:t>9</w:t>
            </w:r>
            <w:r>
              <w:rPr>
                <w:noProof/>
                <w:webHidden/>
              </w:rPr>
              <w:fldChar w:fldCharType="end"/>
            </w:r>
          </w:hyperlink>
        </w:p>
        <w:p w14:paraId="7C4AFE82" w14:textId="77777777" w:rsidR="004D0979" w:rsidRDefault="004D0979">
          <w:pPr>
            <w:pStyle w:val="TM2"/>
            <w:tabs>
              <w:tab w:val="left" w:pos="660"/>
              <w:tab w:val="right" w:leader="dot" w:pos="9062"/>
            </w:tabs>
            <w:rPr>
              <w:rFonts w:asciiTheme="minorHAnsi" w:eastAsiaTheme="minorEastAsia" w:hAnsiTheme="minorHAnsi"/>
              <w:noProof/>
              <w:lang w:eastAsia="fr-FR"/>
            </w:rPr>
          </w:pPr>
          <w:hyperlink w:anchor="_Toc411199782" w:history="1">
            <w:r w:rsidRPr="00D439C6">
              <w:rPr>
                <w:rStyle w:val="Lienhypertexte"/>
                <w:noProof/>
              </w:rPr>
              <w:t>B.</w:t>
            </w:r>
            <w:r>
              <w:rPr>
                <w:rFonts w:asciiTheme="minorHAnsi" w:eastAsiaTheme="minorEastAsia" w:hAnsiTheme="minorHAnsi"/>
                <w:noProof/>
                <w:lang w:eastAsia="fr-FR"/>
              </w:rPr>
              <w:tab/>
            </w:r>
            <w:r w:rsidRPr="00D439C6">
              <w:rPr>
                <w:rStyle w:val="Lienhypertexte"/>
                <w:noProof/>
              </w:rPr>
              <w:t>Méthodologies et outils</w:t>
            </w:r>
            <w:r>
              <w:rPr>
                <w:noProof/>
                <w:webHidden/>
              </w:rPr>
              <w:tab/>
            </w:r>
            <w:r>
              <w:rPr>
                <w:noProof/>
                <w:webHidden/>
              </w:rPr>
              <w:fldChar w:fldCharType="begin"/>
            </w:r>
            <w:r>
              <w:rPr>
                <w:noProof/>
                <w:webHidden/>
              </w:rPr>
              <w:instrText xml:space="preserve"> PAGEREF _Toc411199782 \h </w:instrText>
            </w:r>
            <w:r>
              <w:rPr>
                <w:noProof/>
                <w:webHidden/>
              </w:rPr>
            </w:r>
            <w:r>
              <w:rPr>
                <w:noProof/>
                <w:webHidden/>
              </w:rPr>
              <w:fldChar w:fldCharType="separate"/>
            </w:r>
            <w:r>
              <w:rPr>
                <w:noProof/>
                <w:webHidden/>
              </w:rPr>
              <w:t>10</w:t>
            </w:r>
            <w:r>
              <w:rPr>
                <w:noProof/>
                <w:webHidden/>
              </w:rPr>
              <w:fldChar w:fldCharType="end"/>
            </w:r>
          </w:hyperlink>
        </w:p>
        <w:p w14:paraId="6412BBE2" w14:textId="77777777" w:rsidR="004D0979" w:rsidRDefault="004D0979">
          <w:pPr>
            <w:pStyle w:val="TM3"/>
            <w:tabs>
              <w:tab w:val="left" w:pos="880"/>
              <w:tab w:val="right" w:leader="dot" w:pos="9062"/>
            </w:tabs>
            <w:rPr>
              <w:rFonts w:asciiTheme="minorHAnsi" w:eastAsiaTheme="minorEastAsia" w:hAnsiTheme="minorHAnsi"/>
              <w:noProof/>
              <w:lang w:eastAsia="fr-FR"/>
            </w:rPr>
          </w:pPr>
          <w:hyperlink w:anchor="_Toc411199783" w:history="1">
            <w:r w:rsidRPr="00D439C6">
              <w:rPr>
                <w:rStyle w:val="Lienhypertexte"/>
                <w:rFonts w:cs="Times New Roman"/>
                <w:noProof/>
              </w:rPr>
              <w:t>1.</w:t>
            </w:r>
            <w:r>
              <w:rPr>
                <w:rFonts w:asciiTheme="minorHAnsi" w:eastAsiaTheme="minorEastAsia" w:hAnsiTheme="minorHAnsi"/>
                <w:noProof/>
                <w:lang w:eastAsia="fr-FR"/>
              </w:rPr>
              <w:tab/>
            </w:r>
            <w:r w:rsidRPr="00D439C6">
              <w:rPr>
                <w:rStyle w:val="Lienhypertexte"/>
                <w:noProof/>
              </w:rPr>
              <w:t>Les référentiels</w:t>
            </w:r>
            <w:r>
              <w:rPr>
                <w:noProof/>
                <w:webHidden/>
              </w:rPr>
              <w:tab/>
            </w:r>
            <w:r>
              <w:rPr>
                <w:noProof/>
                <w:webHidden/>
              </w:rPr>
              <w:fldChar w:fldCharType="begin"/>
            </w:r>
            <w:r>
              <w:rPr>
                <w:noProof/>
                <w:webHidden/>
              </w:rPr>
              <w:instrText xml:space="preserve"> PAGEREF _Toc411199783 \h </w:instrText>
            </w:r>
            <w:r>
              <w:rPr>
                <w:noProof/>
                <w:webHidden/>
              </w:rPr>
            </w:r>
            <w:r>
              <w:rPr>
                <w:noProof/>
                <w:webHidden/>
              </w:rPr>
              <w:fldChar w:fldCharType="separate"/>
            </w:r>
            <w:r>
              <w:rPr>
                <w:noProof/>
                <w:webHidden/>
              </w:rPr>
              <w:t>10</w:t>
            </w:r>
            <w:r>
              <w:rPr>
                <w:noProof/>
                <w:webHidden/>
              </w:rPr>
              <w:fldChar w:fldCharType="end"/>
            </w:r>
          </w:hyperlink>
        </w:p>
        <w:p w14:paraId="3DBEB447" w14:textId="77777777" w:rsidR="004D0979" w:rsidRDefault="004D0979">
          <w:pPr>
            <w:pStyle w:val="TM3"/>
            <w:tabs>
              <w:tab w:val="left" w:pos="880"/>
              <w:tab w:val="right" w:leader="dot" w:pos="9062"/>
            </w:tabs>
            <w:rPr>
              <w:rFonts w:asciiTheme="minorHAnsi" w:eastAsiaTheme="minorEastAsia" w:hAnsiTheme="minorHAnsi"/>
              <w:noProof/>
              <w:lang w:eastAsia="fr-FR"/>
            </w:rPr>
          </w:pPr>
          <w:hyperlink w:anchor="_Toc411199784" w:history="1">
            <w:r w:rsidRPr="00D439C6">
              <w:rPr>
                <w:rStyle w:val="Lienhypertexte"/>
                <w:noProof/>
              </w:rPr>
              <w:t>2.</w:t>
            </w:r>
            <w:r>
              <w:rPr>
                <w:rFonts w:asciiTheme="minorHAnsi" w:eastAsiaTheme="minorEastAsia" w:hAnsiTheme="minorHAnsi"/>
                <w:noProof/>
                <w:lang w:eastAsia="fr-FR"/>
              </w:rPr>
              <w:tab/>
            </w:r>
            <w:r w:rsidRPr="00D439C6">
              <w:rPr>
                <w:rStyle w:val="Lienhypertexte"/>
                <w:noProof/>
              </w:rPr>
              <w:t>Les outils de test  de l’accessibilité</w:t>
            </w:r>
            <w:r>
              <w:rPr>
                <w:noProof/>
                <w:webHidden/>
              </w:rPr>
              <w:tab/>
            </w:r>
            <w:r>
              <w:rPr>
                <w:noProof/>
                <w:webHidden/>
              </w:rPr>
              <w:fldChar w:fldCharType="begin"/>
            </w:r>
            <w:r>
              <w:rPr>
                <w:noProof/>
                <w:webHidden/>
              </w:rPr>
              <w:instrText xml:space="preserve"> PAGEREF _Toc411199784 \h </w:instrText>
            </w:r>
            <w:r>
              <w:rPr>
                <w:noProof/>
                <w:webHidden/>
              </w:rPr>
            </w:r>
            <w:r>
              <w:rPr>
                <w:noProof/>
                <w:webHidden/>
              </w:rPr>
              <w:fldChar w:fldCharType="separate"/>
            </w:r>
            <w:r>
              <w:rPr>
                <w:noProof/>
                <w:webHidden/>
              </w:rPr>
              <w:t>11</w:t>
            </w:r>
            <w:r>
              <w:rPr>
                <w:noProof/>
                <w:webHidden/>
              </w:rPr>
              <w:fldChar w:fldCharType="end"/>
            </w:r>
          </w:hyperlink>
        </w:p>
        <w:p w14:paraId="5816E634" w14:textId="77777777" w:rsidR="004D0979" w:rsidRDefault="004D0979">
          <w:pPr>
            <w:pStyle w:val="TM3"/>
            <w:tabs>
              <w:tab w:val="left" w:pos="880"/>
              <w:tab w:val="right" w:leader="dot" w:pos="9062"/>
            </w:tabs>
            <w:rPr>
              <w:rFonts w:asciiTheme="minorHAnsi" w:eastAsiaTheme="minorEastAsia" w:hAnsiTheme="minorHAnsi"/>
              <w:noProof/>
              <w:lang w:eastAsia="fr-FR"/>
            </w:rPr>
          </w:pPr>
          <w:hyperlink w:anchor="_Toc411199785" w:history="1">
            <w:r w:rsidRPr="00D439C6">
              <w:rPr>
                <w:rStyle w:val="Lienhypertexte"/>
                <w:noProof/>
              </w:rPr>
              <w:t>3.</w:t>
            </w:r>
            <w:r>
              <w:rPr>
                <w:rFonts w:asciiTheme="minorHAnsi" w:eastAsiaTheme="minorEastAsia" w:hAnsiTheme="minorHAnsi"/>
                <w:noProof/>
                <w:lang w:eastAsia="fr-FR"/>
              </w:rPr>
              <w:tab/>
            </w:r>
            <w:r w:rsidRPr="00D439C6">
              <w:rPr>
                <w:rStyle w:val="Lienhypertexte"/>
                <w:noProof/>
              </w:rPr>
              <w:t>L’outil de conception « AcceDe Web »</w:t>
            </w:r>
            <w:r>
              <w:rPr>
                <w:noProof/>
                <w:webHidden/>
              </w:rPr>
              <w:tab/>
            </w:r>
            <w:r>
              <w:rPr>
                <w:noProof/>
                <w:webHidden/>
              </w:rPr>
              <w:fldChar w:fldCharType="begin"/>
            </w:r>
            <w:r>
              <w:rPr>
                <w:noProof/>
                <w:webHidden/>
              </w:rPr>
              <w:instrText xml:space="preserve"> PAGEREF _Toc411199785 \h </w:instrText>
            </w:r>
            <w:r>
              <w:rPr>
                <w:noProof/>
                <w:webHidden/>
              </w:rPr>
            </w:r>
            <w:r>
              <w:rPr>
                <w:noProof/>
                <w:webHidden/>
              </w:rPr>
              <w:fldChar w:fldCharType="separate"/>
            </w:r>
            <w:r>
              <w:rPr>
                <w:noProof/>
                <w:webHidden/>
              </w:rPr>
              <w:t>14</w:t>
            </w:r>
            <w:r>
              <w:rPr>
                <w:noProof/>
                <w:webHidden/>
              </w:rPr>
              <w:fldChar w:fldCharType="end"/>
            </w:r>
          </w:hyperlink>
        </w:p>
        <w:p w14:paraId="018A2DA3" w14:textId="77777777" w:rsidR="004D0979" w:rsidRDefault="004D0979">
          <w:pPr>
            <w:pStyle w:val="TM1"/>
            <w:tabs>
              <w:tab w:val="left" w:pos="660"/>
              <w:tab w:val="right" w:leader="dot" w:pos="9062"/>
            </w:tabs>
            <w:rPr>
              <w:rFonts w:asciiTheme="minorHAnsi" w:eastAsiaTheme="minorEastAsia" w:hAnsiTheme="minorHAnsi"/>
              <w:noProof/>
              <w:lang w:eastAsia="fr-FR"/>
            </w:rPr>
          </w:pPr>
          <w:hyperlink w:anchor="_Toc411199786" w:history="1">
            <w:r w:rsidRPr="00D439C6">
              <w:rPr>
                <w:rStyle w:val="Lienhypertexte"/>
                <w:noProof/>
              </w:rPr>
              <w:t>IV.</w:t>
            </w:r>
            <w:r>
              <w:rPr>
                <w:rFonts w:asciiTheme="minorHAnsi" w:eastAsiaTheme="minorEastAsia" w:hAnsiTheme="minorHAnsi"/>
                <w:noProof/>
                <w:lang w:eastAsia="fr-FR"/>
              </w:rPr>
              <w:tab/>
            </w:r>
            <w:r w:rsidRPr="00D439C6">
              <w:rPr>
                <w:rStyle w:val="Lienhypertexte"/>
                <w:noProof/>
              </w:rPr>
              <w:t>Les Applications auditées</w:t>
            </w:r>
            <w:r>
              <w:rPr>
                <w:noProof/>
                <w:webHidden/>
              </w:rPr>
              <w:tab/>
            </w:r>
            <w:r>
              <w:rPr>
                <w:noProof/>
                <w:webHidden/>
              </w:rPr>
              <w:fldChar w:fldCharType="begin"/>
            </w:r>
            <w:r>
              <w:rPr>
                <w:noProof/>
                <w:webHidden/>
              </w:rPr>
              <w:instrText xml:space="preserve"> PAGEREF _Toc411199786 \h </w:instrText>
            </w:r>
            <w:r>
              <w:rPr>
                <w:noProof/>
                <w:webHidden/>
              </w:rPr>
            </w:r>
            <w:r>
              <w:rPr>
                <w:noProof/>
                <w:webHidden/>
              </w:rPr>
              <w:fldChar w:fldCharType="separate"/>
            </w:r>
            <w:r>
              <w:rPr>
                <w:noProof/>
                <w:webHidden/>
              </w:rPr>
              <w:t>15</w:t>
            </w:r>
            <w:r>
              <w:rPr>
                <w:noProof/>
                <w:webHidden/>
              </w:rPr>
              <w:fldChar w:fldCharType="end"/>
            </w:r>
          </w:hyperlink>
        </w:p>
        <w:p w14:paraId="2D058A67" w14:textId="77777777" w:rsidR="004D0979" w:rsidRDefault="004D0979">
          <w:pPr>
            <w:pStyle w:val="TM2"/>
            <w:tabs>
              <w:tab w:val="left" w:pos="660"/>
              <w:tab w:val="right" w:leader="dot" w:pos="9062"/>
            </w:tabs>
            <w:rPr>
              <w:rFonts w:asciiTheme="minorHAnsi" w:eastAsiaTheme="minorEastAsia" w:hAnsiTheme="minorHAnsi"/>
              <w:noProof/>
              <w:lang w:eastAsia="fr-FR"/>
            </w:rPr>
          </w:pPr>
          <w:hyperlink w:anchor="_Toc411199787" w:history="1">
            <w:r w:rsidRPr="00D439C6">
              <w:rPr>
                <w:rStyle w:val="Lienhypertexte"/>
                <w:noProof/>
              </w:rPr>
              <w:t>A.</w:t>
            </w:r>
            <w:r>
              <w:rPr>
                <w:rFonts w:asciiTheme="minorHAnsi" w:eastAsiaTheme="minorEastAsia" w:hAnsiTheme="minorHAnsi"/>
                <w:noProof/>
                <w:lang w:eastAsia="fr-FR"/>
              </w:rPr>
              <w:tab/>
            </w:r>
            <w:r w:rsidRPr="00D439C6">
              <w:rPr>
                <w:rStyle w:val="Lienhypertexte"/>
                <w:noProof/>
              </w:rPr>
              <w:t>Les espaces SharePoint « Projet NEO »</w:t>
            </w:r>
            <w:r>
              <w:rPr>
                <w:noProof/>
                <w:webHidden/>
              </w:rPr>
              <w:tab/>
            </w:r>
            <w:r>
              <w:rPr>
                <w:noProof/>
                <w:webHidden/>
              </w:rPr>
              <w:fldChar w:fldCharType="begin"/>
            </w:r>
            <w:r>
              <w:rPr>
                <w:noProof/>
                <w:webHidden/>
              </w:rPr>
              <w:instrText xml:space="preserve"> PAGEREF _Toc411199787 \h </w:instrText>
            </w:r>
            <w:r>
              <w:rPr>
                <w:noProof/>
                <w:webHidden/>
              </w:rPr>
            </w:r>
            <w:r>
              <w:rPr>
                <w:noProof/>
                <w:webHidden/>
              </w:rPr>
              <w:fldChar w:fldCharType="separate"/>
            </w:r>
            <w:r>
              <w:rPr>
                <w:noProof/>
                <w:webHidden/>
              </w:rPr>
              <w:t>15</w:t>
            </w:r>
            <w:r>
              <w:rPr>
                <w:noProof/>
                <w:webHidden/>
              </w:rPr>
              <w:fldChar w:fldCharType="end"/>
            </w:r>
          </w:hyperlink>
        </w:p>
        <w:p w14:paraId="489B5022" w14:textId="77777777" w:rsidR="004D0979" w:rsidRDefault="004D0979">
          <w:pPr>
            <w:pStyle w:val="TM3"/>
            <w:tabs>
              <w:tab w:val="left" w:pos="880"/>
              <w:tab w:val="right" w:leader="dot" w:pos="9062"/>
            </w:tabs>
            <w:rPr>
              <w:rFonts w:asciiTheme="minorHAnsi" w:eastAsiaTheme="minorEastAsia" w:hAnsiTheme="minorHAnsi"/>
              <w:noProof/>
              <w:lang w:eastAsia="fr-FR"/>
            </w:rPr>
          </w:pPr>
          <w:hyperlink w:anchor="_Toc411199788" w:history="1">
            <w:r w:rsidRPr="00D439C6">
              <w:rPr>
                <w:rStyle w:val="Lienhypertexte"/>
                <w:noProof/>
              </w:rPr>
              <w:t>1.</w:t>
            </w:r>
            <w:r>
              <w:rPr>
                <w:rFonts w:asciiTheme="minorHAnsi" w:eastAsiaTheme="minorEastAsia" w:hAnsiTheme="minorHAnsi"/>
                <w:noProof/>
                <w:lang w:eastAsia="fr-FR"/>
              </w:rPr>
              <w:tab/>
            </w:r>
            <w:r w:rsidRPr="00D439C6">
              <w:rPr>
                <w:rStyle w:val="Lienhypertexte"/>
                <w:noProof/>
              </w:rPr>
              <w:t>Intitulé de la demande et délais</w:t>
            </w:r>
            <w:r>
              <w:rPr>
                <w:noProof/>
                <w:webHidden/>
              </w:rPr>
              <w:tab/>
            </w:r>
            <w:r>
              <w:rPr>
                <w:noProof/>
                <w:webHidden/>
              </w:rPr>
              <w:fldChar w:fldCharType="begin"/>
            </w:r>
            <w:r>
              <w:rPr>
                <w:noProof/>
                <w:webHidden/>
              </w:rPr>
              <w:instrText xml:space="preserve"> PAGEREF _Toc411199788 \h </w:instrText>
            </w:r>
            <w:r>
              <w:rPr>
                <w:noProof/>
                <w:webHidden/>
              </w:rPr>
            </w:r>
            <w:r>
              <w:rPr>
                <w:noProof/>
                <w:webHidden/>
              </w:rPr>
              <w:fldChar w:fldCharType="separate"/>
            </w:r>
            <w:r>
              <w:rPr>
                <w:noProof/>
                <w:webHidden/>
              </w:rPr>
              <w:t>16</w:t>
            </w:r>
            <w:r>
              <w:rPr>
                <w:noProof/>
                <w:webHidden/>
              </w:rPr>
              <w:fldChar w:fldCharType="end"/>
            </w:r>
          </w:hyperlink>
        </w:p>
        <w:p w14:paraId="095E0EF8" w14:textId="77777777" w:rsidR="004D0979" w:rsidRDefault="004D0979">
          <w:pPr>
            <w:pStyle w:val="TM3"/>
            <w:tabs>
              <w:tab w:val="left" w:pos="880"/>
              <w:tab w:val="right" w:leader="dot" w:pos="9062"/>
            </w:tabs>
            <w:rPr>
              <w:rFonts w:asciiTheme="minorHAnsi" w:eastAsiaTheme="minorEastAsia" w:hAnsiTheme="minorHAnsi"/>
              <w:noProof/>
              <w:lang w:eastAsia="fr-FR"/>
            </w:rPr>
          </w:pPr>
          <w:hyperlink w:anchor="_Toc411199789" w:history="1">
            <w:r w:rsidRPr="00D439C6">
              <w:rPr>
                <w:rStyle w:val="Lienhypertexte"/>
                <w:noProof/>
              </w:rPr>
              <w:t>2.</w:t>
            </w:r>
            <w:r>
              <w:rPr>
                <w:rFonts w:asciiTheme="minorHAnsi" w:eastAsiaTheme="minorEastAsia" w:hAnsiTheme="minorHAnsi"/>
                <w:noProof/>
                <w:lang w:eastAsia="fr-FR"/>
              </w:rPr>
              <w:tab/>
            </w:r>
            <w:r w:rsidRPr="00D439C6">
              <w:rPr>
                <w:rStyle w:val="Lienhypertexte"/>
                <w:noProof/>
              </w:rPr>
              <w:t>Les ressources humaines, matérielles et financières</w:t>
            </w:r>
            <w:r>
              <w:rPr>
                <w:noProof/>
                <w:webHidden/>
              </w:rPr>
              <w:tab/>
            </w:r>
            <w:r>
              <w:rPr>
                <w:noProof/>
                <w:webHidden/>
              </w:rPr>
              <w:fldChar w:fldCharType="begin"/>
            </w:r>
            <w:r>
              <w:rPr>
                <w:noProof/>
                <w:webHidden/>
              </w:rPr>
              <w:instrText xml:space="preserve"> PAGEREF _Toc411199789 \h </w:instrText>
            </w:r>
            <w:r>
              <w:rPr>
                <w:noProof/>
                <w:webHidden/>
              </w:rPr>
            </w:r>
            <w:r>
              <w:rPr>
                <w:noProof/>
                <w:webHidden/>
              </w:rPr>
              <w:fldChar w:fldCharType="separate"/>
            </w:r>
            <w:r>
              <w:rPr>
                <w:noProof/>
                <w:webHidden/>
              </w:rPr>
              <w:t>16</w:t>
            </w:r>
            <w:r>
              <w:rPr>
                <w:noProof/>
                <w:webHidden/>
              </w:rPr>
              <w:fldChar w:fldCharType="end"/>
            </w:r>
          </w:hyperlink>
        </w:p>
        <w:p w14:paraId="7870FD62" w14:textId="77777777" w:rsidR="004D0979" w:rsidRDefault="004D0979">
          <w:pPr>
            <w:pStyle w:val="TM3"/>
            <w:tabs>
              <w:tab w:val="left" w:pos="880"/>
              <w:tab w:val="right" w:leader="dot" w:pos="9062"/>
            </w:tabs>
            <w:rPr>
              <w:rFonts w:asciiTheme="minorHAnsi" w:eastAsiaTheme="minorEastAsia" w:hAnsiTheme="minorHAnsi"/>
              <w:noProof/>
              <w:lang w:eastAsia="fr-FR"/>
            </w:rPr>
          </w:pPr>
          <w:hyperlink w:anchor="_Toc411199790" w:history="1">
            <w:r w:rsidRPr="00D439C6">
              <w:rPr>
                <w:rStyle w:val="Lienhypertexte"/>
                <w:noProof/>
              </w:rPr>
              <w:t>3.</w:t>
            </w:r>
            <w:r>
              <w:rPr>
                <w:rFonts w:asciiTheme="minorHAnsi" w:eastAsiaTheme="minorEastAsia" w:hAnsiTheme="minorHAnsi"/>
                <w:noProof/>
                <w:lang w:eastAsia="fr-FR"/>
              </w:rPr>
              <w:tab/>
            </w:r>
            <w:r w:rsidRPr="00D439C6">
              <w:rPr>
                <w:rStyle w:val="Lienhypertexte"/>
                <w:noProof/>
              </w:rPr>
              <w:t>Méthodologie</w:t>
            </w:r>
            <w:r>
              <w:rPr>
                <w:noProof/>
                <w:webHidden/>
              </w:rPr>
              <w:tab/>
            </w:r>
            <w:r>
              <w:rPr>
                <w:noProof/>
                <w:webHidden/>
              </w:rPr>
              <w:fldChar w:fldCharType="begin"/>
            </w:r>
            <w:r>
              <w:rPr>
                <w:noProof/>
                <w:webHidden/>
              </w:rPr>
              <w:instrText xml:space="preserve"> PAGEREF _Toc411199790 \h </w:instrText>
            </w:r>
            <w:r>
              <w:rPr>
                <w:noProof/>
                <w:webHidden/>
              </w:rPr>
            </w:r>
            <w:r>
              <w:rPr>
                <w:noProof/>
                <w:webHidden/>
              </w:rPr>
              <w:fldChar w:fldCharType="separate"/>
            </w:r>
            <w:r>
              <w:rPr>
                <w:noProof/>
                <w:webHidden/>
              </w:rPr>
              <w:t>17</w:t>
            </w:r>
            <w:r>
              <w:rPr>
                <w:noProof/>
                <w:webHidden/>
              </w:rPr>
              <w:fldChar w:fldCharType="end"/>
            </w:r>
          </w:hyperlink>
        </w:p>
        <w:p w14:paraId="21B588C5" w14:textId="77777777" w:rsidR="004D0979" w:rsidRDefault="004D0979">
          <w:pPr>
            <w:pStyle w:val="TM3"/>
            <w:tabs>
              <w:tab w:val="left" w:pos="880"/>
              <w:tab w:val="right" w:leader="dot" w:pos="9062"/>
            </w:tabs>
            <w:rPr>
              <w:rFonts w:asciiTheme="minorHAnsi" w:eastAsiaTheme="minorEastAsia" w:hAnsiTheme="minorHAnsi"/>
              <w:noProof/>
              <w:lang w:eastAsia="fr-FR"/>
            </w:rPr>
          </w:pPr>
          <w:hyperlink w:anchor="_Toc411199791" w:history="1">
            <w:r w:rsidRPr="00D439C6">
              <w:rPr>
                <w:rStyle w:val="Lienhypertexte"/>
                <w:noProof/>
              </w:rPr>
              <w:t>4.</w:t>
            </w:r>
            <w:r>
              <w:rPr>
                <w:rFonts w:asciiTheme="minorHAnsi" w:eastAsiaTheme="minorEastAsia" w:hAnsiTheme="minorHAnsi"/>
                <w:noProof/>
                <w:lang w:eastAsia="fr-FR"/>
              </w:rPr>
              <w:tab/>
            </w:r>
            <w:r w:rsidRPr="00D439C6">
              <w:rPr>
                <w:rStyle w:val="Lienhypertexte"/>
                <w:noProof/>
              </w:rPr>
              <w:t>Recueil des résultats en détail</w:t>
            </w:r>
            <w:r>
              <w:rPr>
                <w:noProof/>
                <w:webHidden/>
              </w:rPr>
              <w:tab/>
            </w:r>
            <w:r>
              <w:rPr>
                <w:noProof/>
                <w:webHidden/>
              </w:rPr>
              <w:fldChar w:fldCharType="begin"/>
            </w:r>
            <w:r>
              <w:rPr>
                <w:noProof/>
                <w:webHidden/>
              </w:rPr>
              <w:instrText xml:space="preserve"> PAGEREF _Toc411199791 \h </w:instrText>
            </w:r>
            <w:r>
              <w:rPr>
                <w:noProof/>
                <w:webHidden/>
              </w:rPr>
            </w:r>
            <w:r>
              <w:rPr>
                <w:noProof/>
                <w:webHidden/>
              </w:rPr>
              <w:fldChar w:fldCharType="separate"/>
            </w:r>
            <w:r>
              <w:rPr>
                <w:noProof/>
                <w:webHidden/>
              </w:rPr>
              <w:t>17</w:t>
            </w:r>
            <w:r>
              <w:rPr>
                <w:noProof/>
                <w:webHidden/>
              </w:rPr>
              <w:fldChar w:fldCharType="end"/>
            </w:r>
          </w:hyperlink>
        </w:p>
        <w:p w14:paraId="4C4CC442" w14:textId="77777777" w:rsidR="004D0979" w:rsidRDefault="004D0979">
          <w:pPr>
            <w:pStyle w:val="TM3"/>
            <w:tabs>
              <w:tab w:val="left" w:pos="880"/>
              <w:tab w:val="right" w:leader="dot" w:pos="9062"/>
            </w:tabs>
            <w:rPr>
              <w:rFonts w:asciiTheme="minorHAnsi" w:eastAsiaTheme="minorEastAsia" w:hAnsiTheme="minorHAnsi"/>
              <w:noProof/>
              <w:lang w:eastAsia="fr-FR"/>
            </w:rPr>
          </w:pPr>
          <w:hyperlink w:anchor="_Toc411199792" w:history="1">
            <w:r w:rsidRPr="00D439C6">
              <w:rPr>
                <w:rStyle w:val="Lienhypertexte"/>
                <w:noProof/>
              </w:rPr>
              <w:t>5.</w:t>
            </w:r>
            <w:r>
              <w:rPr>
                <w:rFonts w:asciiTheme="minorHAnsi" w:eastAsiaTheme="minorEastAsia" w:hAnsiTheme="minorHAnsi"/>
                <w:noProof/>
                <w:lang w:eastAsia="fr-FR"/>
              </w:rPr>
              <w:tab/>
            </w:r>
            <w:r w:rsidRPr="00D439C6">
              <w:rPr>
                <w:rStyle w:val="Lienhypertexte"/>
                <w:noProof/>
              </w:rPr>
              <w:t>Résultats de l’audit</w:t>
            </w:r>
            <w:r>
              <w:rPr>
                <w:noProof/>
                <w:webHidden/>
              </w:rPr>
              <w:tab/>
            </w:r>
            <w:r>
              <w:rPr>
                <w:noProof/>
                <w:webHidden/>
              </w:rPr>
              <w:fldChar w:fldCharType="begin"/>
            </w:r>
            <w:r>
              <w:rPr>
                <w:noProof/>
                <w:webHidden/>
              </w:rPr>
              <w:instrText xml:space="preserve"> PAGEREF _Toc411199792 \h </w:instrText>
            </w:r>
            <w:r>
              <w:rPr>
                <w:noProof/>
                <w:webHidden/>
              </w:rPr>
            </w:r>
            <w:r>
              <w:rPr>
                <w:noProof/>
                <w:webHidden/>
              </w:rPr>
              <w:fldChar w:fldCharType="separate"/>
            </w:r>
            <w:r>
              <w:rPr>
                <w:noProof/>
                <w:webHidden/>
              </w:rPr>
              <w:t>18</w:t>
            </w:r>
            <w:r>
              <w:rPr>
                <w:noProof/>
                <w:webHidden/>
              </w:rPr>
              <w:fldChar w:fldCharType="end"/>
            </w:r>
          </w:hyperlink>
        </w:p>
        <w:p w14:paraId="3811F7E3" w14:textId="77777777" w:rsidR="004D0979" w:rsidRDefault="004D0979">
          <w:pPr>
            <w:pStyle w:val="TM3"/>
            <w:tabs>
              <w:tab w:val="left" w:pos="880"/>
              <w:tab w:val="right" w:leader="dot" w:pos="9062"/>
            </w:tabs>
            <w:rPr>
              <w:rFonts w:asciiTheme="minorHAnsi" w:eastAsiaTheme="minorEastAsia" w:hAnsiTheme="minorHAnsi"/>
              <w:noProof/>
              <w:lang w:eastAsia="fr-FR"/>
            </w:rPr>
          </w:pPr>
          <w:hyperlink w:anchor="_Toc411199793" w:history="1">
            <w:r w:rsidRPr="00D439C6">
              <w:rPr>
                <w:rStyle w:val="Lienhypertexte"/>
                <w:noProof/>
              </w:rPr>
              <w:t>6.</w:t>
            </w:r>
            <w:r>
              <w:rPr>
                <w:rFonts w:asciiTheme="minorHAnsi" w:eastAsiaTheme="minorEastAsia" w:hAnsiTheme="minorHAnsi"/>
                <w:noProof/>
                <w:lang w:eastAsia="fr-FR"/>
              </w:rPr>
              <w:tab/>
            </w:r>
            <w:r w:rsidRPr="00D439C6">
              <w:rPr>
                <w:rStyle w:val="Lienhypertexte"/>
                <w:noProof/>
              </w:rPr>
              <w:t>Synthèse de l’audit</w:t>
            </w:r>
            <w:r>
              <w:rPr>
                <w:noProof/>
                <w:webHidden/>
              </w:rPr>
              <w:tab/>
            </w:r>
            <w:r>
              <w:rPr>
                <w:noProof/>
                <w:webHidden/>
              </w:rPr>
              <w:fldChar w:fldCharType="begin"/>
            </w:r>
            <w:r>
              <w:rPr>
                <w:noProof/>
                <w:webHidden/>
              </w:rPr>
              <w:instrText xml:space="preserve"> PAGEREF _Toc411199793 \h </w:instrText>
            </w:r>
            <w:r>
              <w:rPr>
                <w:noProof/>
                <w:webHidden/>
              </w:rPr>
            </w:r>
            <w:r>
              <w:rPr>
                <w:noProof/>
                <w:webHidden/>
              </w:rPr>
              <w:fldChar w:fldCharType="separate"/>
            </w:r>
            <w:r>
              <w:rPr>
                <w:noProof/>
                <w:webHidden/>
              </w:rPr>
              <w:t>21</w:t>
            </w:r>
            <w:r>
              <w:rPr>
                <w:noProof/>
                <w:webHidden/>
              </w:rPr>
              <w:fldChar w:fldCharType="end"/>
            </w:r>
          </w:hyperlink>
        </w:p>
        <w:p w14:paraId="245F8620" w14:textId="77777777" w:rsidR="004D0979" w:rsidRDefault="004D0979">
          <w:pPr>
            <w:pStyle w:val="TM2"/>
            <w:tabs>
              <w:tab w:val="left" w:pos="660"/>
              <w:tab w:val="right" w:leader="dot" w:pos="9062"/>
            </w:tabs>
            <w:rPr>
              <w:rFonts w:asciiTheme="minorHAnsi" w:eastAsiaTheme="minorEastAsia" w:hAnsiTheme="minorHAnsi"/>
              <w:noProof/>
              <w:lang w:eastAsia="fr-FR"/>
            </w:rPr>
          </w:pPr>
          <w:hyperlink w:anchor="_Toc411199794" w:history="1">
            <w:r w:rsidRPr="00D439C6">
              <w:rPr>
                <w:rStyle w:val="Lienhypertexte"/>
                <w:noProof/>
              </w:rPr>
              <w:t>B.</w:t>
            </w:r>
            <w:r>
              <w:rPr>
                <w:rFonts w:asciiTheme="minorHAnsi" w:eastAsiaTheme="minorEastAsia" w:hAnsiTheme="minorHAnsi"/>
                <w:noProof/>
                <w:lang w:eastAsia="fr-FR"/>
              </w:rPr>
              <w:tab/>
            </w:r>
            <w:r w:rsidRPr="00D439C6">
              <w:rPr>
                <w:rStyle w:val="Lienhypertexte"/>
                <w:noProof/>
              </w:rPr>
              <w:t>Audit de l’application P@reo</w:t>
            </w:r>
            <w:r>
              <w:rPr>
                <w:noProof/>
                <w:webHidden/>
              </w:rPr>
              <w:tab/>
            </w:r>
            <w:r>
              <w:rPr>
                <w:noProof/>
                <w:webHidden/>
              </w:rPr>
              <w:fldChar w:fldCharType="begin"/>
            </w:r>
            <w:r>
              <w:rPr>
                <w:noProof/>
                <w:webHidden/>
              </w:rPr>
              <w:instrText xml:space="preserve"> PAGEREF _Toc411199794 \h </w:instrText>
            </w:r>
            <w:r>
              <w:rPr>
                <w:noProof/>
                <w:webHidden/>
              </w:rPr>
            </w:r>
            <w:r>
              <w:rPr>
                <w:noProof/>
                <w:webHidden/>
              </w:rPr>
              <w:fldChar w:fldCharType="separate"/>
            </w:r>
            <w:r>
              <w:rPr>
                <w:noProof/>
                <w:webHidden/>
              </w:rPr>
              <w:t>24</w:t>
            </w:r>
            <w:r>
              <w:rPr>
                <w:noProof/>
                <w:webHidden/>
              </w:rPr>
              <w:fldChar w:fldCharType="end"/>
            </w:r>
          </w:hyperlink>
        </w:p>
        <w:p w14:paraId="7FA9381D" w14:textId="77777777" w:rsidR="004D0979" w:rsidRDefault="004D0979">
          <w:pPr>
            <w:pStyle w:val="TM3"/>
            <w:tabs>
              <w:tab w:val="left" w:pos="880"/>
              <w:tab w:val="right" w:leader="dot" w:pos="9062"/>
            </w:tabs>
            <w:rPr>
              <w:rFonts w:asciiTheme="minorHAnsi" w:eastAsiaTheme="minorEastAsia" w:hAnsiTheme="minorHAnsi"/>
              <w:noProof/>
              <w:lang w:eastAsia="fr-FR"/>
            </w:rPr>
          </w:pPr>
          <w:hyperlink w:anchor="_Toc411199795" w:history="1">
            <w:r w:rsidRPr="00D439C6">
              <w:rPr>
                <w:rStyle w:val="Lienhypertexte"/>
                <w:noProof/>
              </w:rPr>
              <w:t>1.</w:t>
            </w:r>
            <w:r>
              <w:rPr>
                <w:rFonts w:asciiTheme="minorHAnsi" w:eastAsiaTheme="minorEastAsia" w:hAnsiTheme="minorHAnsi"/>
                <w:noProof/>
                <w:lang w:eastAsia="fr-FR"/>
              </w:rPr>
              <w:tab/>
            </w:r>
            <w:r w:rsidRPr="00D439C6">
              <w:rPr>
                <w:rStyle w:val="Lienhypertexte"/>
                <w:noProof/>
              </w:rPr>
              <w:t>Définition de la mission</w:t>
            </w:r>
            <w:r>
              <w:rPr>
                <w:noProof/>
                <w:webHidden/>
              </w:rPr>
              <w:tab/>
            </w:r>
            <w:r>
              <w:rPr>
                <w:noProof/>
                <w:webHidden/>
              </w:rPr>
              <w:fldChar w:fldCharType="begin"/>
            </w:r>
            <w:r>
              <w:rPr>
                <w:noProof/>
                <w:webHidden/>
              </w:rPr>
              <w:instrText xml:space="preserve"> PAGEREF _Toc411199795 \h </w:instrText>
            </w:r>
            <w:r>
              <w:rPr>
                <w:noProof/>
                <w:webHidden/>
              </w:rPr>
            </w:r>
            <w:r>
              <w:rPr>
                <w:noProof/>
                <w:webHidden/>
              </w:rPr>
              <w:fldChar w:fldCharType="separate"/>
            </w:r>
            <w:r>
              <w:rPr>
                <w:noProof/>
                <w:webHidden/>
              </w:rPr>
              <w:t>24</w:t>
            </w:r>
            <w:r>
              <w:rPr>
                <w:noProof/>
                <w:webHidden/>
              </w:rPr>
              <w:fldChar w:fldCharType="end"/>
            </w:r>
          </w:hyperlink>
        </w:p>
        <w:p w14:paraId="19DA9D1C" w14:textId="77777777" w:rsidR="004D0979" w:rsidRDefault="004D0979">
          <w:pPr>
            <w:pStyle w:val="TM3"/>
            <w:tabs>
              <w:tab w:val="left" w:pos="880"/>
              <w:tab w:val="right" w:leader="dot" w:pos="9062"/>
            </w:tabs>
            <w:rPr>
              <w:rFonts w:asciiTheme="minorHAnsi" w:eastAsiaTheme="minorEastAsia" w:hAnsiTheme="minorHAnsi"/>
              <w:noProof/>
              <w:lang w:eastAsia="fr-FR"/>
            </w:rPr>
          </w:pPr>
          <w:hyperlink w:anchor="_Toc411199796" w:history="1">
            <w:r w:rsidRPr="00D439C6">
              <w:rPr>
                <w:rStyle w:val="Lienhypertexte"/>
                <w:noProof/>
              </w:rPr>
              <w:t>2.</w:t>
            </w:r>
            <w:r>
              <w:rPr>
                <w:rFonts w:asciiTheme="minorHAnsi" w:eastAsiaTheme="minorEastAsia" w:hAnsiTheme="minorHAnsi"/>
                <w:noProof/>
                <w:lang w:eastAsia="fr-FR"/>
              </w:rPr>
              <w:tab/>
            </w:r>
            <w:r w:rsidRPr="00D439C6">
              <w:rPr>
                <w:rStyle w:val="Lienhypertexte"/>
                <w:noProof/>
              </w:rPr>
              <w:t>Les ressources humaines, matériels</w:t>
            </w:r>
            <w:r>
              <w:rPr>
                <w:noProof/>
                <w:webHidden/>
              </w:rPr>
              <w:tab/>
            </w:r>
            <w:r>
              <w:rPr>
                <w:noProof/>
                <w:webHidden/>
              </w:rPr>
              <w:fldChar w:fldCharType="begin"/>
            </w:r>
            <w:r>
              <w:rPr>
                <w:noProof/>
                <w:webHidden/>
              </w:rPr>
              <w:instrText xml:space="preserve"> PAGEREF _Toc411199796 \h </w:instrText>
            </w:r>
            <w:r>
              <w:rPr>
                <w:noProof/>
                <w:webHidden/>
              </w:rPr>
            </w:r>
            <w:r>
              <w:rPr>
                <w:noProof/>
                <w:webHidden/>
              </w:rPr>
              <w:fldChar w:fldCharType="separate"/>
            </w:r>
            <w:r>
              <w:rPr>
                <w:noProof/>
                <w:webHidden/>
              </w:rPr>
              <w:t>24</w:t>
            </w:r>
            <w:r>
              <w:rPr>
                <w:noProof/>
                <w:webHidden/>
              </w:rPr>
              <w:fldChar w:fldCharType="end"/>
            </w:r>
          </w:hyperlink>
        </w:p>
        <w:p w14:paraId="72C9F64A" w14:textId="77777777" w:rsidR="004D0979" w:rsidRDefault="004D0979">
          <w:pPr>
            <w:pStyle w:val="TM3"/>
            <w:tabs>
              <w:tab w:val="left" w:pos="880"/>
              <w:tab w:val="right" w:leader="dot" w:pos="9062"/>
            </w:tabs>
            <w:rPr>
              <w:rFonts w:asciiTheme="minorHAnsi" w:eastAsiaTheme="minorEastAsia" w:hAnsiTheme="minorHAnsi"/>
              <w:noProof/>
              <w:lang w:eastAsia="fr-FR"/>
            </w:rPr>
          </w:pPr>
          <w:hyperlink w:anchor="_Toc411199797" w:history="1">
            <w:r w:rsidRPr="00D439C6">
              <w:rPr>
                <w:rStyle w:val="Lienhypertexte"/>
                <w:noProof/>
              </w:rPr>
              <w:t>3.</w:t>
            </w:r>
            <w:r>
              <w:rPr>
                <w:rFonts w:asciiTheme="minorHAnsi" w:eastAsiaTheme="minorEastAsia" w:hAnsiTheme="minorHAnsi"/>
                <w:noProof/>
                <w:lang w:eastAsia="fr-FR"/>
              </w:rPr>
              <w:tab/>
            </w:r>
            <w:r w:rsidRPr="00D439C6">
              <w:rPr>
                <w:rStyle w:val="Lienhypertexte"/>
                <w:noProof/>
              </w:rPr>
              <w:t>Méthodologie</w:t>
            </w:r>
            <w:r>
              <w:rPr>
                <w:noProof/>
                <w:webHidden/>
              </w:rPr>
              <w:tab/>
            </w:r>
            <w:r>
              <w:rPr>
                <w:noProof/>
                <w:webHidden/>
              </w:rPr>
              <w:fldChar w:fldCharType="begin"/>
            </w:r>
            <w:r>
              <w:rPr>
                <w:noProof/>
                <w:webHidden/>
              </w:rPr>
              <w:instrText xml:space="preserve"> PAGEREF _Toc411199797 \h </w:instrText>
            </w:r>
            <w:r>
              <w:rPr>
                <w:noProof/>
                <w:webHidden/>
              </w:rPr>
            </w:r>
            <w:r>
              <w:rPr>
                <w:noProof/>
                <w:webHidden/>
              </w:rPr>
              <w:fldChar w:fldCharType="separate"/>
            </w:r>
            <w:r>
              <w:rPr>
                <w:noProof/>
                <w:webHidden/>
              </w:rPr>
              <w:t>25</w:t>
            </w:r>
            <w:r>
              <w:rPr>
                <w:noProof/>
                <w:webHidden/>
              </w:rPr>
              <w:fldChar w:fldCharType="end"/>
            </w:r>
          </w:hyperlink>
        </w:p>
        <w:p w14:paraId="48FA5AC9" w14:textId="77777777" w:rsidR="004D0979" w:rsidRDefault="004D0979">
          <w:pPr>
            <w:pStyle w:val="TM3"/>
            <w:tabs>
              <w:tab w:val="left" w:pos="880"/>
              <w:tab w:val="right" w:leader="dot" w:pos="9062"/>
            </w:tabs>
            <w:rPr>
              <w:rFonts w:asciiTheme="minorHAnsi" w:eastAsiaTheme="minorEastAsia" w:hAnsiTheme="minorHAnsi"/>
              <w:noProof/>
              <w:lang w:eastAsia="fr-FR"/>
            </w:rPr>
          </w:pPr>
          <w:hyperlink w:anchor="_Toc411199798" w:history="1">
            <w:r w:rsidRPr="00D439C6">
              <w:rPr>
                <w:rStyle w:val="Lienhypertexte"/>
                <w:noProof/>
              </w:rPr>
              <w:t>4.</w:t>
            </w:r>
            <w:r>
              <w:rPr>
                <w:rFonts w:asciiTheme="minorHAnsi" w:eastAsiaTheme="minorEastAsia" w:hAnsiTheme="minorHAnsi"/>
                <w:noProof/>
                <w:lang w:eastAsia="fr-FR"/>
              </w:rPr>
              <w:tab/>
            </w:r>
            <w:r w:rsidRPr="00D439C6">
              <w:rPr>
                <w:rStyle w:val="Lienhypertexte"/>
                <w:noProof/>
              </w:rPr>
              <w:t>Résultats globaux pour chaque page</w:t>
            </w:r>
            <w:r>
              <w:rPr>
                <w:noProof/>
                <w:webHidden/>
              </w:rPr>
              <w:tab/>
            </w:r>
            <w:r>
              <w:rPr>
                <w:noProof/>
                <w:webHidden/>
              </w:rPr>
              <w:fldChar w:fldCharType="begin"/>
            </w:r>
            <w:r>
              <w:rPr>
                <w:noProof/>
                <w:webHidden/>
              </w:rPr>
              <w:instrText xml:space="preserve"> PAGEREF _Toc411199798 \h </w:instrText>
            </w:r>
            <w:r>
              <w:rPr>
                <w:noProof/>
                <w:webHidden/>
              </w:rPr>
            </w:r>
            <w:r>
              <w:rPr>
                <w:noProof/>
                <w:webHidden/>
              </w:rPr>
              <w:fldChar w:fldCharType="separate"/>
            </w:r>
            <w:r>
              <w:rPr>
                <w:noProof/>
                <w:webHidden/>
              </w:rPr>
              <w:t>25</w:t>
            </w:r>
            <w:r>
              <w:rPr>
                <w:noProof/>
                <w:webHidden/>
              </w:rPr>
              <w:fldChar w:fldCharType="end"/>
            </w:r>
          </w:hyperlink>
        </w:p>
        <w:p w14:paraId="4779AC0F" w14:textId="77777777" w:rsidR="004D0979" w:rsidRDefault="004D0979">
          <w:pPr>
            <w:pStyle w:val="TM3"/>
            <w:tabs>
              <w:tab w:val="left" w:pos="880"/>
              <w:tab w:val="right" w:leader="dot" w:pos="9062"/>
            </w:tabs>
            <w:rPr>
              <w:rFonts w:asciiTheme="minorHAnsi" w:eastAsiaTheme="minorEastAsia" w:hAnsiTheme="minorHAnsi"/>
              <w:noProof/>
              <w:lang w:eastAsia="fr-FR"/>
            </w:rPr>
          </w:pPr>
          <w:hyperlink w:anchor="_Toc411199799" w:history="1">
            <w:r w:rsidRPr="00D439C6">
              <w:rPr>
                <w:rStyle w:val="Lienhypertexte"/>
                <w:noProof/>
              </w:rPr>
              <w:t>5.</w:t>
            </w:r>
            <w:r>
              <w:rPr>
                <w:rFonts w:asciiTheme="minorHAnsi" w:eastAsiaTheme="minorEastAsia" w:hAnsiTheme="minorHAnsi"/>
                <w:noProof/>
                <w:lang w:eastAsia="fr-FR"/>
              </w:rPr>
              <w:tab/>
            </w:r>
            <w:r w:rsidRPr="00D439C6">
              <w:rPr>
                <w:rStyle w:val="Lienhypertexte"/>
                <w:noProof/>
              </w:rPr>
              <w:t>Synthèse de l’audit de P@réo</w:t>
            </w:r>
            <w:r>
              <w:rPr>
                <w:noProof/>
                <w:webHidden/>
              </w:rPr>
              <w:tab/>
            </w:r>
            <w:r>
              <w:rPr>
                <w:noProof/>
                <w:webHidden/>
              </w:rPr>
              <w:fldChar w:fldCharType="begin"/>
            </w:r>
            <w:r>
              <w:rPr>
                <w:noProof/>
                <w:webHidden/>
              </w:rPr>
              <w:instrText xml:space="preserve"> PAGEREF _Toc411199799 \h </w:instrText>
            </w:r>
            <w:r>
              <w:rPr>
                <w:noProof/>
                <w:webHidden/>
              </w:rPr>
            </w:r>
            <w:r>
              <w:rPr>
                <w:noProof/>
                <w:webHidden/>
              </w:rPr>
              <w:fldChar w:fldCharType="separate"/>
            </w:r>
            <w:r>
              <w:rPr>
                <w:noProof/>
                <w:webHidden/>
              </w:rPr>
              <w:t>26</w:t>
            </w:r>
            <w:r>
              <w:rPr>
                <w:noProof/>
                <w:webHidden/>
              </w:rPr>
              <w:fldChar w:fldCharType="end"/>
            </w:r>
          </w:hyperlink>
        </w:p>
        <w:p w14:paraId="21CA8987" w14:textId="77777777" w:rsidR="004D0979" w:rsidRDefault="004D0979">
          <w:pPr>
            <w:pStyle w:val="TM1"/>
            <w:tabs>
              <w:tab w:val="left" w:pos="440"/>
              <w:tab w:val="right" w:leader="dot" w:pos="9062"/>
            </w:tabs>
            <w:rPr>
              <w:rFonts w:asciiTheme="minorHAnsi" w:eastAsiaTheme="minorEastAsia" w:hAnsiTheme="minorHAnsi"/>
              <w:noProof/>
              <w:lang w:eastAsia="fr-FR"/>
            </w:rPr>
          </w:pPr>
          <w:hyperlink w:anchor="_Toc411199800" w:history="1">
            <w:r w:rsidRPr="00D439C6">
              <w:rPr>
                <w:rStyle w:val="Lienhypertexte"/>
                <w:noProof/>
              </w:rPr>
              <w:t>V.</w:t>
            </w:r>
            <w:r>
              <w:rPr>
                <w:rFonts w:asciiTheme="minorHAnsi" w:eastAsiaTheme="minorEastAsia" w:hAnsiTheme="minorHAnsi"/>
                <w:noProof/>
                <w:lang w:eastAsia="fr-FR"/>
              </w:rPr>
              <w:tab/>
            </w:r>
            <w:r w:rsidRPr="00D439C6">
              <w:rPr>
                <w:rStyle w:val="Lienhypertexte"/>
                <w:noProof/>
              </w:rPr>
              <w:t>Accompagnement de la mission handicap dans le service « Offre IT dédiée »</w:t>
            </w:r>
            <w:r>
              <w:rPr>
                <w:noProof/>
                <w:webHidden/>
              </w:rPr>
              <w:tab/>
            </w:r>
            <w:r>
              <w:rPr>
                <w:noProof/>
                <w:webHidden/>
              </w:rPr>
              <w:fldChar w:fldCharType="begin"/>
            </w:r>
            <w:r>
              <w:rPr>
                <w:noProof/>
                <w:webHidden/>
              </w:rPr>
              <w:instrText xml:space="preserve"> PAGEREF _Toc411199800 \h </w:instrText>
            </w:r>
            <w:r>
              <w:rPr>
                <w:noProof/>
                <w:webHidden/>
              </w:rPr>
            </w:r>
            <w:r>
              <w:rPr>
                <w:noProof/>
                <w:webHidden/>
              </w:rPr>
              <w:fldChar w:fldCharType="separate"/>
            </w:r>
            <w:r>
              <w:rPr>
                <w:noProof/>
                <w:webHidden/>
              </w:rPr>
              <w:t>29</w:t>
            </w:r>
            <w:r>
              <w:rPr>
                <w:noProof/>
                <w:webHidden/>
              </w:rPr>
              <w:fldChar w:fldCharType="end"/>
            </w:r>
          </w:hyperlink>
        </w:p>
        <w:p w14:paraId="720ABDDB" w14:textId="77777777" w:rsidR="004D0979" w:rsidRDefault="004D0979">
          <w:pPr>
            <w:pStyle w:val="TM2"/>
            <w:tabs>
              <w:tab w:val="left" w:pos="660"/>
              <w:tab w:val="right" w:leader="dot" w:pos="9062"/>
            </w:tabs>
            <w:rPr>
              <w:rFonts w:asciiTheme="minorHAnsi" w:eastAsiaTheme="minorEastAsia" w:hAnsiTheme="minorHAnsi"/>
              <w:noProof/>
              <w:lang w:eastAsia="fr-FR"/>
            </w:rPr>
          </w:pPr>
          <w:hyperlink w:anchor="_Toc411199801" w:history="1">
            <w:r w:rsidRPr="00D439C6">
              <w:rPr>
                <w:rStyle w:val="Lienhypertexte"/>
                <w:noProof/>
              </w:rPr>
              <w:t>A.</w:t>
            </w:r>
            <w:r>
              <w:rPr>
                <w:rFonts w:asciiTheme="minorHAnsi" w:eastAsiaTheme="minorEastAsia" w:hAnsiTheme="minorHAnsi"/>
                <w:noProof/>
                <w:lang w:eastAsia="fr-FR"/>
              </w:rPr>
              <w:tab/>
            </w:r>
            <w:r w:rsidRPr="00D439C6">
              <w:rPr>
                <w:rStyle w:val="Lienhypertexte"/>
                <w:noProof/>
              </w:rPr>
              <w:t>Présentation du service Offre IT dédiée</w:t>
            </w:r>
            <w:r>
              <w:rPr>
                <w:noProof/>
                <w:webHidden/>
              </w:rPr>
              <w:tab/>
            </w:r>
            <w:r>
              <w:rPr>
                <w:noProof/>
                <w:webHidden/>
              </w:rPr>
              <w:fldChar w:fldCharType="begin"/>
            </w:r>
            <w:r>
              <w:rPr>
                <w:noProof/>
                <w:webHidden/>
              </w:rPr>
              <w:instrText xml:space="preserve"> PAGEREF _Toc411199801 \h </w:instrText>
            </w:r>
            <w:r>
              <w:rPr>
                <w:noProof/>
                <w:webHidden/>
              </w:rPr>
            </w:r>
            <w:r>
              <w:rPr>
                <w:noProof/>
                <w:webHidden/>
              </w:rPr>
              <w:fldChar w:fldCharType="separate"/>
            </w:r>
            <w:r>
              <w:rPr>
                <w:noProof/>
                <w:webHidden/>
              </w:rPr>
              <w:t>29</w:t>
            </w:r>
            <w:r>
              <w:rPr>
                <w:noProof/>
                <w:webHidden/>
              </w:rPr>
              <w:fldChar w:fldCharType="end"/>
            </w:r>
          </w:hyperlink>
        </w:p>
        <w:p w14:paraId="21227525" w14:textId="77777777" w:rsidR="004D0979" w:rsidRDefault="004D0979">
          <w:pPr>
            <w:pStyle w:val="TM2"/>
            <w:tabs>
              <w:tab w:val="left" w:pos="660"/>
              <w:tab w:val="right" w:leader="dot" w:pos="9062"/>
            </w:tabs>
            <w:rPr>
              <w:rFonts w:asciiTheme="minorHAnsi" w:eastAsiaTheme="minorEastAsia" w:hAnsiTheme="minorHAnsi"/>
              <w:noProof/>
              <w:lang w:eastAsia="fr-FR"/>
            </w:rPr>
          </w:pPr>
          <w:hyperlink w:anchor="_Toc411199802" w:history="1">
            <w:r w:rsidRPr="00D439C6">
              <w:rPr>
                <w:rStyle w:val="Lienhypertexte"/>
                <w:noProof/>
              </w:rPr>
              <w:t>B.</w:t>
            </w:r>
            <w:r>
              <w:rPr>
                <w:rFonts w:asciiTheme="minorHAnsi" w:eastAsiaTheme="minorEastAsia" w:hAnsiTheme="minorHAnsi"/>
                <w:noProof/>
                <w:lang w:eastAsia="fr-FR"/>
              </w:rPr>
              <w:tab/>
            </w:r>
            <w:r w:rsidRPr="00D439C6">
              <w:rPr>
                <w:rStyle w:val="Lienhypertexte"/>
                <w:noProof/>
              </w:rPr>
              <w:t>Définition de la mission</w:t>
            </w:r>
            <w:r>
              <w:rPr>
                <w:noProof/>
                <w:webHidden/>
              </w:rPr>
              <w:tab/>
            </w:r>
            <w:r>
              <w:rPr>
                <w:noProof/>
                <w:webHidden/>
              </w:rPr>
              <w:fldChar w:fldCharType="begin"/>
            </w:r>
            <w:r>
              <w:rPr>
                <w:noProof/>
                <w:webHidden/>
              </w:rPr>
              <w:instrText xml:space="preserve"> PAGEREF _Toc411199802 \h </w:instrText>
            </w:r>
            <w:r>
              <w:rPr>
                <w:noProof/>
                <w:webHidden/>
              </w:rPr>
            </w:r>
            <w:r>
              <w:rPr>
                <w:noProof/>
                <w:webHidden/>
              </w:rPr>
              <w:fldChar w:fldCharType="separate"/>
            </w:r>
            <w:r>
              <w:rPr>
                <w:noProof/>
                <w:webHidden/>
              </w:rPr>
              <w:t>30</w:t>
            </w:r>
            <w:r>
              <w:rPr>
                <w:noProof/>
                <w:webHidden/>
              </w:rPr>
              <w:fldChar w:fldCharType="end"/>
            </w:r>
          </w:hyperlink>
        </w:p>
        <w:p w14:paraId="41F4C636" w14:textId="77777777" w:rsidR="004D0979" w:rsidRDefault="004D0979">
          <w:pPr>
            <w:pStyle w:val="TM2"/>
            <w:tabs>
              <w:tab w:val="left" w:pos="660"/>
              <w:tab w:val="right" w:leader="dot" w:pos="9062"/>
            </w:tabs>
            <w:rPr>
              <w:rFonts w:asciiTheme="minorHAnsi" w:eastAsiaTheme="minorEastAsia" w:hAnsiTheme="minorHAnsi"/>
              <w:noProof/>
              <w:lang w:eastAsia="fr-FR"/>
            </w:rPr>
          </w:pPr>
          <w:hyperlink w:anchor="_Toc411199803" w:history="1">
            <w:r w:rsidRPr="00D439C6">
              <w:rPr>
                <w:rStyle w:val="Lienhypertexte"/>
                <w:noProof/>
              </w:rPr>
              <w:t>C.</w:t>
            </w:r>
            <w:r>
              <w:rPr>
                <w:rFonts w:asciiTheme="minorHAnsi" w:eastAsiaTheme="minorEastAsia" w:hAnsiTheme="minorHAnsi"/>
                <w:noProof/>
                <w:lang w:eastAsia="fr-FR"/>
              </w:rPr>
              <w:tab/>
            </w:r>
            <w:r w:rsidRPr="00D439C6">
              <w:rPr>
                <w:rStyle w:val="Lienhypertexte"/>
                <w:noProof/>
              </w:rPr>
              <w:t>Ressources matériels</w:t>
            </w:r>
            <w:r>
              <w:rPr>
                <w:noProof/>
                <w:webHidden/>
              </w:rPr>
              <w:tab/>
            </w:r>
            <w:r>
              <w:rPr>
                <w:noProof/>
                <w:webHidden/>
              </w:rPr>
              <w:fldChar w:fldCharType="begin"/>
            </w:r>
            <w:r>
              <w:rPr>
                <w:noProof/>
                <w:webHidden/>
              </w:rPr>
              <w:instrText xml:space="preserve"> PAGEREF _Toc411199803 \h </w:instrText>
            </w:r>
            <w:r>
              <w:rPr>
                <w:noProof/>
                <w:webHidden/>
              </w:rPr>
            </w:r>
            <w:r>
              <w:rPr>
                <w:noProof/>
                <w:webHidden/>
              </w:rPr>
              <w:fldChar w:fldCharType="separate"/>
            </w:r>
            <w:r>
              <w:rPr>
                <w:noProof/>
                <w:webHidden/>
              </w:rPr>
              <w:t>30</w:t>
            </w:r>
            <w:r>
              <w:rPr>
                <w:noProof/>
                <w:webHidden/>
              </w:rPr>
              <w:fldChar w:fldCharType="end"/>
            </w:r>
          </w:hyperlink>
        </w:p>
        <w:p w14:paraId="6664E12D" w14:textId="77777777" w:rsidR="004D0979" w:rsidRDefault="004D0979">
          <w:pPr>
            <w:pStyle w:val="TM2"/>
            <w:tabs>
              <w:tab w:val="left" w:pos="660"/>
              <w:tab w:val="right" w:leader="dot" w:pos="9062"/>
            </w:tabs>
            <w:rPr>
              <w:rFonts w:asciiTheme="minorHAnsi" w:eastAsiaTheme="minorEastAsia" w:hAnsiTheme="minorHAnsi"/>
              <w:noProof/>
              <w:lang w:eastAsia="fr-FR"/>
            </w:rPr>
          </w:pPr>
          <w:hyperlink w:anchor="_Toc411199804" w:history="1">
            <w:r w:rsidRPr="00D439C6">
              <w:rPr>
                <w:rStyle w:val="Lienhypertexte"/>
                <w:noProof/>
              </w:rPr>
              <w:t>D.</w:t>
            </w:r>
            <w:r>
              <w:rPr>
                <w:rFonts w:asciiTheme="minorHAnsi" w:eastAsiaTheme="minorEastAsia" w:hAnsiTheme="minorHAnsi"/>
                <w:noProof/>
                <w:lang w:eastAsia="fr-FR"/>
              </w:rPr>
              <w:tab/>
            </w:r>
            <w:r w:rsidRPr="00D439C6">
              <w:rPr>
                <w:rStyle w:val="Lienhypertexte"/>
                <w:noProof/>
              </w:rPr>
              <w:t>Méthodologie</w:t>
            </w:r>
            <w:r>
              <w:rPr>
                <w:noProof/>
                <w:webHidden/>
              </w:rPr>
              <w:tab/>
            </w:r>
            <w:r>
              <w:rPr>
                <w:noProof/>
                <w:webHidden/>
              </w:rPr>
              <w:fldChar w:fldCharType="begin"/>
            </w:r>
            <w:r>
              <w:rPr>
                <w:noProof/>
                <w:webHidden/>
              </w:rPr>
              <w:instrText xml:space="preserve"> PAGEREF _Toc411199804 \h </w:instrText>
            </w:r>
            <w:r>
              <w:rPr>
                <w:noProof/>
                <w:webHidden/>
              </w:rPr>
            </w:r>
            <w:r>
              <w:rPr>
                <w:noProof/>
                <w:webHidden/>
              </w:rPr>
              <w:fldChar w:fldCharType="separate"/>
            </w:r>
            <w:r>
              <w:rPr>
                <w:noProof/>
                <w:webHidden/>
              </w:rPr>
              <w:t>30</w:t>
            </w:r>
            <w:r>
              <w:rPr>
                <w:noProof/>
                <w:webHidden/>
              </w:rPr>
              <w:fldChar w:fldCharType="end"/>
            </w:r>
          </w:hyperlink>
        </w:p>
        <w:p w14:paraId="471F7A33" w14:textId="77777777" w:rsidR="004D0979" w:rsidRDefault="004D0979">
          <w:pPr>
            <w:pStyle w:val="TM2"/>
            <w:tabs>
              <w:tab w:val="left" w:pos="660"/>
              <w:tab w:val="right" w:leader="dot" w:pos="9062"/>
            </w:tabs>
            <w:rPr>
              <w:rFonts w:asciiTheme="minorHAnsi" w:eastAsiaTheme="minorEastAsia" w:hAnsiTheme="minorHAnsi"/>
              <w:noProof/>
              <w:lang w:eastAsia="fr-FR"/>
            </w:rPr>
          </w:pPr>
          <w:hyperlink w:anchor="_Toc411199805" w:history="1">
            <w:r w:rsidRPr="00D439C6">
              <w:rPr>
                <w:rStyle w:val="Lienhypertexte"/>
                <w:noProof/>
              </w:rPr>
              <w:t>E.</w:t>
            </w:r>
            <w:r>
              <w:rPr>
                <w:rFonts w:asciiTheme="minorHAnsi" w:eastAsiaTheme="minorEastAsia" w:hAnsiTheme="minorHAnsi"/>
                <w:noProof/>
                <w:lang w:eastAsia="fr-FR"/>
              </w:rPr>
              <w:tab/>
            </w:r>
            <w:r w:rsidRPr="00D439C6">
              <w:rPr>
                <w:rStyle w:val="Lienhypertexte"/>
                <w:noProof/>
              </w:rPr>
              <w:t>Bilan de la mission</w:t>
            </w:r>
            <w:r>
              <w:rPr>
                <w:noProof/>
                <w:webHidden/>
              </w:rPr>
              <w:tab/>
            </w:r>
            <w:r>
              <w:rPr>
                <w:noProof/>
                <w:webHidden/>
              </w:rPr>
              <w:fldChar w:fldCharType="begin"/>
            </w:r>
            <w:r>
              <w:rPr>
                <w:noProof/>
                <w:webHidden/>
              </w:rPr>
              <w:instrText xml:space="preserve"> PAGEREF _Toc411199805 \h </w:instrText>
            </w:r>
            <w:r>
              <w:rPr>
                <w:noProof/>
                <w:webHidden/>
              </w:rPr>
            </w:r>
            <w:r>
              <w:rPr>
                <w:noProof/>
                <w:webHidden/>
              </w:rPr>
              <w:fldChar w:fldCharType="separate"/>
            </w:r>
            <w:r>
              <w:rPr>
                <w:noProof/>
                <w:webHidden/>
              </w:rPr>
              <w:t>32</w:t>
            </w:r>
            <w:r>
              <w:rPr>
                <w:noProof/>
                <w:webHidden/>
              </w:rPr>
              <w:fldChar w:fldCharType="end"/>
            </w:r>
          </w:hyperlink>
        </w:p>
        <w:p w14:paraId="1D9FE43A" w14:textId="77777777" w:rsidR="004D0979" w:rsidRDefault="004D0979">
          <w:pPr>
            <w:pStyle w:val="TM3"/>
            <w:tabs>
              <w:tab w:val="left" w:pos="880"/>
              <w:tab w:val="right" w:leader="dot" w:pos="9062"/>
            </w:tabs>
            <w:rPr>
              <w:rFonts w:asciiTheme="minorHAnsi" w:eastAsiaTheme="minorEastAsia" w:hAnsiTheme="minorHAnsi"/>
              <w:noProof/>
              <w:lang w:eastAsia="fr-FR"/>
            </w:rPr>
          </w:pPr>
          <w:hyperlink w:anchor="_Toc411199806" w:history="1">
            <w:r w:rsidRPr="00D439C6">
              <w:rPr>
                <w:rStyle w:val="Lienhypertexte"/>
                <w:noProof/>
              </w:rPr>
              <w:t>1.</w:t>
            </w:r>
            <w:r>
              <w:rPr>
                <w:rFonts w:asciiTheme="minorHAnsi" w:eastAsiaTheme="minorEastAsia" w:hAnsiTheme="minorHAnsi"/>
                <w:noProof/>
                <w:lang w:eastAsia="fr-FR"/>
              </w:rPr>
              <w:tab/>
            </w:r>
            <w:r w:rsidRPr="00D439C6">
              <w:rPr>
                <w:rStyle w:val="Lienhypertexte"/>
                <w:noProof/>
              </w:rPr>
              <w:t>Points à améliorer sur l’accessibilité de la publication</w:t>
            </w:r>
            <w:r>
              <w:rPr>
                <w:noProof/>
                <w:webHidden/>
              </w:rPr>
              <w:tab/>
            </w:r>
            <w:r>
              <w:rPr>
                <w:noProof/>
                <w:webHidden/>
              </w:rPr>
              <w:fldChar w:fldCharType="begin"/>
            </w:r>
            <w:r>
              <w:rPr>
                <w:noProof/>
                <w:webHidden/>
              </w:rPr>
              <w:instrText xml:space="preserve"> PAGEREF _Toc411199806 \h </w:instrText>
            </w:r>
            <w:r>
              <w:rPr>
                <w:noProof/>
                <w:webHidden/>
              </w:rPr>
            </w:r>
            <w:r>
              <w:rPr>
                <w:noProof/>
                <w:webHidden/>
              </w:rPr>
              <w:fldChar w:fldCharType="separate"/>
            </w:r>
            <w:r>
              <w:rPr>
                <w:noProof/>
                <w:webHidden/>
              </w:rPr>
              <w:t>32</w:t>
            </w:r>
            <w:r>
              <w:rPr>
                <w:noProof/>
                <w:webHidden/>
              </w:rPr>
              <w:fldChar w:fldCharType="end"/>
            </w:r>
          </w:hyperlink>
        </w:p>
        <w:p w14:paraId="1A03358D" w14:textId="77777777" w:rsidR="004D0979" w:rsidRDefault="004D0979">
          <w:pPr>
            <w:pStyle w:val="TM3"/>
            <w:tabs>
              <w:tab w:val="left" w:pos="880"/>
              <w:tab w:val="right" w:leader="dot" w:pos="9062"/>
            </w:tabs>
            <w:rPr>
              <w:rFonts w:asciiTheme="minorHAnsi" w:eastAsiaTheme="minorEastAsia" w:hAnsiTheme="minorHAnsi"/>
              <w:noProof/>
              <w:lang w:eastAsia="fr-FR"/>
            </w:rPr>
          </w:pPr>
          <w:hyperlink w:anchor="_Toc411199807" w:history="1">
            <w:r w:rsidRPr="00D439C6">
              <w:rPr>
                <w:rStyle w:val="Lienhypertexte"/>
                <w:noProof/>
              </w:rPr>
              <w:t>2.</w:t>
            </w:r>
            <w:r>
              <w:rPr>
                <w:rFonts w:asciiTheme="minorHAnsi" w:eastAsiaTheme="minorEastAsia" w:hAnsiTheme="minorHAnsi"/>
                <w:noProof/>
                <w:lang w:eastAsia="fr-FR"/>
              </w:rPr>
              <w:tab/>
            </w:r>
            <w:r w:rsidRPr="00D439C6">
              <w:rPr>
                <w:rStyle w:val="Lienhypertexte"/>
                <w:noProof/>
              </w:rPr>
              <w:t>Accompagner le chargé d’affaire handicap à la prise en compte des améliorations</w:t>
            </w:r>
            <w:r>
              <w:rPr>
                <w:noProof/>
                <w:webHidden/>
              </w:rPr>
              <w:tab/>
            </w:r>
            <w:r>
              <w:rPr>
                <w:noProof/>
                <w:webHidden/>
              </w:rPr>
              <w:fldChar w:fldCharType="begin"/>
            </w:r>
            <w:r>
              <w:rPr>
                <w:noProof/>
                <w:webHidden/>
              </w:rPr>
              <w:instrText xml:space="preserve"> PAGEREF _Toc411199807 \h </w:instrText>
            </w:r>
            <w:r>
              <w:rPr>
                <w:noProof/>
                <w:webHidden/>
              </w:rPr>
            </w:r>
            <w:r>
              <w:rPr>
                <w:noProof/>
                <w:webHidden/>
              </w:rPr>
              <w:fldChar w:fldCharType="separate"/>
            </w:r>
            <w:r>
              <w:rPr>
                <w:noProof/>
                <w:webHidden/>
              </w:rPr>
              <w:t>33</w:t>
            </w:r>
            <w:r>
              <w:rPr>
                <w:noProof/>
                <w:webHidden/>
              </w:rPr>
              <w:fldChar w:fldCharType="end"/>
            </w:r>
          </w:hyperlink>
        </w:p>
        <w:p w14:paraId="082A29B5" w14:textId="77777777" w:rsidR="004D0979" w:rsidRDefault="004D0979">
          <w:pPr>
            <w:pStyle w:val="TM3"/>
            <w:tabs>
              <w:tab w:val="left" w:pos="880"/>
              <w:tab w:val="right" w:leader="dot" w:pos="9062"/>
            </w:tabs>
            <w:rPr>
              <w:rFonts w:asciiTheme="minorHAnsi" w:eastAsiaTheme="minorEastAsia" w:hAnsiTheme="minorHAnsi"/>
              <w:noProof/>
              <w:lang w:eastAsia="fr-FR"/>
            </w:rPr>
          </w:pPr>
          <w:hyperlink w:anchor="_Toc411199808" w:history="1">
            <w:r w:rsidRPr="00D439C6">
              <w:rPr>
                <w:rStyle w:val="Lienhypertexte"/>
                <w:noProof/>
              </w:rPr>
              <w:t>3.</w:t>
            </w:r>
            <w:r>
              <w:rPr>
                <w:rFonts w:asciiTheme="minorHAnsi" w:eastAsiaTheme="minorEastAsia" w:hAnsiTheme="minorHAnsi"/>
                <w:noProof/>
                <w:lang w:eastAsia="fr-FR"/>
              </w:rPr>
              <w:tab/>
            </w:r>
            <w:r w:rsidRPr="00D439C6">
              <w:rPr>
                <w:rStyle w:val="Lienhypertexte"/>
                <w:noProof/>
              </w:rPr>
              <w:t>Réalisation d’une notice « Comment rendre un formulaire accessible ? »</w:t>
            </w:r>
            <w:r>
              <w:rPr>
                <w:noProof/>
                <w:webHidden/>
              </w:rPr>
              <w:tab/>
            </w:r>
            <w:r>
              <w:rPr>
                <w:noProof/>
                <w:webHidden/>
              </w:rPr>
              <w:fldChar w:fldCharType="begin"/>
            </w:r>
            <w:r>
              <w:rPr>
                <w:noProof/>
                <w:webHidden/>
              </w:rPr>
              <w:instrText xml:space="preserve"> PAGEREF _Toc411199808 \h </w:instrText>
            </w:r>
            <w:r>
              <w:rPr>
                <w:noProof/>
                <w:webHidden/>
              </w:rPr>
            </w:r>
            <w:r>
              <w:rPr>
                <w:noProof/>
                <w:webHidden/>
              </w:rPr>
              <w:fldChar w:fldCharType="separate"/>
            </w:r>
            <w:r>
              <w:rPr>
                <w:noProof/>
                <w:webHidden/>
              </w:rPr>
              <w:t>33</w:t>
            </w:r>
            <w:r>
              <w:rPr>
                <w:noProof/>
                <w:webHidden/>
              </w:rPr>
              <w:fldChar w:fldCharType="end"/>
            </w:r>
          </w:hyperlink>
        </w:p>
        <w:p w14:paraId="548EC32B" w14:textId="77777777" w:rsidR="004D0979" w:rsidRDefault="004D0979">
          <w:pPr>
            <w:pStyle w:val="TM1"/>
            <w:tabs>
              <w:tab w:val="left" w:pos="660"/>
              <w:tab w:val="right" w:leader="dot" w:pos="9062"/>
            </w:tabs>
            <w:rPr>
              <w:rFonts w:asciiTheme="minorHAnsi" w:eastAsiaTheme="minorEastAsia" w:hAnsiTheme="minorHAnsi"/>
              <w:noProof/>
              <w:lang w:eastAsia="fr-FR"/>
            </w:rPr>
          </w:pPr>
          <w:hyperlink w:anchor="_Toc411199809" w:history="1">
            <w:r w:rsidRPr="00D439C6">
              <w:rPr>
                <w:rStyle w:val="Lienhypertexte"/>
                <w:noProof/>
              </w:rPr>
              <w:t>VI.</w:t>
            </w:r>
            <w:r>
              <w:rPr>
                <w:rFonts w:asciiTheme="minorHAnsi" w:eastAsiaTheme="minorEastAsia" w:hAnsiTheme="minorHAnsi"/>
                <w:noProof/>
                <w:lang w:eastAsia="fr-FR"/>
              </w:rPr>
              <w:tab/>
            </w:r>
            <w:r w:rsidRPr="00D439C6">
              <w:rPr>
                <w:rStyle w:val="Lienhypertexte"/>
                <w:noProof/>
              </w:rPr>
              <w:t>ARPA, l’Assistant à la Rédaction et à la Publication Accessible</w:t>
            </w:r>
            <w:r>
              <w:rPr>
                <w:noProof/>
                <w:webHidden/>
              </w:rPr>
              <w:tab/>
            </w:r>
            <w:r>
              <w:rPr>
                <w:noProof/>
                <w:webHidden/>
              </w:rPr>
              <w:fldChar w:fldCharType="begin"/>
            </w:r>
            <w:r>
              <w:rPr>
                <w:noProof/>
                <w:webHidden/>
              </w:rPr>
              <w:instrText xml:space="preserve"> PAGEREF _Toc411199809 \h </w:instrText>
            </w:r>
            <w:r>
              <w:rPr>
                <w:noProof/>
                <w:webHidden/>
              </w:rPr>
            </w:r>
            <w:r>
              <w:rPr>
                <w:noProof/>
                <w:webHidden/>
              </w:rPr>
              <w:fldChar w:fldCharType="separate"/>
            </w:r>
            <w:r>
              <w:rPr>
                <w:noProof/>
                <w:webHidden/>
              </w:rPr>
              <w:t>34</w:t>
            </w:r>
            <w:r>
              <w:rPr>
                <w:noProof/>
                <w:webHidden/>
              </w:rPr>
              <w:fldChar w:fldCharType="end"/>
            </w:r>
          </w:hyperlink>
        </w:p>
        <w:p w14:paraId="03E22E3A" w14:textId="77777777" w:rsidR="004D0979" w:rsidRDefault="004D0979">
          <w:pPr>
            <w:pStyle w:val="TM2"/>
            <w:tabs>
              <w:tab w:val="left" w:pos="660"/>
              <w:tab w:val="right" w:leader="dot" w:pos="9062"/>
            </w:tabs>
            <w:rPr>
              <w:rFonts w:asciiTheme="minorHAnsi" w:eastAsiaTheme="minorEastAsia" w:hAnsiTheme="minorHAnsi"/>
              <w:noProof/>
              <w:lang w:eastAsia="fr-FR"/>
            </w:rPr>
          </w:pPr>
          <w:hyperlink w:anchor="_Toc411199810" w:history="1">
            <w:r w:rsidRPr="00D439C6">
              <w:rPr>
                <w:rStyle w:val="Lienhypertexte"/>
                <w:noProof/>
              </w:rPr>
              <w:t>A.</w:t>
            </w:r>
            <w:r>
              <w:rPr>
                <w:rFonts w:asciiTheme="minorHAnsi" w:eastAsiaTheme="minorEastAsia" w:hAnsiTheme="minorHAnsi"/>
                <w:noProof/>
                <w:lang w:eastAsia="fr-FR"/>
              </w:rPr>
              <w:tab/>
            </w:r>
            <w:r w:rsidRPr="00D439C6">
              <w:rPr>
                <w:rStyle w:val="Lienhypertexte"/>
                <w:noProof/>
              </w:rPr>
              <w:t>Présentation d’ARPA</w:t>
            </w:r>
            <w:r w:rsidRPr="00D439C6">
              <w:rPr>
                <w:rStyle w:val="Lienhypertexte"/>
                <w:noProof/>
              </w:rPr>
              <w:drawing>
                <wp:inline distT="0" distB="0" distL="0" distR="0" wp14:anchorId="53EBE42B" wp14:editId="1B9D2ED3">
                  <wp:extent cx="330159" cy="330159"/>
                  <wp:effectExtent l="19050" t="0" r="0" b="0"/>
                  <wp:docPr id="23" name="Image 20" descr="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png"/>
                          <pic:cNvPicPr/>
                        </pic:nvPicPr>
                        <pic:blipFill>
                          <a:blip r:embed="rId14" cstate="print"/>
                          <a:stretch>
                            <a:fillRect/>
                          </a:stretch>
                        </pic:blipFill>
                        <pic:spPr>
                          <a:xfrm>
                            <a:off x="0" y="0"/>
                            <a:ext cx="330159" cy="330159"/>
                          </a:xfrm>
                          <a:prstGeom prst="rect">
                            <a:avLst/>
                          </a:prstGeom>
                        </pic:spPr>
                      </pic:pic>
                    </a:graphicData>
                  </a:graphic>
                </wp:inline>
              </w:drawing>
            </w:r>
            <w:r>
              <w:rPr>
                <w:noProof/>
                <w:webHidden/>
              </w:rPr>
              <w:tab/>
            </w:r>
            <w:r>
              <w:rPr>
                <w:noProof/>
                <w:webHidden/>
              </w:rPr>
              <w:fldChar w:fldCharType="begin"/>
            </w:r>
            <w:r>
              <w:rPr>
                <w:noProof/>
                <w:webHidden/>
              </w:rPr>
              <w:instrText xml:space="preserve"> PAGEREF _Toc411199810 \h </w:instrText>
            </w:r>
            <w:r>
              <w:rPr>
                <w:noProof/>
                <w:webHidden/>
              </w:rPr>
            </w:r>
            <w:r>
              <w:rPr>
                <w:noProof/>
                <w:webHidden/>
              </w:rPr>
              <w:fldChar w:fldCharType="separate"/>
            </w:r>
            <w:r>
              <w:rPr>
                <w:noProof/>
                <w:webHidden/>
              </w:rPr>
              <w:t>34</w:t>
            </w:r>
            <w:r>
              <w:rPr>
                <w:noProof/>
                <w:webHidden/>
              </w:rPr>
              <w:fldChar w:fldCharType="end"/>
            </w:r>
          </w:hyperlink>
        </w:p>
        <w:p w14:paraId="1714263D" w14:textId="77777777" w:rsidR="004D0979" w:rsidRDefault="004D0979">
          <w:pPr>
            <w:pStyle w:val="TM2"/>
            <w:tabs>
              <w:tab w:val="left" w:pos="660"/>
              <w:tab w:val="right" w:leader="dot" w:pos="9062"/>
            </w:tabs>
            <w:rPr>
              <w:rFonts w:asciiTheme="minorHAnsi" w:eastAsiaTheme="minorEastAsia" w:hAnsiTheme="minorHAnsi"/>
              <w:noProof/>
              <w:lang w:eastAsia="fr-FR"/>
            </w:rPr>
          </w:pPr>
          <w:hyperlink w:anchor="_Toc411199811" w:history="1">
            <w:r w:rsidRPr="00D439C6">
              <w:rPr>
                <w:rStyle w:val="Lienhypertexte"/>
                <w:noProof/>
              </w:rPr>
              <w:t>B.</w:t>
            </w:r>
            <w:r>
              <w:rPr>
                <w:rFonts w:asciiTheme="minorHAnsi" w:eastAsiaTheme="minorEastAsia" w:hAnsiTheme="minorHAnsi"/>
                <w:noProof/>
                <w:lang w:eastAsia="fr-FR"/>
              </w:rPr>
              <w:tab/>
            </w:r>
            <w:r w:rsidRPr="00D439C6">
              <w:rPr>
                <w:rStyle w:val="Lienhypertexte"/>
                <w:noProof/>
              </w:rPr>
              <w:t>Le périmètre et les acteurs de la solution</w:t>
            </w:r>
            <w:r>
              <w:rPr>
                <w:noProof/>
                <w:webHidden/>
              </w:rPr>
              <w:tab/>
            </w:r>
            <w:r>
              <w:rPr>
                <w:noProof/>
                <w:webHidden/>
              </w:rPr>
              <w:fldChar w:fldCharType="begin"/>
            </w:r>
            <w:r>
              <w:rPr>
                <w:noProof/>
                <w:webHidden/>
              </w:rPr>
              <w:instrText xml:space="preserve"> PAGEREF _Toc411199811 \h </w:instrText>
            </w:r>
            <w:r>
              <w:rPr>
                <w:noProof/>
                <w:webHidden/>
              </w:rPr>
            </w:r>
            <w:r>
              <w:rPr>
                <w:noProof/>
                <w:webHidden/>
              </w:rPr>
              <w:fldChar w:fldCharType="separate"/>
            </w:r>
            <w:r>
              <w:rPr>
                <w:noProof/>
                <w:webHidden/>
              </w:rPr>
              <w:t>35</w:t>
            </w:r>
            <w:r>
              <w:rPr>
                <w:noProof/>
                <w:webHidden/>
              </w:rPr>
              <w:fldChar w:fldCharType="end"/>
            </w:r>
          </w:hyperlink>
        </w:p>
        <w:p w14:paraId="7B0BAA5A" w14:textId="77777777" w:rsidR="004D0979" w:rsidRDefault="004D0979">
          <w:pPr>
            <w:pStyle w:val="TM3"/>
            <w:tabs>
              <w:tab w:val="left" w:pos="880"/>
              <w:tab w:val="right" w:leader="dot" w:pos="9062"/>
            </w:tabs>
            <w:rPr>
              <w:rFonts w:asciiTheme="minorHAnsi" w:eastAsiaTheme="minorEastAsia" w:hAnsiTheme="minorHAnsi"/>
              <w:noProof/>
              <w:lang w:eastAsia="fr-FR"/>
            </w:rPr>
          </w:pPr>
          <w:hyperlink w:anchor="_Toc411199812" w:history="1">
            <w:r w:rsidRPr="00D439C6">
              <w:rPr>
                <w:rStyle w:val="Lienhypertexte"/>
                <w:noProof/>
              </w:rPr>
              <w:t>1.</w:t>
            </w:r>
            <w:r>
              <w:rPr>
                <w:rFonts w:asciiTheme="minorHAnsi" w:eastAsiaTheme="minorEastAsia" w:hAnsiTheme="minorHAnsi"/>
                <w:noProof/>
                <w:lang w:eastAsia="fr-FR"/>
              </w:rPr>
              <w:tab/>
            </w:r>
            <w:r w:rsidRPr="00D439C6">
              <w:rPr>
                <w:rStyle w:val="Lienhypertexte"/>
                <w:noProof/>
              </w:rPr>
              <w:t>Le périmètre</w:t>
            </w:r>
            <w:r>
              <w:rPr>
                <w:noProof/>
                <w:webHidden/>
              </w:rPr>
              <w:tab/>
            </w:r>
            <w:r>
              <w:rPr>
                <w:noProof/>
                <w:webHidden/>
              </w:rPr>
              <w:fldChar w:fldCharType="begin"/>
            </w:r>
            <w:r>
              <w:rPr>
                <w:noProof/>
                <w:webHidden/>
              </w:rPr>
              <w:instrText xml:space="preserve"> PAGEREF _Toc411199812 \h </w:instrText>
            </w:r>
            <w:r>
              <w:rPr>
                <w:noProof/>
                <w:webHidden/>
              </w:rPr>
            </w:r>
            <w:r>
              <w:rPr>
                <w:noProof/>
                <w:webHidden/>
              </w:rPr>
              <w:fldChar w:fldCharType="separate"/>
            </w:r>
            <w:r>
              <w:rPr>
                <w:noProof/>
                <w:webHidden/>
              </w:rPr>
              <w:t>35</w:t>
            </w:r>
            <w:r>
              <w:rPr>
                <w:noProof/>
                <w:webHidden/>
              </w:rPr>
              <w:fldChar w:fldCharType="end"/>
            </w:r>
          </w:hyperlink>
        </w:p>
        <w:p w14:paraId="099347BE" w14:textId="77777777" w:rsidR="004D0979" w:rsidRDefault="004D0979">
          <w:pPr>
            <w:pStyle w:val="TM3"/>
            <w:tabs>
              <w:tab w:val="left" w:pos="880"/>
              <w:tab w:val="right" w:leader="dot" w:pos="9062"/>
            </w:tabs>
            <w:rPr>
              <w:rFonts w:asciiTheme="minorHAnsi" w:eastAsiaTheme="minorEastAsia" w:hAnsiTheme="minorHAnsi"/>
              <w:noProof/>
              <w:lang w:eastAsia="fr-FR"/>
            </w:rPr>
          </w:pPr>
          <w:hyperlink w:anchor="_Toc411199813" w:history="1">
            <w:r w:rsidRPr="00D439C6">
              <w:rPr>
                <w:rStyle w:val="Lienhypertexte"/>
                <w:noProof/>
              </w:rPr>
              <w:t>2.</w:t>
            </w:r>
            <w:r>
              <w:rPr>
                <w:rFonts w:asciiTheme="minorHAnsi" w:eastAsiaTheme="minorEastAsia" w:hAnsiTheme="minorHAnsi"/>
                <w:noProof/>
                <w:lang w:eastAsia="fr-FR"/>
              </w:rPr>
              <w:tab/>
            </w:r>
            <w:r w:rsidRPr="00D439C6">
              <w:rPr>
                <w:rStyle w:val="Lienhypertexte"/>
                <w:noProof/>
              </w:rPr>
              <w:t>Les acteurs</w:t>
            </w:r>
            <w:r>
              <w:rPr>
                <w:noProof/>
                <w:webHidden/>
              </w:rPr>
              <w:tab/>
            </w:r>
            <w:r>
              <w:rPr>
                <w:noProof/>
                <w:webHidden/>
              </w:rPr>
              <w:fldChar w:fldCharType="begin"/>
            </w:r>
            <w:r>
              <w:rPr>
                <w:noProof/>
                <w:webHidden/>
              </w:rPr>
              <w:instrText xml:space="preserve"> PAGEREF _Toc411199813 \h </w:instrText>
            </w:r>
            <w:r>
              <w:rPr>
                <w:noProof/>
                <w:webHidden/>
              </w:rPr>
            </w:r>
            <w:r>
              <w:rPr>
                <w:noProof/>
                <w:webHidden/>
              </w:rPr>
              <w:fldChar w:fldCharType="separate"/>
            </w:r>
            <w:r>
              <w:rPr>
                <w:noProof/>
                <w:webHidden/>
              </w:rPr>
              <w:t>35</w:t>
            </w:r>
            <w:r>
              <w:rPr>
                <w:noProof/>
                <w:webHidden/>
              </w:rPr>
              <w:fldChar w:fldCharType="end"/>
            </w:r>
          </w:hyperlink>
        </w:p>
        <w:p w14:paraId="7234000A" w14:textId="77777777" w:rsidR="004D0979" w:rsidRDefault="004D0979">
          <w:pPr>
            <w:pStyle w:val="TM2"/>
            <w:tabs>
              <w:tab w:val="left" w:pos="660"/>
              <w:tab w:val="right" w:leader="dot" w:pos="9062"/>
            </w:tabs>
            <w:rPr>
              <w:rFonts w:asciiTheme="minorHAnsi" w:eastAsiaTheme="minorEastAsia" w:hAnsiTheme="minorHAnsi"/>
              <w:noProof/>
              <w:lang w:eastAsia="fr-FR"/>
            </w:rPr>
          </w:pPr>
          <w:hyperlink w:anchor="_Toc411199814" w:history="1">
            <w:r w:rsidRPr="00D439C6">
              <w:rPr>
                <w:rStyle w:val="Lienhypertexte"/>
                <w:noProof/>
              </w:rPr>
              <w:t>C.</w:t>
            </w:r>
            <w:r>
              <w:rPr>
                <w:rFonts w:asciiTheme="minorHAnsi" w:eastAsiaTheme="minorEastAsia" w:hAnsiTheme="minorHAnsi"/>
                <w:noProof/>
                <w:lang w:eastAsia="fr-FR"/>
              </w:rPr>
              <w:tab/>
            </w:r>
            <w:r w:rsidRPr="00D439C6">
              <w:rPr>
                <w:rStyle w:val="Lienhypertexte"/>
                <w:noProof/>
              </w:rPr>
              <w:t>Étude du projet et méthodologie</w:t>
            </w:r>
            <w:r>
              <w:rPr>
                <w:noProof/>
                <w:webHidden/>
              </w:rPr>
              <w:tab/>
            </w:r>
            <w:r>
              <w:rPr>
                <w:noProof/>
                <w:webHidden/>
              </w:rPr>
              <w:fldChar w:fldCharType="begin"/>
            </w:r>
            <w:r>
              <w:rPr>
                <w:noProof/>
                <w:webHidden/>
              </w:rPr>
              <w:instrText xml:space="preserve"> PAGEREF _Toc411199814 \h </w:instrText>
            </w:r>
            <w:r>
              <w:rPr>
                <w:noProof/>
                <w:webHidden/>
              </w:rPr>
            </w:r>
            <w:r>
              <w:rPr>
                <w:noProof/>
                <w:webHidden/>
              </w:rPr>
              <w:fldChar w:fldCharType="separate"/>
            </w:r>
            <w:r>
              <w:rPr>
                <w:noProof/>
                <w:webHidden/>
              </w:rPr>
              <w:t>35</w:t>
            </w:r>
            <w:r>
              <w:rPr>
                <w:noProof/>
                <w:webHidden/>
              </w:rPr>
              <w:fldChar w:fldCharType="end"/>
            </w:r>
          </w:hyperlink>
        </w:p>
        <w:p w14:paraId="4FF26C6E" w14:textId="77777777" w:rsidR="004D0979" w:rsidRDefault="004D0979">
          <w:pPr>
            <w:pStyle w:val="TM3"/>
            <w:tabs>
              <w:tab w:val="left" w:pos="880"/>
              <w:tab w:val="right" w:leader="dot" w:pos="9062"/>
            </w:tabs>
            <w:rPr>
              <w:rFonts w:asciiTheme="minorHAnsi" w:eastAsiaTheme="minorEastAsia" w:hAnsiTheme="minorHAnsi"/>
              <w:noProof/>
              <w:lang w:eastAsia="fr-FR"/>
            </w:rPr>
          </w:pPr>
          <w:hyperlink w:anchor="_Toc411199815" w:history="1">
            <w:r w:rsidRPr="00D439C6">
              <w:rPr>
                <w:rStyle w:val="Lienhypertexte"/>
                <w:noProof/>
              </w:rPr>
              <w:t>1.</w:t>
            </w:r>
            <w:r>
              <w:rPr>
                <w:rFonts w:asciiTheme="minorHAnsi" w:eastAsiaTheme="minorEastAsia" w:hAnsiTheme="minorHAnsi"/>
                <w:noProof/>
                <w:lang w:eastAsia="fr-FR"/>
              </w:rPr>
              <w:tab/>
            </w:r>
            <w:r w:rsidRPr="00D439C6">
              <w:rPr>
                <w:rStyle w:val="Lienhypertexte"/>
                <w:noProof/>
              </w:rPr>
              <w:t>Analyse de l’existant et cahier des charges</w:t>
            </w:r>
            <w:r>
              <w:rPr>
                <w:noProof/>
                <w:webHidden/>
              </w:rPr>
              <w:tab/>
            </w:r>
            <w:r>
              <w:rPr>
                <w:noProof/>
                <w:webHidden/>
              </w:rPr>
              <w:fldChar w:fldCharType="begin"/>
            </w:r>
            <w:r>
              <w:rPr>
                <w:noProof/>
                <w:webHidden/>
              </w:rPr>
              <w:instrText xml:space="preserve"> PAGEREF _Toc411199815 \h </w:instrText>
            </w:r>
            <w:r>
              <w:rPr>
                <w:noProof/>
                <w:webHidden/>
              </w:rPr>
            </w:r>
            <w:r>
              <w:rPr>
                <w:noProof/>
                <w:webHidden/>
              </w:rPr>
              <w:fldChar w:fldCharType="separate"/>
            </w:r>
            <w:r>
              <w:rPr>
                <w:noProof/>
                <w:webHidden/>
              </w:rPr>
              <w:t>35</w:t>
            </w:r>
            <w:r>
              <w:rPr>
                <w:noProof/>
                <w:webHidden/>
              </w:rPr>
              <w:fldChar w:fldCharType="end"/>
            </w:r>
          </w:hyperlink>
        </w:p>
        <w:p w14:paraId="223687E9" w14:textId="77777777" w:rsidR="004D0979" w:rsidRDefault="004D0979">
          <w:pPr>
            <w:pStyle w:val="TM3"/>
            <w:tabs>
              <w:tab w:val="left" w:pos="880"/>
              <w:tab w:val="right" w:leader="dot" w:pos="9062"/>
            </w:tabs>
            <w:rPr>
              <w:rFonts w:asciiTheme="minorHAnsi" w:eastAsiaTheme="minorEastAsia" w:hAnsiTheme="minorHAnsi"/>
              <w:noProof/>
              <w:lang w:eastAsia="fr-FR"/>
            </w:rPr>
          </w:pPr>
          <w:hyperlink w:anchor="_Toc411199816" w:history="1">
            <w:r w:rsidRPr="00D439C6">
              <w:rPr>
                <w:rStyle w:val="Lienhypertexte"/>
                <w:noProof/>
              </w:rPr>
              <w:t>2.</w:t>
            </w:r>
            <w:r>
              <w:rPr>
                <w:rFonts w:asciiTheme="minorHAnsi" w:eastAsiaTheme="minorEastAsia" w:hAnsiTheme="minorHAnsi"/>
                <w:noProof/>
                <w:lang w:eastAsia="fr-FR"/>
              </w:rPr>
              <w:tab/>
            </w:r>
            <w:r w:rsidRPr="00D439C6">
              <w:rPr>
                <w:rStyle w:val="Lienhypertexte"/>
                <w:noProof/>
              </w:rPr>
              <w:t>Spécification fonctionnelles détaillées</w:t>
            </w:r>
            <w:r>
              <w:rPr>
                <w:noProof/>
                <w:webHidden/>
              </w:rPr>
              <w:tab/>
            </w:r>
            <w:r>
              <w:rPr>
                <w:noProof/>
                <w:webHidden/>
              </w:rPr>
              <w:fldChar w:fldCharType="begin"/>
            </w:r>
            <w:r>
              <w:rPr>
                <w:noProof/>
                <w:webHidden/>
              </w:rPr>
              <w:instrText xml:space="preserve"> PAGEREF _Toc411199816 \h </w:instrText>
            </w:r>
            <w:r>
              <w:rPr>
                <w:noProof/>
                <w:webHidden/>
              </w:rPr>
            </w:r>
            <w:r>
              <w:rPr>
                <w:noProof/>
                <w:webHidden/>
              </w:rPr>
              <w:fldChar w:fldCharType="separate"/>
            </w:r>
            <w:r>
              <w:rPr>
                <w:noProof/>
                <w:webHidden/>
              </w:rPr>
              <w:t>36</w:t>
            </w:r>
            <w:r>
              <w:rPr>
                <w:noProof/>
                <w:webHidden/>
              </w:rPr>
              <w:fldChar w:fldCharType="end"/>
            </w:r>
          </w:hyperlink>
        </w:p>
        <w:p w14:paraId="2108C838" w14:textId="77777777" w:rsidR="004D0979" w:rsidRDefault="004D0979">
          <w:pPr>
            <w:pStyle w:val="TM3"/>
            <w:tabs>
              <w:tab w:val="left" w:pos="880"/>
              <w:tab w:val="right" w:leader="dot" w:pos="9062"/>
            </w:tabs>
            <w:rPr>
              <w:rFonts w:asciiTheme="minorHAnsi" w:eastAsiaTheme="minorEastAsia" w:hAnsiTheme="minorHAnsi"/>
              <w:noProof/>
              <w:lang w:eastAsia="fr-FR"/>
            </w:rPr>
          </w:pPr>
          <w:hyperlink w:anchor="_Toc411199817" w:history="1">
            <w:r w:rsidRPr="00D439C6">
              <w:rPr>
                <w:rStyle w:val="Lienhypertexte"/>
                <w:noProof/>
              </w:rPr>
              <w:t>3.</w:t>
            </w:r>
            <w:r>
              <w:rPr>
                <w:rFonts w:asciiTheme="minorHAnsi" w:eastAsiaTheme="minorEastAsia" w:hAnsiTheme="minorHAnsi"/>
                <w:noProof/>
                <w:lang w:eastAsia="fr-FR"/>
              </w:rPr>
              <w:tab/>
            </w:r>
            <w:r w:rsidRPr="00D439C6">
              <w:rPr>
                <w:rStyle w:val="Lienhypertexte"/>
                <w:noProof/>
              </w:rPr>
              <w:t>Charte graphique et dialogues</w:t>
            </w:r>
            <w:r>
              <w:rPr>
                <w:noProof/>
                <w:webHidden/>
              </w:rPr>
              <w:tab/>
            </w:r>
            <w:r>
              <w:rPr>
                <w:noProof/>
                <w:webHidden/>
              </w:rPr>
              <w:fldChar w:fldCharType="begin"/>
            </w:r>
            <w:r>
              <w:rPr>
                <w:noProof/>
                <w:webHidden/>
              </w:rPr>
              <w:instrText xml:space="preserve"> PAGEREF _Toc411199817 \h </w:instrText>
            </w:r>
            <w:r>
              <w:rPr>
                <w:noProof/>
                <w:webHidden/>
              </w:rPr>
            </w:r>
            <w:r>
              <w:rPr>
                <w:noProof/>
                <w:webHidden/>
              </w:rPr>
              <w:fldChar w:fldCharType="separate"/>
            </w:r>
            <w:r>
              <w:rPr>
                <w:noProof/>
                <w:webHidden/>
              </w:rPr>
              <w:t>36</w:t>
            </w:r>
            <w:r>
              <w:rPr>
                <w:noProof/>
                <w:webHidden/>
              </w:rPr>
              <w:fldChar w:fldCharType="end"/>
            </w:r>
          </w:hyperlink>
        </w:p>
        <w:p w14:paraId="68F5C643" w14:textId="77777777" w:rsidR="004D0979" w:rsidRDefault="004D0979">
          <w:pPr>
            <w:pStyle w:val="TM3"/>
            <w:tabs>
              <w:tab w:val="left" w:pos="880"/>
              <w:tab w:val="right" w:leader="dot" w:pos="9062"/>
            </w:tabs>
            <w:rPr>
              <w:rFonts w:asciiTheme="minorHAnsi" w:eastAsiaTheme="minorEastAsia" w:hAnsiTheme="minorHAnsi"/>
              <w:noProof/>
              <w:lang w:eastAsia="fr-FR"/>
            </w:rPr>
          </w:pPr>
          <w:hyperlink w:anchor="_Toc411199818" w:history="1">
            <w:r w:rsidRPr="00D439C6">
              <w:rPr>
                <w:rStyle w:val="Lienhypertexte"/>
                <w:noProof/>
              </w:rPr>
              <w:t>4.</w:t>
            </w:r>
            <w:r>
              <w:rPr>
                <w:rFonts w:asciiTheme="minorHAnsi" w:eastAsiaTheme="minorEastAsia" w:hAnsiTheme="minorHAnsi"/>
                <w:noProof/>
                <w:lang w:eastAsia="fr-FR"/>
              </w:rPr>
              <w:tab/>
            </w:r>
            <w:r w:rsidRPr="00D439C6">
              <w:rPr>
                <w:rStyle w:val="Lienhypertexte"/>
                <w:noProof/>
              </w:rPr>
              <w:t>Développement, et rédaction des contenus pédagogiques</w:t>
            </w:r>
            <w:r>
              <w:rPr>
                <w:noProof/>
                <w:webHidden/>
              </w:rPr>
              <w:tab/>
            </w:r>
            <w:r>
              <w:rPr>
                <w:noProof/>
                <w:webHidden/>
              </w:rPr>
              <w:fldChar w:fldCharType="begin"/>
            </w:r>
            <w:r>
              <w:rPr>
                <w:noProof/>
                <w:webHidden/>
              </w:rPr>
              <w:instrText xml:space="preserve"> PAGEREF _Toc411199818 \h </w:instrText>
            </w:r>
            <w:r>
              <w:rPr>
                <w:noProof/>
                <w:webHidden/>
              </w:rPr>
            </w:r>
            <w:r>
              <w:rPr>
                <w:noProof/>
                <w:webHidden/>
              </w:rPr>
              <w:fldChar w:fldCharType="separate"/>
            </w:r>
            <w:r>
              <w:rPr>
                <w:noProof/>
                <w:webHidden/>
              </w:rPr>
              <w:t>36</w:t>
            </w:r>
            <w:r>
              <w:rPr>
                <w:noProof/>
                <w:webHidden/>
              </w:rPr>
              <w:fldChar w:fldCharType="end"/>
            </w:r>
          </w:hyperlink>
        </w:p>
        <w:p w14:paraId="37C3E1D7" w14:textId="77777777" w:rsidR="004D0979" w:rsidRDefault="004D0979">
          <w:pPr>
            <w:pStyle w:val="TM2"/>
            <w:tabs>
              <w:tab w:val="left" w:pos="660"/>
              <w:tab w:val="right" w:leader="dot" w:pos="9062"/>
            </w:tabs>
            <w:rPr>
              <w:rFonts w:asciiTheme="minorHAnsi" w:eastAsiaTheme="minorEastAsia" w:hAnsiTheme="minorHAnsi"/>
              <w:noProof/>
              <w:lang w:eastAsia="fr-FR"/>
            </w:rPr>
          </w:pPr>
          <w:hyperlink w:anchor="_Toc411199819" w:history="1">
            <w:r w:rsidRPr="00D439C6">
              <w:rPr>
                <w:rStyle w:val="Lienhypertexte"/>
                <w:noProof/>
              </w:rPr>
              <w:t>D.</w:t>
            </w:r>
            <w:r>
              <w:rPr>
                <w:rFonts w:asciiTheme="minorHAnsi" w:eastAsiaTheme="minorEastAsia" w:hAnsiTheme="minorHAnsi"/>
                <w:noProof/>
                <w:lang w:eastAsia="fr-FR"/>
              </w:rPr>
              <w:tab/>
            </w:r>
            <w:r w:rsidRPr="00D439C6">
              <w:rPr>
                <w:rStyle w:val="Lienhypertexte"/>
                <w:noProof/>
              </w:rPr>
              <w:t>Élaboration du module ARPA</w:t>
            </w:r>
            <w:r>
              <w:rPr>
                <w:noProof/>
                <w:webHidden/>
              </w:rPr>
              <w:tab/>
            </w:r>
            <w:r>
              <w:rPr>
                <w:noProof/>
                <w:webHidden/>
              </w:rPr>
              <w:fldChar w:fldCharType="begin"/>
            </w:r>
            <w:r>
              <w:rPr>
                <w:noProof/>
                <w:webHidden/>
              </w:rPr>
              <w:instrText xml:space="preserve"> PAGEREF _Toc411199819 \h </w:instrText>
            </w:r>
            <w:r>
              <w:rPr>
                <w:noProof/>
                <w:webHidden/>
              </w:rPr>
            </w:r>
            <w:r>
              <w:rPr>
                <w:noProof/>
                <w:webHidden/>
              </w:rPr>
              <w:fldChar w:fldCharType="separate"/>
            </w:r>
            <w:r>
              <w:rPr>
                <w:noProof/>
                <w:webHidden/>
              </w:rPr>
              <w:t>37</w:t>
            </w:r>
            <w:r>
              <w:rPr>
                <w:noProof/>
                <w:webHidden/>
              </w:rPr>
              <w:fldChar w:fldCharType="end"/>
            </w:r>
          </w:hyperlink>
        </w:p>
        <w:p w14:paraId="70BBC55A" w14:textId="77777777" w:rsidR="004D0979" w:rsidRDefault="004D0979">
          <w:pPr>
            <w:pStyle w:val="TM3"/>
            <w:tabs>
              <w:tab w:val="left" w:pos="880"/>
              <w:tab w:val="right" w:leader="dot" w:pos="9062"/>
            </w:tabs>
            <w:rPr>
              <w:rFonts w:asciiTheme="minorHAnsi" w:eastAsiaTheme="minorEastAsia" w:hAnsiTheme="minorHAnsi"/>
              <w:noProof/>
              <w:lang w:eastAsia="fr-FR"/>
            </w:rPr>
          </w:pPr>
          <w:hyperlink w:anchor="_Toc411199820" w:history="1">
            <w:r w:rsidRPr="00D439C6">
              <w:rPr>
                <w:rStyle w:val="Lienhypertexte"/>
                <w:noProof/>
              </w:rPr>
              <w:t>1.</w:t>
            </w:r>
            <w:r>
              <w:rPr>
                <w:rFonts w:asciiTheme="minorHAnsi" w:eastAsiaTheme="minorEastAsia" w:hAnsiTheme="minorHAnsi"/>
                <w:noProof/>
                <w:lang w:eastAsia="fr-FR"/>
              </w:rPr>
              <w:tab/>
            </w:r>
            <w:r w:rsidRPr="00D439C6">
              <w:rPr>
                <w:rStyle w:val="Lienhypertexte"/>
                <w:noProof/>
              </w:rPr>
              <w:t>Équipe de travail</w:t>
            </w:r>
            <w:r>
              <w:rPr>
                <w:noProof/>
                <w:webHidden/>
              </w:rPr>
              <w:tab/>
            </w:r>
            <w:r>
              <w:rPr>
                <w:noProof/>
                <w:webHidden/>
              </w:rPr>
              <w:fldChar w:fldCharType="begin"/>
            </w:r>
            <w:r>
              <w:rPr>
                <w:noProof/>
                <w:webHidden/>
              </w:rPr>
              <w:instrText xml:space="preserve"> PAGEREF _Toc411199820 \h </w:instrText>
            </w:r>
            <w:r>
              <w:rPr>
                <w:noProof/>
                <w:webHidden/>
              </w:rPr>
            </w:r>
            <w:r>
              <w:rPr>
                <w:noProof/>
                <w:webHidden/>
              </w:rPr>
              <w:fldChar w:fldCharType="separate"/>
            </w:r>
            <w:r>
              <w:rPr>
                <w:noProof/>
                <w:webHidden/>
              </w:rPr>
              <w:t>37</w:t>
            </w:r>
            <w:r>
              <w:rPr>
                <w:noProof/>
                <w:webHidden/>
              </w:rPr>
              <w:fldChar w:fldCharType="end"/>
            </w:r>
          </w:hyperlink>
        </w:p>
        <w:p w14:paraId="6E8EFC23" w14:textId="77777777" w:rsidR="004D0979" w:rsidRDefault="004D0979">
          <w:pPr>
            <w:pStyle w:val="TM3"/>
            <w:tabs>
              <w:tab w:val="left" w:pos="880"/>
              <w:tab w:val="right" w:leader="dot" w:pos="9062"/>
            </w:tabs>
            <w:rPr>
              <w:rFonts w:asciiTheme="minorHAnsi" w:eastAsiaTheme="minorEastAsia" w:hAnsiTheme="minorHAnsi"/>
              <w:noProof/>
              <w:lang w:eastAsia="fr-FR"/>
            </w:rPr>
          </w:pPr>
          <w:hyperlink w:anchor="_Toc411199821" w:history="1">
            <w:r w:rsidRPr="00D439C6">
              <w:rPr>
                <w:rStyle w:val="Lienhypertexte"/>
                <w:noProof/>
              </w:rPr>
              <w:t>2.</w:t>
            </w:r>
            <w:r>
              <w:rPr>
                <w:rFonts w:asciiTheme="minorHAnsi" w:eastAsiaTheme="minorEastAsia" w:hAnsiTheme="minorHAnsi"/>
                <w:noProof/>
                <w:lang w:eastAsia="fr-FR"/>
              </w:rPr>
              <w:tab/>
            </w:r>
            <w:r w:rsidRPr="00D439C6">
              <w:rPr>
                <w:rStyle w:val="Lienhypertexte"/>
                <w:noProof/>
              </w:rPr>
              <w:t>Rétro planning</w:t>
            </w:r>
            <w:r>
              <w:rPr>
                <w:noProof/>
                <w:webHidden/>
              </w:rPr>
              <w:tab/>
            </w:r>
            <w:r>
              <w:rPr>
                <w:noProof/>
                <w:webHidden/>
              </w:rPr>
              <w:fldChar w:fldCharType="begin"/>
            </w:r>
            <w:r>
              <w:rPr>
                <w:noProof/>
                <w:webHidden/>
              </w:rPr>
              <w:instrText xml:space="preserve"> PAGEREF _Toc411199821 \h </w:instrText>
            </w:r>
            <w:r>
              <w:rPr>
                <w:noProof/>
                <w:webHidden/>
              </w:rPr>
            </w:r>
            <w:r>
              <w:rPr>
                <w:noProof/>
                <w:webHidden/>
              </w:rPr>
              <w:fldChar w:fldCharType="separate"/>
            </w:r>
            <w:r>
              <w:rPr>
                <w:noProof/>
                <w:webHidden/>
              </w:rPr>
              <w:t>37</w:t>
            </w:r>
            <w:r>
              <w:rPr>
                <w:noProof/>
                <w:webHidden/>
              </w:rPr>
              <w:fldChar w:fldCharType="end"/>
            </w:r>
          </w:hyperlink>
        </w:p>
        <w:p w14:paraId="7E6BC106" w14:textId="77777777" w:rsidR="004D0979" w:rsidRDefault="004D0979">
          <w:pPr>
            <w:pStyle w:val="TM3"/>
            <w:tabs>
              <w:tab w:val="left" w:pos="880"/>
              <w:tab w:val="right" w:leader="dot" w:pos="9062"/>
            </w:tabs>
            <w:rPr>
              <w:rFonts w:asciiTheme="minorHAnsi" w:eastAsiaTheme="minorEastAsia" w:hAnsiTheme="minorHAnsi"/>
              <w:noProof/>
              <w:lang w:eastAsia="fr-FR"/>
            </w:rPr>
          </w:pPr>
          <w:hyperlink w:anchor="_Toc411199822" w:history="1">
            <w:r w:rsidRPr="00D439C6">
              <w:rPr>
                <w:rStyle w:val="Lienhypertexte"/>
                <w:noProof/>
              </w:rPr>
              <w:t>3.</w:t>
            </w:r>
            <w:r>
              <w:rPr>
                <w:rFonts w:asciiTheme="minorHAnsi" w:eastAsiaTheme="minorEastAsia" w:hAnsiTheme="minorHAnsi"/>
                <w:noProof/>
                <w:lang w:eastAsia="fr-FR"/>
              </w:rPr>
              <w:tab/>
            </w:r>
            <w:r w:rsidRPr="00D439C6">
              <w:rPr>
                <w:rStyle w:val="Lienhypertexte"/>
                <w:noProof/>
              </w:rPr>
              <w:t>ARPA version 0.1 avec filtre de tests</w:t>
            </w:r>
            <w:r>
              <w:rPr>
                <w:noProof/>
                <w:webHidden/>
              </w:rPr>
              <w:tab/>
            </w:r>
            <w:r>
              <w:rPr>
                <w:noProof/>
                <w:webHidden/>
              </w:rPr>
              <w:fldChar w:fldCharType="begin"/>
            </w:r>
            <w:r>
              <w:rPr>
                <w:noProof/>
                <w:webHidden/>
              </w:rPr>
              <w:instrText xml:space="preserve"> PAGEREF _Toc411199822 \h </w:instrText>
            </w:r>
            <w:r>
              <w:rPr>
                <w:noProof/>
                <w:webHidden/>
              </w:rPr>
            </w:r>
            <w:r>
              <w:rPr>
                <w:noProof/>
                <w:webHidden/>
              </w:rPr>
              <w:fldChar w:fldCharType="separate"/>
            </w:r>
            <w:r>
              <w:rPr>
                <w:noProof/>
                <w:webHidden/>
              </w:rPr>
              <w:t>38</w:t>
            </w:r>
            <w:r>
              <w:rPr>
                <w:noProof/>
                <w:webHidden/>
              </w:rPr>
              <w:fldChar w:fldCharType="end"/>
            </w:r>
          </w:hyperlink>
        </w:p>
        <w:p w14:paraId="06D8FC31" w14:textId="77777777" w:rsidR="004D0979" w:rsidRDefault="004D0979">
          <w:pPr>
            <w:pStyle w:val="TM3"/>
            <w:tabs>
              <w:tab w:val="left" w:pos="880"/>
              <w:tab w:val="right" w:leader="dot" w:pos="9062"/>
            </w:tabs>
            <w:rPr>
              <w:rFonts w:asciiTheme="minorHAnsi" w:eastAsiaTheme="minorEastAsia" w:hAnsiTheme="minorHAnsi"/>
              <w:noProof/>
              <w:lang w:eastAsia="fr-FR"/>
            </w:rPr>
          </w:pPr>
          <w:hyperlink w:anchor="_Toc411199823" w:history="1">
            <w:r w:rsidRPr="00D439C6">
              <w:rPr>
                <w:rStyle w:val="Lienhypertexte"/>
                <w:noProof/>
              </w:rPr>
              <w:t>4.</w:t>
            </w:r>
            <w:r>
              <w:rPr>
                <w:rFonts w:asciiTheme="minorHAnsi" w:eastAsiaTheme="minorEastAsia" w:hAnsiTheme="minorHAnsi"/>
                <w:noProof/>
                <w:lang w:eastAsia="fr-FR"/>
              </w:rPr>
              <w:tab/>
            </w:r>
            <w:r w:rsidRPr="00D439C6">
              <w:rPr>
                <w:rStyle w:val="Lienhypertexte"/>
                <w:noProof/>
              </w:rPr>
              <w:t>ARPA version 0.2 avec la charte EDF</w:t>
            </w:r>
            <w:r>
              <w:rPr>
                <w:noProof/>
                <w:webHidden/>
              </w:rPr>
              <w:tab/>
            </w:r>
            <w:r>
              <w:rPr>
                <w:noProof/>
                <w:webHidden/>
              </w:rPr>
              <w:fldChar w:fldCharType="begin"/>
            </w:r>
            <w:r>
              <w:rPr>
                <w:noProof/>
                <w:webHidden/>
              </w:rPr>
              <w:instrText xml:space="preserve"> PAGEREF _Toc411199823 \h </w:instrText>
            </w:r>
            <w:r>
              <w:rPr>
                <w:noProof/>
                <w:webHidden/>
              </w:rPr>
            </w:r>
            <w:r>
              <w:rPr>
                <w:noProof/>
                <w:webHidden/>
              </w:rPr>
              <w:fldChar w:fldCharType="separate"/>
            </w:r>
            <w:r>
              <w:rPr>
                <w:noProof/>
                <w:webHidden/>
              </w:rPr>
              <w:t>43</w:t>
            </w:r>
            <w:r>
              <w:rPr>
                <w:noProof/>
                <w:webHidden/>
              </w:rPr>
              <w:fldChar w:fldCharType="end"/>
            </w:r>
          </w:hyperlink>
        </w:p>
        <w:p w14:paraId="4D4FA4C3" w14:textId="77777777" w:rsidR="004D0979" w:rsidRDefault="004D0979">
          <w:pPr>
            <w:pStyle w:val="TM3"/>
            <w:tabs>
              <w:tab w:val="left" w:pos="880"/>
              <w:tab w:val="right" w:leader="dot" w:pos="9062"/>
            </w:tabs>
            <w:rPr>
              <w:rFonts w:asciiTheme="minorHAnsi" w:eastAsiaTheme="minorEastAsia" w:hAnsiTheme="minorHAnsi"/>
              <w:noProof/>
              <w:lang w:eastAsia="fr-FR"/>
            </w:rPr>
          </w:pPr>
          <w:hyperlink w:anchor="_Toc411199824" w:history="1">
            <w:r w:rsidRPr="00D439C6">
              <w:rPr>
                <w:rStyle w:val="Lienhypertexte"/>
                <w:noProof/>
              </w:rPr>
              <w:t>5.</w:t>
            </w:r>
            <w:r>
              <w:rPr>
                <w:rFonts w:asciiTheme="minorHAnsi" w:eastAsiaTheme="minorEastAsia" w:hAnsiTheme="minorHAnsi"/>
                <w:noProof/>
                <w:lang w:eastAsia="fr-FR"/>
              </w:rPr>
              <w:tab/>
            </w:r>
            <w:r w:rsidRPr="00D439C6">
              <w:rPr>
                <w:rStyle w:val="Lienhypertexte"/>
                <w:noProof/>
              </w:rPr>
              <w:t>ARPA version 0.3 avec AREA Picker</w:t>
            </w:r>
            <w:r>
              <w:rPr>
                <w:noProof/>
                <w:webHidden/>
              </w:rPr>
              <w:tab/>
            </w:r>
            <w:r>
              <w:rPr>
                <w:noProof/>
                <w:webHidden/>
              </w:rPr>
              <w:fldChar w:fldCharType="begin"/>
            </w:r>
            <w:r>
              <w:rPr>
                <w:noProof/>
                <w:webHidden/>
              </w:rPr>
              <w:instrText xml:space="preserve"> PAGEREF _Toc411199824 \h </w:instrText>
            </w:r>
            <w:r>
              <w:rPr>
                <w:noProof/>
                <w:webHidden/>
              </w:rPr>
            </w:r>
            <w:r>
              <w:rPr>
                <w:noProof/>
                <w:webHidden/>
              </w:rPr>
              <w:fldChar w:fldCharType="separate"/>
            </w:r>
            <w:r>
              <w:rPr>
                <w:noProof/>
                <w:webHidden/>
              </w:rPr>
              <w:t>44</w:t>
            </w:r>
            <w:r>
              <w:rPr>
                <w:noProof/>
                <w:webHidden/>
              </w:rPr>
              <w:fldChar w:fldCharType="end"/>
            </w:r>
          </w:hyperlink>
        </w:p>
        <w:p w14:paraId="0370B931" w14:textId="77777777" w:rsidR="004D0979" w:rsidRDefault="004D0979">
          <w:pPr>
            <w:pStyle w:val="TM3"/>
            <w:tabs>
              <w:tab w:val="left" w:pos="880"/>
              <w:tab w:val="right" w:leader="dot" w:pos="9062"/>
            </w:tabs>
            <w:rPr>
              <w:rFonts w:asciiTheme="minorHAnsi" w:eastAsiaTheme="minorEastAsia" w:hAnsiTheme="minorHAnsi"/>
              <w:noProof/>
              <w:lang w:eastAsia="fr-FR"/>
            </w:rPr>
          </w:pPr>
          <w:hyperlink w:anchor="_Toc411199825" w:history="1">
            <w:r w:rsidRPr="00D439C6">
              <w:rPr>
                <w:rStyle w:val="Lienhypertexte"/>
                <w:noProof/>
              </w:rPr>
              <w:t>6.</w:t>
            </w:r>
            <w:r>
              <w:rPr>
                <w:rFonts w:asciiTheme="minorHAnsi" w:eastAsiaTheme="minorEastAsia" w:hAnsiTheme="minorHAnsi"/>
                <w:noProof/>
                <w:lang w:eastAsia="fr-FR"/>
              </w:rPr>
              <w:tab/>
            </w:r>
            <w:r w:rsidRPr="00D439C6">
              <w:rPr>
                <w:rStyle w:val="Lienhypertexte"/>
                <w:noProof/>
              </w:rPr>
              <w:t>ARPA version 0.4.1 avec test technique A</w:t>
            </w:r>
            <w:r>
              <w:rPr>
                <w:noProof/>
                <w:webHidden/>
              </w:rPr>
              <w:tab/>
            </w:r>
            <w:r>
              <w:rPr>
                <w:noProof/>
                <w:webHidden/>
              </w:rPr>
              <w:fldChar w:fldCharType="begin"/>
            </w:r>
            <w:r>
              <w:rPr>
                <w:noProof/>
                <w:webHidden/>
              </w:rPr>
              <w:instrText xml:space="preserve"> PAGEREF _Toc411199825 \h </w:instrText>
            </w:r>
            <w:r>
              <w:rPr>
                <w:noProof/>
                <w:webHidden/>
              </w:rPr>
            </w:r>
            <w:r>
              <w:rPr>
                <w:noProof/>
                <w:webHidden/>
              </w:rPr>
              <w:fldChar w:fldCharType="separate"/>
            </w:r>
            <w:r>
              <w:rPr>
                <w:noProof/>
                <w:webHidden/>
              </w:rPr>
              <w:t>45</w:t>
            </w:r>
            <w:r>
              <w:rPr>
                <w:noProof/>
                <w:webHidden/>
              </w:rPr>
              <w:fldChar w:fldCharType="end"/>
            </w:r>
          </w:hyperlink>
        </w:p>
        <w:p w14:paraId="167D32F1" w14:textId="77777777" w:rsidR="004D0979" w:rsidRDefault="004D0979">
          <w:pPr>
            <w:pStyle w:val="TM1"/>
            <w:tabs>
              <w:tab w:val="left" w:pos="660"/>
              <w:tab w:val="right" w:leader="dot" w:pos="9062"/>
            </w:tabs>
            <w:rPr>
              <w:rFonts w:asciiTheme="minorHAnsi" w:eastAsiaTheme="minorEastAsia" w:hAnsiTheme="minorHAnsi"/>
              <w:noProof/>
              <w:lang w:eastAsia="fr-FR"/>
            </w:rPr>
          </w:pPr>
          <w:hyperlink w:anchor="_Toc411199826" w:history="1">
            <w:r w:rsidRPr="00D439C6">
              <w:rPr>
                <w:rStyle w:val="Lienhypertexte"/>
                <w:noProof/>
              </w:rPr>
              <w:t>VII.</w:t>
            </w:r>
            <w:r>
              <w:rPr>
                <w:rFonts w:asciiTheme="minorHAnsi" w:eastAsiaTheme="minorEastAsia" w:hAnsiTheme="minorHAnsi"/>
                <w:noProof/>
                <w:lang w:eastAsia="fr-FR"/>
              </w:rPr>
              <w:tab/>
            </w:r>
            <w:r w:rsidRPr="00D439C6">
              <w:rPr>
                <w:rStyle w:val="Lienhypertexte"/>
                <w:noProof/>
              </w:rPr>
              <w:t>Conclusion</w:t>
            </w:r>
            <w:r>
              <w:rPr>
                <w:noProof/>
                <w:webHidden/>
              </w:rPr>
              <w:tab/>
            </w:r>
            <w:r>
              <w:rPr>
                <w:noProof/>
                <w:webHidden/>
              </w:rPr>
              <w:fldChar w:fldCharType="begin"/>
            </w:r>
            <w:r>
              <w:rPr>
                <w:noProof/>
                <w:webHidden/>
              </w:rPr>
              <w:instrText xml:space="preserve"> PAGEREF _Toc411199826 \h </w:instrText>
            </w:r>
            <w:r>
              <w:rPr>
                <w:noProof/>
                <w:webHidden/>
              </w:rPr>
            </w:r>
            <w:r>
              <w:rPr>
                <w:noProof/>
                <w:webHidden/>
              </w:rPr>
              <w:fldChar w:fldCharType="separate"/>
            </w:r>
            <w:r>
              <w:rPr>
                <w:noProof/>
                <w:webHidden/>
              </w:rPr>
              <w:t>46</w:t>
            </w:r>
            <w:r>
              <w:rPr>
                <w:noProof/>
                <w:webHidden/>
              </w:rPr>
              <w:fldChar w:fldCharType="end"/>
            </w:r>
          </w:hyperlink>
        </w:p>
        <w:p w14:paraId="38EF075A" w14:textId="77777777" w:rsidR="00FA0367" w:rsidRPr="00BB5508" w:rsidRDefault="0069118C" w:rsidP="00D97319">
          <w:pPr>
            <w:spacing w:line="360" w:lineRule="auto"/>
            <w:jc w:val="both"/>
            <w:rPr>
              <w:rFonts w:cs="Times New Roman"/>
            </w:rPr>
          </w:pPr>
          <w:r>
            <w:rPr>
              <w:rFonts w:cs="Times New Roman"/>
            </w:rPr>
            <w:fldChar w:fldCharType="end"/>
          </w:r>
        </w:p>
      </w:sdtContent>
    </w:sdt>
    <w:p w14:paraId="3F48ADB8" w14:textId="4E192E7B" w:rsidR="00FA0367" w:rsidRDefault="004D6E18" w:rsidP="00BB5508">
      <w:pPr>
        <w:spacing w:line="360" w:lineRule="auto"/>
        <w:jc w:val="both"/>
        <w:rPr>
          <w:rFonts w:cs="Times New Roman"/>
          <w:color w:val="FF0000"/>
          <w:sz w:val="28"/>
        </w:rPr>
      </w:pPr>
      <w:r>
        <w:rPr>
          <w:rFonts w:cs="Times New Roman"/>
          <w:noProof/>
          <w:color w:val="FF0000"/>
          <w:sz w:val="28"/>
          <w:lang w:eastAsia="fr-FR"/>
        </w:rPr>
        <w:pict w14:anchorId="04A73D00">
          <v:rect id="_x0000_s1047" style="position:absolute;left:0;text-align:left;margin-left:443.65pt;margin-top:308.4pt;width:12.75pt;height:26.25pt;z-index:251674112" strokecolor="white [3212]"/>
        </w:pict>
      </w:r>
      <w:r w:rsidR="001D7116" w:rsidRPr="001D7116">
        <w:rPr>
          <w:rFonts w:cs="Times New Roman"/>
          <w:b/>
          <w:sz w:val="28"/>
        </w:rPr>
        <w:t xml:space="preserve">Préambule : </w:t>
      </w:r>
      <w:r w:rsidR="001D7116" w:rsidRPr="00933EB9">
        <w:rPr>
          <w:rFonts w:cs="Times New Roman"/>
          <w:color w:val="FF0000"/>
          <w:sz w:val="28"/>
        </w:rPr>
        <w:t>Le présent rapport a été rédigé en respectant les critères d’accessibilité documents Word</w:t>
      </w:r>
    </w:p>
    <w:p w14:paraId="2A0B0430" w14:textId="7ADB675C" w:rsidR="00FF0D00" w:rsidRDefault="00FF0D00" w:rsidP="00BB5508">
      <w:pPr>
        <w:spacing w:line="360" w:lineRule="auto"/>
        <w:jc w:val="both"/>
        <w:rPr>
          <w:rFonts w:cs="Times New Roman"/>
          <w:color w:val="FF0000"/>
          <w:sz w:val="28"/>
        </w:rPr>
        <w:sectPr w:rsidR="00FF0D00" w:rsidSect="00FF0D00">
          <w:footerReference w:type="default" r:id="rId15"/>
          <w:pgSz w:w="11906" w:h="16838"/>
          <w:pgMar w:top="1417" w:right="1417" w:bottom="1417" w:left="1417" w:header="708" w:footer="708" w:gutter="0"/>
          <w:pgNumType w:start="1"/>
          <w:cols w:space="708"/>
          <w:docGrid w:linePitch="360"/>
        </w:sectPr>
      </w:pPr>
    </w:p>
    <w:p w14:paraId="5C2206FF" w14:textId="77777777" w:rsidR="00933EB9" w:rsidRDefault="0081529A" w:rsidP="00AB05F4">
      <w:pPr>
        <w:pStyle w:val="Titre1"/>
      </w:pPr>
      <w:bookmarkStart w:id="0" w:name="_Toc411199771"/>
      <w:r>
        <w:lastRenderedPageBreak/>
        <w:t>Introduction</w:t>
      </w:r>
      <w:bookmarkEnd w:id="0"/>
    </w:p>
    <w:p w14:paraId="207341ED" w14:textId="77777777" w:rsidR="00AB05F4" w:rsidRPr="00AB05F4" w:rsidRDefault="00AB05F4" w:rsidP="00AB05F4"/>
    <w:p w14:paraId="00B4DA0C" w14:textId="77777777" w:rsidR="00F507C9" w:rsidRDefault="00F507C9" w:rsidP="004843C0">
      <w:pPr>
        <w:spacing w:after="0" w:line="360" w:lineRule="auto"/>
        <w:jc w:val="both"/>
        <w:rPr>
          <w:rFonts w:cs="Times New Roman"/>
        </w:rPr>
      </w:pPr>
      <w:r w:rsidRPr="00F507C9">
        <w:rPr>
          <w:rFonts w:cs="Times New Roman"/>
        </w:rPr>
        <w:t>En France</w:t>
      </w:r>
      <w:r>
        <w:rPr>
          <w:rFonts w:cs="Times New Roman"/>
        </w:rPr>
        <w:t>,</w:t>
      </w:r>
      <w:r w:rsidR="00131AF9">
        <w:rPr>
          <w:rFonts w:cs="Times New Roman"/>
        </w:rPr>
        <w:t xml:space="preserve"> c’est dans le contexte juridique</w:t>
      </w:r>
      <w:r>
        <w:rPr>
          <w:rFonts w:cs="Times New Roman"/>
        </w:rPr>
        <w:t xml:space="preserve"> de</w:t>
      </w:r>
      <w:r w:rsidRPr="00F507C9">
        <w:rPr>
          <w:rFonts w:cs="Times New Roman"/>
        </w:rPr>
        <w:t xml:space="preserve"> l’article</w:t>
      </w:r>
      <w:r>
        <w:rPr>
          <w:rFonts w:cs="Times New Roman"/>
        </w:rPr>
        <w:t xml:space="preserve"> 47 de la loi n°2005-102 du 11 février 2005 pour l’égalité des droits et des chances, la participation et la citoyenneté des personnes hand</w:t>
      </w:r>
      <w:r w:rsidR="00131AF9">
        <w:rPr>
          <w:rFonts w:cs="Times New Roman"/>
        </w:rPr>
        <w:t>icapées</w:t>
      </w:r>
      <w:r w:rsidR="0055606E">
        <w:rPr>
          <w:rFonts w:cs="Times New Roman"/>
        </w:rPr>
        <w:t>,</w:t>
      </w:r>
      <w:r w:rsidR="00131AF9">
        <w:rPr>
          <w:rFonts w:cs="Times New Roman"/>
        </w:rPr>
        <w:t xml:space="preserve"> que le principe</w:t>
      </w:r>
      <w:r>
        <w:rPr>
          <w:rFonts w:cs="Times New Roman"/>
        </w:rPr>
        <w:t xml:space="preserve"> </w:t>
      </w:r>
      <w:r w:rsidRPr="00D97319">
        <w:rPr>
          <w:rFonts w:cs="Times New Roman"/>
          <w:b/>
        </w:rPr>
        <w:t>d’accessi</w:t>
      </w:r>
      <w:r w:rsidR="00131AF9">
        <w:rPr>
          <w:rFonts w:cs="Times New Roman"/>
          <w:b/>
        </w:rPr>
        <w:t>bilité des sites web public</w:t>
      </w:r>
      <w:r w:rsidRPr="00D97319">
        <w:rPr>
          <w:rFonts w:cs="Times New Roman"/>
          <w:b/>
        </w:rPr>
        <w:t>s</w:t>
      </w:r>
      <w:r w:rsidR="00131AF9">
        <w:rPr>
          <w:rFonts w:cs="Times New Roman"/>
          <w:b/>
        </w:rPr>
        <w:t xml:space="preserve"> </w:t>
      </w:r>
      <w:r w:rsidR="00131AF9" w:rsidRPr="00131AF9">
        <w:rPr>
          <w:rFonts w:cs="Times New Roman"/>
        </w:rPr>
        <w:t>est devenu une obligation</w:t>
      </w:r>
      <w:r w:rsidR="00131AF9">
        <w:rPr>
          <w:rFonts w:cs="Times New Roman"/>
        </w:rPr>
        <w:t xml:space="preserve"> pour tous</w:t>
      </w:r>
      <w:r>
        <w:rPr>
          <w:rFonts w:cs="Times New Roman"/>
        </w:rPr>
        <w:t> :</w:t>
      </w:r>
    </w:p>
    <w:p w14:paraId="351DB3A2" w14:textId="77777777" w:rsidR="00F507C9" w:rsidRPr="00131AF9" w:rsidRDefault="00F507C9" w:rsidP="004843C0">
      <w:pPr>
        <w:spacing w:after="0" w:line="360" w:lineRule="auto"/>
        <w:jc w:val="both"/>
        <w:rPr>
          <w:rFonts w:cs="Times New Roman"/>
          <w:i/>
        </w:rPr>
      </w:pPr>
      <w:r w:rsidRPr="00131AF9">
        <w:rPr>
          <w:rFonts w:cs="Times New Roman"/>
          <w:i/>
        </w:rPr>
        <w:t>« Les services de communication publique en ligne des services de l’État, des collectivités territoriales et des établissements publics qui en dépendent doivent être accessibles aux personnes handicapées.</w:t>
      </w:r>
    </w:p>
    <w:p w14:paraId="4F812D50" w14:textId="77777777" w:rsidR="00F507C9" w:rsidRDefault="00F507C9" w:rsidP="008F017F">
      <w:pPr>
        <w:spacing w:after="0" w:line="360" w:lineRule="auto"/>
        <w:jc w:val="both"/>
        <w:rPr>
          <w:rFonts w:cs="Times New Roman"/>
        </w:rPr>
      </w:pPr>
      <w:r w:rsidRPr="00131AF9">
        <w:rPr>
          <w:rFonts w:cs="Times New Roman"/>
          <w:i/>
        </w:rPr>
        <w:t>L’accessibilité des services de communications publi</w:t>
      </w:r>
      <w:r w:rsidR="00131AF9" w:rsidRPr="00131AF9">
        <w:rPr>
          <w:rFonts w:cs="Times New Roman"/>
          <w:i/>
        </w:rPr>
        <w:t>que en ligne concerne l’accès à</w:t>
      </w:r>
      <w:r w:rsidRPr="00131AF9">
        <w:rPr>
          <w:rFonts w:cs="Times New Roman"/>
          <w:i/>
        </w:rPr>
        <w:t xml:space="preserve"> tout type d’infor</w:t>
      </w:r>
      <w:r w:rsidR="00D50D82">
        <w:rPr>
          <w:rFonts w:cs="Times New Roman"/>
          <w:i/>
        </w:rPr>
        <w:t>mation sous forme numérique quel</w:t>
      </w:r>
      <w:r w:rsidRPr="00131AF9">
        <w:rPr>
          <w:rFonts w:cs="Times New Roman"/>
          <w:i/>
        </w:rPr>
        <w:t xml:space="preserve"> que soit le moyen d’accès, les contenus et le mode de consultation. Les recommandations internationales pour l’accessibilité de l’Internet doivent être appliquées pour les services de communication en ligne</w:t>
      </w:r>
      <w:r w:rsidR="00131AF9" w:rsidRPr="00131AF9">
        <w:rPr>
          <w:rFonts w:cs="Times New Roman"/>
          <w:i/>
        </w:rPr>
        <w:t xml:space="preserve"> </w:t>
      </w:r>
      <w:r w:rsidRPr="00131AF9">
        <w:rPr>
          <w:rFonts w:cs="Times New Roman"/>
          <w:i/>
        </w:rPr>
        <w:t>»</w:t>
      </w:r>
      <w:r w:rsidR="00131AF9">
        <w:rPr>
          <w:rFonts w:cs="Times New Roman"/>
        </w:rPr>
        <w:t>.</w:t>
      </w:r>
    </w:p>
    <w:p w14:paraId="29B424C7" w14:textId="77777777" w:rsidR="00131AF9" w:rsidRPr="00131AF9" w:rsidRDefault="00061EE7" w:rsidP="00BB5508">
      <w:pPr>
        <w:spacing w:line="360" w:lineRule="auto"/>
        <w:jc w:val="both"/>
        <w:rPr>
          <w:rFonts w:cs="Times New Roman"/>
        </w:rPr>
      </w:pPr>
      <w:r>
        <w:rPr>
          <w:rFonts w:cs="Times New Roman"/>
        </w:rPr>
        <w:t>Peu à peu les entreprise</w:t>
      </w:r>
      <w:r w:rsidR="008F017F">
        <w:rPr>
          <w:rFonts w:cs="Times New Roman"/>
        </w:rPr>
        <w:t>s</w:t>
      </w:r>
      <w:r>
        <w:rPr>
          <w:rFonts w:cs="Times New Roman"/>
        </w:rPr>
        <w:t xml:space="preserve"> sensible</w:t>
      </w:r>
      <w:r w:rsidR="008F017F">
        <w:rPr>
          <w:rFonts w:cs="Times New Roman"/>
        </w:rPr>
        <w:t xml:space="preserve">s à cette problématique semblent de plus en plus enclin/enthousiaste à </w:t>
      </w:r>
      <w:r>
        <w:rPr>
          <w:rFonts w:cs="Times New Roman"/>
        </w:rPr>
        <w:t xml:space="preserve">appliquer </w:t>
      </w:r>
      <w:r w:rsidR="008F017F">
        <w:rPr>
          <w:rFonts w:cs="Times New Roman"/>
        </w:rPr>
        <w:t xml:space="preserve">ces recommandations </w:t>
      </w:r>
      <w:r>
        <w:rPr>
          <w:rFonts w:cs="Times New Roman"/>
        </w:rPr>
        <w:t>en interne</w:t>
      </w:r>
      <w:r w:rsidR="008F017F">
        <w:rPr>
          <w:rFonts w:cs="Times New Roman"/>
        </w:rPr>
        <w:t xml:space="preserve">, </w:t>
      </w:r>
      <w:r w:rsidR="002E3B9F">
        <w:rPr>
          <w:rFonts w:cs="Times New Roman"/>
        </w:rPr>
        <w:t xml:space="preserve">que ce soit au niveau de leur </w:t>
      </w:r>
      <w:r w:rsidR="008F017F">
        <w:rPr>
          <w:rFonts w:cs="Times New Roman"/>
        </w:rPr>
        <w:t>intranet</w:t>
      </w:r>
      <w:r w:rsidR="002E3B9F">
        <w:rPr>
          <w:rFonts w:cs="Times New Roman"/>
        </w:rPr>
        <w:t xml:space="preserve"> ou des</w:t>
      </w:r>
      <w:r w:rsidR="008F017F">
        <w:rPr>
          <w:rFonts w:cs="Times New Roman"/>
        </w:rPr>
        <w:t xml:space="preserve"> progiciels utilisés par leur différents corps de métiers.</w:t>
      </w:r>
    </w:p>
    <w:p w14:paraId="7EF3A5D4" w14:textId="77777777" w:rsidR="002E3B9F" w:rsidRDefault="003927A6" w:rsidP="00BB5508">
      <w:pPr>
        <w:spacing w:line="360" w:lineRule="auto"/>
        <w:jc w:val="both"/>
        <w:rPr>
          <w:rFonts w:cs="Times New Roman"/>
        </w:rPr>
      </w:pPr>
      <w:r w:rsidRPr="00E944FB">
        <w:rPr>
          <w:rFonts w:cs="Times New Roman"/>
        </w:rPr>
        <w:t>En vue de l’obtention de mon Master en technologie et handicap,</w:t>
      </w:r>
      <w:r w:rsidR="00F2252F">
        <w:rPr>
          <w:rFonts w:cs="Times New Roman"/>
        </w:rPr>
        <w:t xml:space="preserve"> j’ai </w:t>
      </w:r>
      <w:r w:rsidR="008F017F">
        <w:rPr>
          <w:rFonts w:cs="Times New Roman"/>
        </w:rPr>
        <w:t xml:space="preserve">donc </w:t>
      </w:r>
      <w:r w:rsidR="00F2252F">
        <w:rPr>
          <w:rFonts w:cs="Times New Roman"/>
        </w:rPr>
        <w:t>souhaité réaliser mon stage dans une entreprise</w:t>
      </w:r>
      <w:r w:rsidR="00F420F6">
        <w:rPr>
          <w:rFonts w:cs="Times New Roman"/>
        </w:rPr>
        <w:t xml:space="preserve"> concernée par</w:t>
      </w:r>
      <w:r w:rsidR="002E3B9F">
        <w:rPr>
          <w:rFonts w:cs="Times New Roman"/>
        </w:rPr>
        <w:t xml:space="preserve"> ces enje</w:t>
      </w:r>
      <w:r w:rsidR="00D50D82">
        <w:rPr>
          <w:rFonts w:cs="Times New Roman"/>
        </w:rPr>
        <w:t xml:space="preserve">ux. L’accessibilité numérique </w:t>
      </w:r>
      <w:r w:rsidR="002E3B9F">
        <w:rPr>
          <w:rFonts w:cs="Times New Roman"/>
        </w:rPr>
        <w:t>est à la fois un défi conceptuel, qui nécessite une connaissance des recommandations d’accessibilité, et</w:t>
      </w:r>
      <w:r w:rsidR="00E85A23">
        <w:rPr>
          <w:rFonts w:cs="Times New Roman"/>
        </w:rPr>
        <w:t xml:space="preserve"> un</w:t>
      </w:r>
      <w:r w:rsidR="002E3B9F">
        <w:rPr>
          <w:rFonts w:cs="Times New Roman"/>
        </w:rPr>
        <w:t xml:space="preserve"> </w:t>
      </w:r>
      <w:r w:rsidR="00E85A23">
        <w:rPr>
          <w:rFonts w:cs="Times New Roman"/>
        </w:rPr>
        <w:t xml:space="preserve">défi </w:t>
      </w:r>
      <w:r w:rsidR="002E3B9F">
        <w:rPr>
          <w:rFonts w:cs="Times New Roman"/>
        </w:rPr>
        <w:t xml:space="preserve">de réalisation, </w:t>
      </w:r>
      <w:r w:rsidR="00E85A23">
        <w:rPr>
          <w:rFonts w:cs="Times New Roman"/>
        </w:rPr>
        <w:t>exigeant certaines compétences techniques. Cette mission au sein du groupe EDF m’a donc offert cette opportunité, d’allier à la fois du conseil, de la sensibilisation</w:t>
      </w:r>
      <w:r w:rsidR="00D50D82">
        <w:rPr>
          <w:rFonts w:cs="Times New Roman"/>
        </w:rPr>
        <w:t xml:space="preserve"> aux handicaps, et de l’audit d’application</w:t>
      </w:r>
      <w:r w:rsidR="00E85A23">
        <w:rPr>
          <w:rFonts w:cs="Times New Roman"/>
        </w:rPr>
        <w:t>, tout en me formant sur l’</w:t>
      </w:r>
      <w:r w:rsidR="0055606E">
        <w:rPr>
          <w:rFonts w:cs="Times New Roman"/>
        </w:rPr>
        <w:t xml:space="preserve">un des </w:t>
      </w:r>
      <w:r w:rsidR="00E85A23">
        <w:rPr>
          <w:rFonts w:cs="Times New Roman"/>
        </w:rPr>
        <w:t>aspect</w:t>
      </w:r>
      <w:r w:rsidR="0055606E">
        <w:rPr>
          <w:rFonts w:cs="Times New Roman"/>
        </w:rPr>
        <w:t>s</w:t>
      </w:r>
      <w:r w:rsidR="00E85A23">
        <w:rPr>
          <w:rFonts w:cs="Times New Roman"/>
        </w:rPr>
        <w:t xml:space="preserve"> technique des applications qu’est le développement.</w:t>
      </w:r>
    </w:p>
    <w:p w14:paraId="642DB76A" w14:textId="77777777" w:rsidR="00DB0BF8" w:rsidRDefault="00E85A23" w:rsidP="00DC5FEC">
      <w:pPr>
        <w:spacing w:after="0" w:line="360" w:lineRule="auto"/>
        <w:jc w:val="both"/>
        <w:rPr>
          <w:rFonts w:cs="Times New Roman"/>
        </w:rPr>
      </w:pPr>
      <w:r>
        <w:rPr>
          <w:rFonts w:cs="Times New Roman"/>
        </w:rPr>
        <w:t>L</w:t>
      </w:r>
      <w:r w:rsidR="000814CB">
        <w:rPr>
          <w:rFonts w:cs="Times New Roman"/>
        </w:rPr>
        <w:t>e Groupe EDF SA a une</w:t>
      </w:r>
      <w:r w:rsidR="004843C0">
        <w:rPr>
          <w:rFonts w:cs="Times New Roman"/>
        </w:rPr>
        <w:t xml:space="preserve"> </w:t>
      </w:r>
      <w:r w:rsidR="000814CB">
        <w:rPr>
          <w:rFonts w:cs="Times New Roman"/>
        </w:rPr>
        <w:t>responsabilité sociale</w:t>
      </w:r>
      <w:r w:rsidR="004843C0">
        <w:rPr>
          <w:rFonts w:cs="Times New Roman"/>
        </w:rPr>
        <w:t xml:space="preserve"> à tenir vis-à-vis de l’ensemble des salariés de son </w:t>
      </w:r>
      <w:r w:rsidR="000814CB">
        <w:rPr>
          <w:rFonts w:cs="Times New Roman"/>
        </w:rPr>
        <w:t>entreprise</w:t>
      </w:r>
      <w:r w:rsidR="004843C0">
        <w:rPr>
          <w:rFonts w:cs="Times New Roman"/>
        </w:rPr>
        <w:t xml:space="preserve">. </w:t>
      </w:r>
      <w:r w:rsidR="00DB0BF8">
        <w:rPr>
          <w:rFonts w:cs="Times New Roman"/>
        </w:rPr>
        <w:t>C’est pourquoi, dans le contexte de l’accord handicap 2013-2015 et ce</w:t>
      </w:r>
      <w:r w:rsidR="0055606E">
        <w:rPr>
          <w:rFonts w:cs="Times New Roman"/>
        </w:rPr>
        <w:t xml:space="preserve"> même</w:t>
      </w:r>
      <w:r w:rsidR="00DB0BF8">
        <w:rPr>
          <w:rFonts w:cs="Times New Roman"/>
        </w:rPr>
        <w:t xml:space="preserve"> depuis 2011, un groupe de travail </w:t>
      </w:r>
      <w:r w:rsidR="00DC5FEC">
        <w:rPr>
          <w:rFonts w:cs="Times New Roman"/>
        </w:rPr>
        <w:t xml:space="preserve">a été mis en place suite à la signature d’un accord </w:t>
      </w:r>
      <w:r w:rsidR="0062349B">
        <w:rPr>
          <w:rFonts w:cs="Times New Roman"/>
        </w:rPr>
        <w:t>handicap</w:t>
      </w:r>
      <w:r w:rsidR="00DC5FEC">
        <w:rPr>
          <w:rFonts w:cs="Times New Roman"/>
        </w:rPr>
        <w:t xml:space="preserve"> pour travailler en ce sens.</w:t>
      </w:r>
    </w:p>
    <w:p w14:paraId="48E25205" w14:textId="77777777" w:rsidR="00084FB0" w:rsidRPr="00E944FB" w:rsidRDefault="0055606E" w:rsidP="00BB5508">
      <w:pPr>
        <w:spacing w:line="360" w:lineRule="auto"/>
        <w:jc w:val="both"/>
        <w:rPr>
          <w:rFonts w:cs="Times New Roman"/>
        </w:rPr>
      </w:pPr>
      <w:r>
        <w:rPr>
          <w:rFonts w:cs="Times New Roman"/>
        </w:rPr>
        <w:t>Le groupe</w:t>
      </w:r>
      <w:r w:rsidR="00DC5FEC">
        <w:rPr>
          <w:rFonts w:cs="Times New Roman"/>
        </w:rPr>
        <w:t xml:space="preserve"> </w:t>
      </w:r>
      <w:r w:rsidR="004843C0">
        <w:rPr>
          <w:rFonts w:cs="Times New Roman"/>
        </w:rPr>
        <w:t>s’est engagé</w:t>
      </w:r>
      <w:r w:rsidR="000814CB">
        <w:rPr>
          <w:rFonts w:cs="Times New Roman"/>
        </w:rPr>
        <w:t xml:space="preserve"> à exercer ses activités de façon toujours plus responsable et à être un acteur investi en faveur d’une performance durable et partagée avec </w:t>
      </w:r>
      <w:r w:rsidR="00DC5FEC">
        <w:rPr>
          <w:rFonts w:cs="Times New Roman"/>
        </w:rPr>
        <w:t xml:space="preserve">l’ensemble de </w:t>
      </w:r>
      <w:r w:rsidR="000814CB">
        <w:rPr>
          <w:rFonts w:cs="Times New Roman"/>
        </w:rPr>
        <w:t>ses parties prenantes et</w:t>
      </w:r>
      <w:r w:rsidR="00DC5FEC">
        <w:rPr>
          <w:rFonts w:cs="Times New Roman"/>
        </w:rPr>
        <w:t xml:space="preserve"> de</w:t>
      </w:r>
      <w:r w:rsidR="000814CB">
        <w:rPr>
          <w:rFonts w:cs="Times New Roman"/>
        </w:rPr>
        <w:t xml:space="preserve"> la société.</w:t>
      </w:r>
    </w:p>
    <w:p w14:paraId="2D7174F7" w14:textId="77777777" w:rsidR="005C1D63" w:rsidRDefault="005C1D63" w:rsidP="00AA0669">
      <w:pPr>
        <w:spacing w:after="0" w:line="360" w:lineRule="auto"/>
        <w:jc w:val="both"/>
        <w:rPr>
          <w:rFonts w:cs="Times New Roman"/>
        </w:rPr>
      </w:pPr>
      <w:r w:rsidRPr="005C1D63">
        <w:rPr>
          <w:rFonts w:cs="Times New Roman"/>
        </w:rPr>
        <w:t xml:space="preserve">Actuellement, le web </w:t>
      </w:r>
      <w:r w:rsidR="00C60584">
        <w:rPr>
          <w:rFonts w:cs="Times New Roman"/>
        </w:rPr>
        <w:t xml:space="preserve">à l’instar des documents numériques, </w:t>
      </w:r>
      <w:r w:rsidRPr="005C1D63">
        <w:rPr>
          <w:rFonts w:cs="Times New Roman"/>
        </w:rPr>
        <w:t>devient un espace vit</w:t>
      </w:r>
      <w:r w:rsidR="00DC5FEC">
        <w:rPr>
          <w:rFonts w:cs="Times New Roman"/>
        </w:rPr>
        <w:t>ale et indispensable, tant comme outil de travail que comme outil d’échange</w:t>
      </w:r>
      <w:r w:rsidR="00AA0669">
        <w:rPr>
          <w:rFonts w:cs="Times New Roman"/>
        </w:rPr>
        <w:t xml:space="preserve"> interprofessionnel</w:t>
      </w:r>
      <w:r w:rsidRPr="005C1D63">
        <w:rPr>
          <w:rFonts w:cs="Times New Roman"/>
        </w:rPr>
        <w:t>.</w:t>
      </w:r>
      <w:r>
        <w:rPr>
          <w:rFonts w:cs="Times New Roman"/>
        </w:rPr>
        <w:t xml:space="preserve"> Mais</w:t>
      </w:r>
      <w:r w:rsidR="00DC5FEC">
        <w:rPr>
          <w:rFonts w:cs="Times New Roman"/>
        </w:rPr>
        <w:t xml:space="preserve"> malheureusement</w:t>
      </w:r>
      <w:r>
        <w:rPr>
          <w:rFonts w:cs="Times New Roman"/>
        </w:rPr>
        <w:t xml:space="preserve"> les capacités</w:t>
      </w:r>
      <w:r w:rsidR="00DC5FEC">
        <w:rPr>
          <w:rFonts w:cs="Times New Roman"/>
        </w:rPr>
        <w:t xml:space="preserve"> individuelles physiques, intellectuelles, et cognitives</w:t>
      </w:r>
      <w:r>
        <w:rPr>
          <w:rFonts w:cs="Times New Roman"/>
        </w:rPr>
        <w:t xml:space="preserve"> des pe</w:t>
      </w:r>
      <w:r w:rsidR="00AA0669">
        <w:rPr>
          <w:rFonts w:cs="Times New Roman"/>
        </w:rPr>
        <w:t xml:space="preserve">rsonnes </w:t>
      </w:r>
      <w:r w:rsidR="00211C70">
        <w:rPr>
          <w:rFonts w:cs="Times New Roman"/>
        </w:rPr>
        <w:t xml:space="preserve">ne </w:t>
      </w:r>
      <w:r w:rsidR="00AA0669">
        <w:rPr>
          <w:rFonts w:cs="Times New Roman"/>
        </w:rPr>
        <w:t>sont pas</w:t>
      </w:r>
      <w:r>
        <w:rPr>
          <w:rFonts w:cs="Times New Roman"/>
        </w:rPr>
        <w:t xml:space="preserve"> identique</w:t>
      </w:r>
      <w:r w:rsidR="00211C70">
        <w:rPr>
          <w:rFonts w:cs="Times New Roman"/>
        </w:rPr>
        <w:t>s</w:t>
      </w:r>
      <w:r>
        <w:rPr>
          <w:rFonts w:cs="Times New Roman"/>
        </w:rPr>
        <w:t xml:space="preserve">, </w:t>
      </w:r>
      <w:r w:rsidR="00211C70">
        <w:rPr>
          <w:rFonts w:cs="Times New Roman"/>
        </w:rPr>
        <w:t xml:space="preserve">et </w:t>
      </w:r>
      <w:r w:rsidR="00AA0669">
        <w:rPr>
          <w:rFonts w:cs="Times New Roman"/>
        </w:rPr>
        <w:t>le processus d’accès et d’</w:t>
      </w:r>
      <w:r w:rsidR="00211C70">
        <w:rPr>
          <w:rFonts w:cs="Times New Roman"/>
        </w:rPr>
        <w:t>usage du web varie</w:t>
      </w:r>
      <w:r w:rsidR="00AA0669">
        <w:rPr>
          <w:rFonts w:cs="Times New Roman"/>
        </w:rPr>
        <w:t xml:space="preserve"> d’une personne à une autre</w:t>
      </w:r>
      <w:r>
        <w:rPr>
          <w:rFonts w:cs="Times New Roman"/>
        </w:rPr>
        <w:t>.</w:t>
      </w:r>
    </w:p>
    <w:p w14:paraId="74A0F7D3" w14:textId="77777777" w:rsidR="005C1D63" w:rsidRDefault="005C1D63" w:rsidP="00D43326">
      <w:pPr>
        <w:spacing w:line="360" w:lineRule="auto"/>
        <w:jc w:val="both"/>
        <w:rPr>
          <w:rFonts w:cs="Times New Roman"/>
        </w:rPr>
      </w:pPr>
      <w:r>
        <w:rPr>
          <w:rFonts w:cs="Times New Roman"/>
        </w:rPr>
        <w:t>Pour ve</w:t>
      </w:r>
      <w:r w:rsidR="009C2C44">
        <w:rPr>
          <w:rFonts w:cs="Times New Roman"/>
        </w:rPr>
        <w:t xml:space="preserve">iller à ce que tout individu puisse </w:t>
      </w:r>
      <w:r w:rsidR="00211C70">
        <w:rPr>
          <w:rFonts w:cs="Times New Roman"/>
        </w:rPr>
        <w:t xml:space="preserve">y parvenir agilement et efficacement, cela nécessite d’y penser, car l’accessibilité </w:t>
      </w:r>
      <w:r w:rsidR="00953467">
        <w:rPr>
          <w:rFonts w:cs="Times New Roman"/>
        </w:rPr>
        <w:t>tient</w:t>
      </w:r>
      <w:r w:rsidR="00211C70">
        <w:rPr>
          <w:rFonts w:cs="Times New Roman"/>
        </w:rPr>
        <w:t xml:space="preserve"> d’abord et avant tout au fait de l’avoir prévu en amont.</w:t>
      </w:r>
    </w:p>
    <w:p w14:paraId="5E506086" w14:textId="77777777" w:rsidR="00D81AED" w:rsidRDefault="00C60584" w:rsidP="00A2309A">
      <w:pPr>
        <w:spacing w:line="360" w:lineRule="auto"/>
        <w:jc w:val="both"/>
        <w:rPr>
          <w:rFonts w:cs="Times New Roman"/>
        </w:rPr>
      </w:pPr>
      <w:r>
        <w:rPr>
          <w:rFonts w:cs="Times New Roman"/>
        </w:rPr>
        <w:lastRenderedPageBreak/>
        <w:t xml:space="preserve">Embaucher </w:t>
      </w:r>
      <w:r w:rsidR="00D43326">
        <w:rPr>
          <w:rFonts w:cs="Times New Roman"/>
        </w:rPr>
        <w:t>en</w:t>
      </w:r>
      <w:r w:rsidR="00D81AED">
        <w:rPr>
          <w:rFonts w:cs="Times New Roman"/>
        </w:rPr>
        <w:t xml:space="preserve"> qualité de </w:t>
      </w:r>
      <w:r>
        <w:rPr>
          <w:rFonts w:cs="Times New Roman"/>
        </w:rPr>
        <w:t xml:space="preserve">Stagiaire </w:t>
      </w:r>
      <w:r w:rsidR="00D50D82">
        <w:rPr>
          <w:rFonts w:cs="Times New Roman"/>
        </w:rPr>
        <w:t>en</w:t>
      </w:r>
      <w:r w:rsidR="00D43326">
        <w:rPr>
          <w:rFonts w:cs="Times New Roman"/>
        </w:rPr>
        <w:t xml:space="preserve"> Accessibilité</w:t>
      </w:r>
      <w:r w:rsidR="00D81AED">
        <w:rPr>
          <w:rFonts w:cs="Times New Roman"/>
        </w:rPr>
        <w:t> N</w:t>
      </w:r>
      <w:r w:rsidR="00D43326">
        <w:rPr>
          <w:rFonts w:cs="Times New Roman"/>
        </w:rPr>
        <w:t>umérique, cette expérience m</w:t>
      </w:r>
      <w:r>
        <w:rPr>
          <w:rFonts w:cs="Times New Roman"/>
        </w:rPr>
        <w:t>’</w:t>
      </w:r>
      <w:r w:rsidR="00D43326">
        <w:rPr>
          <w:rFonts w:cs="Times New Roman"/>
        </w:rPr>
        <w:t xml:space="preserve">a permis </w:t>
      </w:r>
      <w:r>
        <w:rPr>
          <w:rFonts w:cs="Times New Roman"/>
        </w:rPr>
        <w:t>de découvrir</w:t>
      </w:r>
      <w:r w:rsidR="00D81AED">
        <w:rPr>
          <w:rFonts w:cs="Times New Roman"/>
        </w:rPr>
        <w:t xml:space="preserve"> </w:t>
      </w:r>
      <w:r>
        <w:rPr>
          <w:rFonts w:cs="Times New Roman"/>
        </w:rPr>
        <w:t>et de participer aux démarches, aux activités, ainsi qu’aux</w:t>
      </w:r>
      <w:r w:rsidR="00D81AED">
        <w:rPr>
          <w:rFonts w:cs="Times New Roman"/>
        </w:rPr>
        <w:t xml:space="preserve"> échanges en matière d’accessibilité numérique et d’accompagnement des pe</w:t>
      </w:r>
      <w:r>
        <w:rPr>
          <w:rFonts w:cs="Times New Roman"/>
        </w:rPr>
        <w:t>rsonnes en situation de handicap au sein du groupe.</w:t>
      </w:r>
    </w:p>
    <w:p w14:paraId="4C93CCB8" w14:textId="77777777" w:rsidR="00C57170" w:rsidRDefault="00D81AED" w:rsidP="00625E83">
      <w:pPr>
        <w:spacing w:line="360" w:lineRule="auto"/>
        <w:jc w:val="both"/>
        <w:rPr>
          <w:rFonts w:cs="Times New Roman"/>
        </w:rPr>
      </w:pPr>
      <w:r>
        <w:rPr>
          <w:rFonts w:cs="Times New Roman"/>
        </w:rPr>
        <w:t>Ainsi ce présent r</w:t>
      </w:r>
      <w:r w:rsidR="00625E83">
        <w:rPr>
          <w:rFonts w:cs="Times New Roman"/>
        </w:rPr>
        <w:t xml:space="preserve">apport va présenter dans un premier temps </w:t>
      </w:r>
      <w:r w:rsidR="00C57170">
        <w:rPr>
          <w:rFonts w:cs="Times New Roman"/>
        </w:rPr>
        <w:t>le Groupe EDF SA : s</w:t>
      </w:r>
      <w:r w:rsidR="00625E83">
        <w:rPr>
          <w:rFonts w:cs="Times New Roman"/>
        </w:rPr>
        <w:t>es grands domaines d’activités, les chiffres clés, les départements et quelques éléments organisationnels ciblé</w:t>
      </w:r>
      <w:r w:rsidR="00C57170">
        <w:rPr>
          <w:rFonts w:cs="Times New Roman"/>
        </w:rPr>
        <w:t>s</w:t>
      </w:r>
      <w:r w:rsidR="00625E83">
        <w:rPr>
          <w:rFonts w:cs="Times New Roman"/>
        </w:rPr>
        <w:t xml:space="preserve"> en rapport avec l’informatique et les télécoms. </w:t>
      </w:r>
    </w:p>
    <w:p w14:paraId="5D219917" w14:textId="77777777" w:rsidR="00625E83" w:rsidRDefault="00C57170" w:rsidP="00A2309A">
      <w:pPr>
        <w:spacing w:line="360" w:lineRule="auto"/>
        <w:jc w:val="both"/>
        <w:rPr>
          <w:rFonts w:cs="Times New Roman"/>
        </w:rPr>
      </w:pPr>
      <w:r>
        <w:rPr>
          <w:rFonts w:cs="Times New Roman"/>
        </w:rPr>
        <w:t>Puis dans un second temps, une partie plus théorique en rapport avec l’objet de ma mission « l’accessibilité numérique » va me permettre de poser les bases de l’outillage de test et des aides techniques de compensation du handicap actuelle</w:t>
      </w:r>
      <w:r w:rsidR="00953467">
        <w:rPr>
          <w:rFonts w:cs="Times New Roman"/>
        </w:rPr>
        <w:t>s</w:t>
      </w:r>
      <w:r>
        <w:rPr>
          <w:rFonts w:cs="Times New Roman"/>
        </w:rPr>
        <w:t>.</w:t>
      </w:r>
    </w:p>
    <w:p w14:paraId="6CFAF6EC" w14:textId="77777777" w:rsidR="008007DA" w:rsidRDefault="00C57170" w:rsidP="00A2309A">
      <w:pPr>
        <w:spacing w:line="360" w:lineRule="auto"/>
        <w:jc w:val="both"/>
        <w:rPr>
          <w:rFonts w:cs="Times New Roman"/>
        </w:rPr>
      </w:pPr>
      <w:r>
        <w:rPr>
          <w:rFonts w:cs="Times New Roman"/>
        </w:rPr>
        <w:t>Enfin, la dernière partie sera consacrée aux</w:t>
      </w:r>
      <w:r w:rsidR="00625E83">
        <w:rPr>
          <w:rFonts w:cs="Times New Roman"/>
        </w:rPr>
        <w:t xml:space="preserve"> missions qui m’ont été confiées durant cette immersion, à savoir</w:t>
      </w:r>
      <w:r w:rsidR="008007DA">
        <w:rPr>
          <w:rFonts w:cs="Times New Roman"/>
        </w:rPr>
        <w:t> :</w:t>
      </w:r>
    </w:p>
    <w:p w14:paraId="72DFA754" w14:textId="77777777" w:rsidR="008007DA" w:rsidRDefault="00625E83" w:rsidP="008007DA">
      <w:pPr>
        <w:pStyle w:val="Paragraphedeliste"/>
        <w:numPr>
          <w:ilvl w:val="0"/>
          <w:numId w:val="76"/>
        </w:numPr>
        <w:spacing w:line="360" w:lineRule="auto"/>
        <w:jc w:val="both"/>
        <w:rPr>
          <w:rFonts w:cs="Times New Roman"/>
        </w:rPr>
      </w:pPr>
      <w:r>
        <w:rPr>
          <w:rFonts w:cs="Times New Roman"/>
        </w:rPr>
        <w:t>La réalisation</w:t>
      </w:r>
      <w:r w:rsidR="00D81AED" w:rsidRPr="008007DA">
        <w:rPr>
          <w:rFonts w:cs="Times New Roman"/>
        </w:rPr>
        <w:t xml:space="preserve"> </w:t>
      </w:r>
      <w:r>
        <w:rPr>
          <w:rFonts w:cs="Times New Roman"/>
        </w:rPr>
        <w:t>d’</w:t>
      </w:r>
      <w:r w:rsidR="00D81AED" w:rsidRPr="008007DA">
        <w:rPr>
          <w:rFonts w:cs="Times New Roman"/>
        </w:rPr>
        <w:t xml:space="preserve">audits de l’accessibilité de certaines applications </w:t>
      </w:r>
      <w:r w:rsidR="008007DA" w:rsidRPr="008007DA">
        <w:rPr>
          <w:rFonts w:cs="Times New Roman"/>
        </w:rPr>
        <w:t>utilisé</w:t>
      </w:r>
      <w:r>
        <w:rPr>
          <w:rFonts w:cs="Times New Roman"/>
        </w:rPr>
        <w:t>es</w:t>
      </w:r>
      <w:r w:rsidR="00D81AED" w:rsidRPr="008007DA">
        <w:rPr>
          <w:rFonts w:cs="Times New Roman"/>
        </w:rPr>
        <w:t xml:space="preserve"> en interne</w:t>
      </w:r>
      <w:r w:rsidR="00A02D8E">
        <w:rPr>
          <w:rFonts w:cs="Times New Roman"/>
        </w:rPr>
        <w:t> ;</w:t>
      </w:r>
    </w:p>
    <w:p w14:paraId="09233B6D" w14:textId="77777777" w:rsidR="008007DA" w:rsidRDefault="008F15B8" w:rsidP="008007DA">
      <w:pPr>
        <w:pStyle w:val="Paragraphedeliste"/>
        <w:numPr>
          <w:ilvl w:val="0"/>
          <w:numId w:val="76"/>
        </w:numPr>
        <w:spacing w:line="360" w:lineRule="auto"/>
        <w:jc w:val="both"/>
        <w:rPr>
          <w:rFonts w:cs="Times New Roman"/>
        </w:rPr>
      </w:pPr>
      <w:r>
        <w:rPr>
          <w:rFonts w:cs="Times New Roman"/>
        </w:rPr>
        <w:t>La démarche de</w:t>
      </w:r>
      <w:r w:rsidR="008007DA">
        <w:rPr>
          <w:rFonts w:cs="Times New Roman"/>
        </w:rPr>
        <w:t xml:space="preserve"> conseil sur la prise en compte de l</w:t>
      </w:r>
      <w:r w:rsidR="00625E83">
        <w:rPr>
          <w:rFonts w:cs="Times New Roman"/>
        </w:rPr>
        <w:t>’accessibilité numérique auprès</w:t>
      </w:r>
      <w:r w:rsidR="008007DA">
        <w:rPr>
          <w:rFonts w:cs="Times New Roman"/>
        </w:rPr>
        <w:t xml:space="preserve"> d’un contributeur de la mission handicap</w:t>
      </w:r>
      <w:r w:rsidR="00A02D8E">
        <w:rPr>
          <w:rFonts w:cs="Times New Roman"/>
        </w:rPr>
        <w:t> ;</w:t>
      </w:r>
    </w:p>
    <w:p w14:paraId="27AB8C75" w14:textId="77777777" w:rsidR="00A02D8E" w:rsidRDefault="00625E83" w:rsidP="008007DA">
      <w:pPr>
        <w:pStyle w:val="Paragraphedeliste"/>
        <w:numPr>
          <w:ilvl w:val="0"/>
          <w:numId w:val="76"/>
        </w:numPr>
        <w:spacing w:line="360" w:lineRule="auto"/>
        <w:jc w:val="both"/>
        <w:rPr>
          <w:rFonts w:cs="Times New Roman"/>
        </w:rPr>
      </w:pPr>
      <w:r>
        <w:rPr>
          <w:rFonts w:cs="Times New Roman"/>
        </w:rPr>
        <w:t>La participation</w:t>
      </w:r>
      <w:r w:rsidR="00C57170">
        <w:rPr>
          <w:rFonts w:cs="Times New Roman"/>
        </w:rPr>
        <w:t xml:space="preserve"> au développement de l’</w:t>
      </w:r>
      <w:r w:rsidR="008007DA">
        <w:rPr>
          <w:rFonts w:cs="Times New Roman"/>
        </w:rPr>
        <w:t>outil de test de l’accessibilité</w:t>
      </w:r>
      <w:r>
        <w:rPr>
          <w:rFonts w:cs="Times New Roman"/>
        </w:rPr>
        <w:t xml:space="preserve"> « ARPA », ayant</w:t>
      </w:r>
      <w:r w:rsidR="008007DA">
        <w:rPr>
          <w:rFonts w:cs="Times New Roman"/>
        </w:rPr>
        <w:t xml:space="preserve"> fait </w:t>
      </w:r>
      <w:r>
        <w:rPr>
          <w:rFonts w:cs="Times New Roman"/>
        </w:rPr>
        <w:t>l’objet d’une place en finale du</w:t>
      </w:r>
      <w:r w:rsidR="008007DA">
        <w:rPr>
          <w:rFonts w:cs="Times New Roman"/>
        </w:rPr>
        <w:t xml:space="preserve"> challenge du trophée de l’innovation IT.</w:t>
      </w:r>
    </w:p>
    <w:p w14:paraId="7B381F65" w14:textId="77777777" w:rsidR="00D43326" w:rsidRPr="00A02D8E" w:rsidRDefault="00D81AED" w:rsidP="00A02D8E">
      <w:pPr>
        <w:spacing w:line="360" w:lineRule="auto"/>
        <w:jc w:val="both"/>
        <w:rPr>
          <w:rFonts w:cs="Times New Roman"/>
        </w:rPr>
      </w:pPr>
      <w:r w:rsidRPr="00A02D8E">
        <w:rPr>
          <w:rFonts w:cs="Times New Roman"/>
        </w:rPr>
        <w:t xml:space="preserve">    </w:t>
      </w:r>
    </w:p>
    <w:p w14:paraId="33195D0E" w14:textId="77777777" w:rsidR="00A2309A" w:rsidRPr="00294169" w:rsidRDefault="00A2309A" w:rsidP="00BB5508">
      <w:pPr>
        <w:spacing w:line="360" w:lineRule="auto"/>
        <w:jc w:val="both"/>
        <w:rPr>
          <w:rFonts w:cs="Times New Roman"/>
        </w:rPr>
      </w:pPr>
    </w:p>
    <w:p w14:paraId="6F13A332" w14:textId="77777777" w:rsidR="00FA0367" w:rsidRPr="00BB5508" w:rsidRDefault="00FA0367" w:rsidP="00BB5508">
      <w:pPr>
        <w:spacing w:line="360" w:lineRule="auto"/>
        <w:jc w:val="both"/>
        <w:rPr>
          <w:rFonts w:cs="Times New Roman"/>
        </w:rPr>
      </w:pPr>
    </w:p>
    <w:p w14:paraId="5F68AF72" w14:textId="77777777" w:rsidR="00FA0367" w:rsidRPr="00BB5508" w:rsidRDefault="00FA0367" w:rsidP="00D43326">
      <w:pPr>
        <w:spacing w:line="360" w:lineRule="auto"/>
        <w:rPr>
          <w:rFonts w:cs="Times New Roman"/>
        </w:rPr>
      </w:pPr>
    </w:p>
    <w:p w14:paraId="4E1F9309" w14:textId="77777777" w:rsidR="00FA0367" w:rsidRPr="00BB5508" w:rsidRDefault="00FA0367" w:rsidP="00BB5508">
      <w:pPr>
        <w:spacing w:line="360" w:lineRule="auto"/>
        <w:jc w:val="both"/>
        <w:rPr>
          <w:rFonts w:cs="Times New Roman"/>
        </w:rPr>
      </w:pPr>
    </w:p>
    <w:p w14:paraId="2C58AC51" w14:textId="77777777" w:rsidR="00FA0367" w:rsidRPr="00BB5508" w:rsidRDefault="00FA0367" w:rsidP="00BB5508">
      <w:pPr>
        <w:spacing w:line="360" w:lineRule="auto"/>
        <w:jc w:val="both"/>
        <w:rPr>
          <w:rFonts w:cs="Times New Roman"/>
        </w:rPr>
      </w:pPr>
    </w:p>
    <w:p w14:paraId="60D7766A" w14:textId="77777777" w:rsidR="00FA0367" w:rsidRPr="00BB5508" w:rsidRDefault="00FA0367" w:rsidP="00BB5508">
      <w:pPr>
        <w:spacing w:line="360" w:lineRule="auto"/>
        <w:jc w:val="both"/>
        <w:rPr>
          <w:rFonts w:cs="Times New Roman"/>
        </w:rPr>
      </w:pPr>
    </w:p>
    <w:p w14:paraId="44E6BC4A" w14:textId="77777777" w:rsidR="00BA4DA4" w:rsidRDefault="00BA4DA4" w:rsidP="00BB5508">
      <w:pPr>
        <w:spacing w:line="360" w:lineRule="auto"/>
        <w:jc w:val="both"/>
        <w:rPr>
          <w:rFonts w:cs="Times New Roman"/>
        </w:rPr>
      </w:pPr>
    </w:p>
    <w:p w14:paraId="62D23F6B" w14:textId="77777777" w:rsidR="00933EB9" w:rsidRDefault="00933EB9" w:rsidP="00BB5508">
      <w:pPr>
        <w:spacing w:line="360" w:lineRule="auto"/>
        <w:jc w:val="both"/>
        <w:rPr>
          <w:rFonts w:cs="Times New Roman"/>
        </w:rPr>
      </w:pPr>
    </w:p>
    <w:p w14:paraId="36D7D239" w14:textId="77777777" w:rsidR="00933EB9" w:rsidRDefault="00933EB9" w:rsidP="00BB5508">
      <w:pPr>
        <w:spacing w:line="360" w:lineRule="auto"/>
        <w:jc w:val="both"/>
        <w:rPr>
          <w:rFonts w:cs="Times New Roman"/>
        </w:rPr>
      </w:pPr>
    </w:p>
    <w:p w14:paraId="10A8B332" w14:textId="77777777" w:rsidR="00933EB9" w:rsidRDefault="00933EB9" w:rsidP="00BB5508">
      <w:pPr>
        <w:spacing w:line="360" w:lineRule="auto"/>
        <w:jc w:val="both"/>
        <w:rPr>
          <w:rFonts w:cs="Times New Roman"/>
        </w:rPr>
      </w:pPr>
    </w:p>
    <w:p w14:paraId="32EF3A84" w14:textId="77777777" w:rsidR="00F63CC0" w:rsidRPr="00BB5508" w:rsidRDefault="00F63CC0" w:rsidP="00BB5508">
      <w:pPr>
        <w:spacing w:line="360" w:lineRule="auto"/>
        <w:jc w:val="both"/>
        <w:rPr>
          <w:rFonts w:cs="Times New Roman"/>
        </w:rPr>
      </w:pPr>
    </w:p>
    <w:p w14:paraId="1EA49A05" w14:textId="77777777" w:rsidR="009F0B6A" w:rsidRPr="003B7EBF" w:rsidRDefault="00FD28B4" w:rsidP="00D74933">
      <w:pPr>
        <w:pStyle w:val="Titre1"/>
      </w:pPr>
      <w:bookmarkStart w:id="1" w:name="_Toc411199772"/>
      <w:r w:rsidRPr="003B7EBF">
        <w:lastRenderedPageBreak/>
        <w:t xml:space="preserve">Présentation du groupe </w:t>
      </w:r>
      <w:r w:rsidR="003B7EBF" w:rsidRPr="003B7EBF">
        <w:t>Électricité</w:t>
      </w:r>
      <w:r w:rsidRPr="003B7EBF">
        <w:t xml:space="preserve"> De </w:t>
      </w:r>
      <w:r w:rsidR="009F0B6A" w:rsidRPr="003B7EBF">
        <w:t>France</w:t>
      </w:r>
      <w:bookmarkEnd w:id="1"/>
    </w:p>
    <w:p w14:paraId="2BB570E8" w14:textId="77777777" w:rsidR="009F0B6A" w:rsidRPr="00BB5508" w:rsidRDefault="009F0B6A" w:rsidP="00BB5508">
      <w:pPr>
        <w:pStyle w:val="Titre2"/>
        <w:spacing w:line="360" w:lineRule="auto"/>
        <w:jc w:val="both"/>
        <w:rPr>
          <w:rFonts w:ascii="Times New Roman" w:hAnsi="Times New Roman" w:cs="Times New Roman"/>
        </w:rPr>
      </w:pPr>
      <w:bookmarkStart w:id="2" w:name="_Toc411199773"/>
      <w:r w:rsidRPr="00BB5508">
        <w:rPr>
          <w:rFonts w:ascii="Times New Roman" w:hAnsi="Times New Roman" w:cs="Times New Roman"/>
        </w:rPr>
        <w:t>Historique</w:t>
      </w:r>
      <w:bookmarkEnd w:id="2"/>
    </w:p>
    <w:p w14:paraId="6AB94BDF" w14:textId="77777777" w:rsidR="00FD28B4" w:rsidRPr="00BB5508" w:rsidRDefault="004576AE" w:rsidP="00BB5508">
      <w:pPr>
        <w:spacing w:line="360" w:lineRule="auto"/>
        <w:jc w:val="both"/>
        <w:rPr>
          <w:rFonts w:cs="Times New Roman"/>
        </w:rPr>
      </w:pPr>
      <w:r>
        <w:rPr>
          <w:rFonts w:cs="Times New Roman"/>
        </w:rPr>
        <w:t xml:space="preserve">Le groupe </w:t>
      </w:r>
      <w:r w:rsidR="00FB047D" w:rsidRPr="00BB5508">
        <w:rPr>
          <w:rFonts w:cs="Times New Roman"/>
        </w:rPr>
        <w:t>Électricité</w:t>
      </w:r>
      <w:r w:rsidR="00BA054B">
        <w:rPr>
          <w:rFonts w:cs="Times New Roman"/>
        </w:rPr>
        <w:t xml:space="preserve"> de France(ED</w:t>
      </w:r>
      <w:r w:rsidR="008F639B" w:rsidRPr="00BB5508">
        <w:rPr>
          <w:rFonts w:cs="Times New Roman"/>
        </w:rPr>
        <w:t xml:space="preserve">F) est le principal producteur et fournisseur d’électricité de </w:t>
      </w:r>
      <w:r w:rsidR="009F0B6A" w:rsidRPr="00BB5508">
        <w:rPr>
          <w:rFonts w:cs="Times New Roman"/>
        </w:rPr>
        <w:t>France</w:t>
      </w:r>
      <w:r w:rsidR="00FB047D" w:rsidRPr="00BB5508">
        <w:rPr>
          <w:rFonts w:cs="Times New Roman"/>
        </w:rPr>
        <w:t xml:space="preserve">, et au niveau </w:t>
      </w:r>
      <w:r w:rsidR="00CE14D7" w:rsidRPr="00BB5508">
        <w:rPr>
          <w:rFonts w:cs="Times New Roman"/>
        </w:rPr>
        <w:t>mondial</w:t>
      </w:r>
      <w:r>
        <w:rPr>
          <w:rFonts w:cs="Times New Roman"/>
        </w:rPr>
        <w:t>. Actuellement l</w:t>
      </w:r>
      <w:r w:rsidR="009F0B6A" w:rsidRPr="00BB5508">
        <w:rPr>
          <w:rFonts w:cs="Times New Roman"/>
        </w:rPr>
        <w:t>e PDG du groupe EDF est Jean-Bernard Lévy</w:t>
      </w:r>
      <w:r>
        <w:rPr>
          <w:rFonts w:cs="Times New Roman"/>
        </w:rPr>
        <w:t>. L</w:t>
      </w:r>
      <w:r w:rsidR="00CE14D7" w:rsidRPr="00BB5508">
        <w:rPr>
          <w:rFonts w:cs="Times New Roman"/>
        </w:rPr>
        <w:t>a</w:t>
      </w:r>
      <w:r>
        <w:rPr>
          <w:rFonts w:cs="Times New Roman"/>
        </w:rPr>
        <w:t xml:space="preserve"> création d’EDF date de 1946, en</w:t>
      </w:r>
      <w:r w:rsidR="00F93C12" w:rsidRPr="00BB5508">
        <w:rPr>
          <w:rFonts w:cs="Times New Roman"/>
        </w:rPr>
        <w:t xml:space="preserve"> tant qu’UETIC d’ap</w:t>
      </w:r>
      <w:r>
        <w:rPr>
          <w:rFonts w:cs="Times New Roman"/>
        </w:rPr>
        <w:t xml:space="preserve">rès la loi du 08 avril 1946 </w:t>
      </w:r>
      <w:r w:rsidR="00D026E9">
        <w:rPr>
          <w:rFonts w:cs="Times New Roman"/>
        </w:rPr>
        <w:t xml:space="preserve">portant </w:t>
      </w:r>
      <w:r>
        <w:rPr>
          <w:rFonts w:cs="Times New Roman"/>
        </w:rPr>
        <w:t>sur</w:t>
      </w:r>
      <w:r w:rsidR="00F93C12" w:rsidRPr="00BB5508">
        <w:rPr>
          <w:rFonts w:cs="Times New Roman"/>
        </w:rPr>
        <w:t xml:space="preserve"> la nationalisation du sec</w:t>
      </w:r>
      <w:r w:rsidR="00D026E9">
        <w:rPr>
          <w:rFonts w:cs="Times New Roman"/>
        </w:rPr>
        <w:t>teur de l’électricité et du gaz. Introduit en</w:t>
      </w:r>
      <w:r w:rsidR="00CE14D7" w:rsidRPr="00BB5508">
        <w:rPr>
          <w:rFonts w:cs="Times New Roman"/>
        </w:rPr>
        <w:t xml:space="preserve"> bourse</w:t>
      </w:r>
      <w:r w:rsidR="0064138E" w:rsidRPr="00BB5508">
        <w:rPr>
          <w:rFonts w:cs="Times New Roman"/>
        </w:rPr>
        <w:t xml:space="preserve"> en </w:t>
      </w:r>
      <w:r w:rsidR="00FB047D" w:rsidRPr="00BB5508">
        <w:rPr>
          <w:rFonts w:cs="Times New Roman"/>
        </w:rPr>
        <w:t>2005</w:t>
      </w:r>
      <w:r w:rsidR="00CE14D7" w:rsidRPr="00BB5508">
        <w:rPr>
          <w:rFonts w:cs="Times New Roman"/>
        </w:rPr>
        <w:t xml:space="preserve">, </w:t>
      </w:r>
      <w:r w:rsidR="00D026E9">
        <w:rPr>
          <w:rFonts w:cs="Times New Roman"/>
        </w:rPr>
        <w:t xml:space="preserve">et membre du CAC 40, </w:t>
      </w:r>
      <w:r w:rsidR="00D026E9" w:rsidRPr="00BB5508">
        <w:rPr>
          <w:rFonts w:cs="Times New Roman"/>
        </w:rPr>
        <w:t>EDF offre des services à des millions de clients à travers le monde</w:t>
      </w:r>
      <w:r w:rsidR="00D026E9">
        <w:rPr>
          <w:rFonts w:cs="Times New Roman"/>
        </w:rPr>
        <w:t>.</w:t>
      </w:r>
    </w:p>
    <w:p w14:paraId="61A090D0" w14:textId="77777777" w:rsidR="00CE14D7" w:rsidRPr="00E13CCB" w:rsidRDefault="00E13CCB" w:rsidP="00BB5508">
      <w:pPr>
        <w:spacing w:line="360" w:lineRule="auto"/>
        <w:jc w:val="both"/>
        <w:rPr>
          <w:rFonts w:cs="Times New Roman"/>
          <w:u w:val="single"/>
        </w:rPr>
      </w:pPr>
      <w:r w:rsidRPr="00BB5508">
        <w:rPr>
          <w:rFonts w:cs="Times New Roman"/>
          <w:noProof/>
          <w:lang w:eastAsia="fr-FR"/>
        </w:rPr>
        <w:drawing>
          <wp:anchor distT="0" distB="0" distL="114300" distR="114300" simplePos="0" relativeHeight="251649024" behindDoc="1" locked="0" layoutInCell="1" allowOverlap="1" wp14:anchorId="36B37883" wp14:editId="4FAFD202">
            <wp:simplePos x="0" y="0"/>
            <wp:positionH relativeFrom="column">
              <wp:posOffset>3276586</wp:posOffset>
            </wp:positionH>
            <wp:positionV relativeFrom="paragraph">
              <wp:posOffset>326050</wp:posOffset>
            </wp:positionV>
            <wp:extent cx="1416345" cy="287079"/>
            <wp:effectExtent l="19050" t="0" r="0" b="0"/>
            <wp:wrapNone/>
            <wp:docPr id="12" name="Image 12" descr="C:\Users\ACER ASPIRE E1\Desktop\Doc_Rapport\Modele_rapport\Rapport de stage\ca2013_v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 ASPIRE E1\Desktop\Doc_Rapport\Modele_rapport\Rapport de stage\ca2013_vf.g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16345" cy="287079"/>
                    </a:xfrm>
                    <a:prstGeom prst="rect">
                      <a:avLst/>
                    </a:prstGeom>
                    <a:noFill/>
                    <a:ln>
                      <a:noFill/>
                    </a:ln>
                  </pic:spPr>
                </pic:pic>
              </a:graphicData>
            </a:graphic>
          </wp:anchor>
        </w:drawing>
      </w:r>
      <w:r w:rsidRPr="00E13CCB">
        <w:rPr>
          <w:rFonts w:cs="Times New Roman"/>
          <w:u w:val="single"/>
        </w:rPr>
        <w:t>Chiffre</w:t>
      </w:r>
      <w:r w:rsidR="00841672">
        <w:rPr>
          <w:rFonts w:cs="Times New Roman"/>
          <w:u w:val="single"/>
        </w:rPr>
        <w:t>s</w:t>
      </w:r>
      <w:r w:rsidRPr="00E13CCB">
        <w:rPr>
          <w:rFonts w:cs="Times New Roman"/>
          <w:u w:val="single"/>
        </w:rPr>
        <w:t xml:space="preserve"> EDF 2014 </w:t>
      </w:r>
    </w:p>
    <w:p w14:paraId="67E05D7E" w14:textId="77777777" w:rsidR="00DA1CEC" w:rsidRPr="00BB5508" w:rsidRDefault="00DA1CEC" w:rsidP="00DA01AC">
      <w:pPr>
        <w:pStyle w:val="Paragraphedeliste"/>
        <w:numPr>
          <w:ilvl w:val="0"/>
          <w:numId w:val="2"/>
        </w:numPr>
        <w:spacing w:line="480" w:lineRule="auto"/>
        <w:jc w:val="both"/>
        <w:rPr>
          <w:rFonts w:cs="Times New Roman"/>
        </w:rPr>
      </w:pPr>
      <w:r w:rsidRPr="00BB5508">
        <w:rPr>
          <w:rFonts w:cs="Times New Roman"/>
        </w:rPr>
        <w:t>Un chiffre d’affaire de 75</w:t>
      </w:r>
      <w:r w:rsidR="004F014B" w:rsidRPr="00BB5508">
        <w:rPr>
          <w:rFonts w:cs="Times New Roman"/>
        </w:rPr>
        <w:t>,6</w:t>
      </w:r>
      <w:r w:rsidRPr="00BB5508">
        <w:rPr>
          <w:rFonts w:cs="Times New Roman"/>
        </w:rPr>
        <w:t xml:space="preserve"> </w:t>
      </w:r>
      <w:r w:rsidR="0043052D" w:rsidRPr="00BB5508">
        <w:rPr>
          <w:rFonts w:cs="Times New Roman"/>
        </w:rPr>
        <w:t>Milliards d’euro.</w:t>
      </w:r>
      <w:r w:rsidR="00FB047D" w:rsidRPr="00BB5508">
        <w:rPr>
          <w:rFonts w:cs="Times New Roman"/>
          <w:noProof/>
          <w:lang w:eastAsia="fr-FR"/>
        </w:rPr>
        <w:t xml:space="preserve"> </w:t>
      </w:r>
    </w:p>
    <w:p w14:paraId="256F9420" w14:textId="77777777" w:rsidR="00BB5508" w:rsidRDefault="00E13CCB" w:rsidP="00DA01AC">
      <w:pPr>
        <w:pStyle w:val="Paragraphedeliste"/>
        <w:numPr>
          <w:ilvl w:val="0"/>
          <w:numId w:val="2"/>
        </w:numPr>
        <w:spacing w:line="360" w:lineRule="auto"/>
        <w:jc w:val="both"/>
        <w:rPr>
          <w:rFonts w:cs="Times New Roman"/>
        </w:rPr>
      </w:pPr>
      <w:r w:rsidRPr="00BB5508">
        <w:rPr>
          <w:rFonts w:cs="Times New Roman"/>
          <w:noProof/>
          <w:lang w:eastAsia="fr-FR"/>
        </w:rPr>
        <w:drawing>
          <wp:anchor distT="0" distB="0" distL="114300" distR="114300" simplePos="0" relativeHeight="251645952" behindDoc="1" locked="0" layoutInCell="1" allowOverlap="1" wp14:anchorId="41D59E55" wp14:editId="27187BE2">
            <wp:simplePos x="0" y="0"/>
            <wp:positionH relativeFrom="margin">
              <wp:posOffset>3712520</wp:posOffset>
            </wp:positionH>
            <wp:positionV relativeFrom="paragraph">
              <wp:posOffset>14915</wp:posOffset>
            </wp:positionV>
            <wp:extent cx="1416345" cy="255182"/>
            <wp:effectExtent l="19050" t="0" r="0" b="0"/>
            <wp:wrapNone/>
            <wp:docPr id="11" name="Image 11" descr="C:\Users\ACER ASPIRE E1\Desktop\Doc_Rapport\Modele_rapport\Rapport de stage\production2013_300_v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 ASPIRE E1\Desktop\Doc_Rapport\Modele_rapport\Rapport de stage\production2013_300_vf.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16345" cy="255182"/>
                    </a:xfrm>
                    <a:prstGeom prst="rect">
                      <a:avLst/>
                    </a:prstGeom>
                    <a:noFill/>
                    <a:ln>
                      <a:noFill/>
                    </a:ln>
                  </pic:spPr>
                </pic:pic>
              </a:graphicData>
            </a:graphic>
          </wp:anchor>
        </w:drawing>
      </w:r>
      <w:r w:rsidR="00CE14D7" w:rsidRPr="00BB5508">
        <w:rPr>
          <w:rFonts w:cs="Times New Roman"/>
        </w:rPr>
        <w:t>Une production de l’énergie électrique de 653.9 TW</w:t>
      </w:r>
      <w:r>
        <w:rPr>
          <w:rFonts w:cs="Times New Roman"/>
        </w:rPr>
        <w:tab/>
      </w:r>
      <w:r w:rsidR="00FE63DF" w:rsidRPr="00BB5508">
        <w:rPr>
          <w:rFonts w:cs="Times New Roman"/>
        </w:rPr>
        <w:t xml:space="preserve">  </w:t>
      </w:r>
    </w:p>
    <w:p w14:paraId="449251F0" w14:textId="77777777" w:rsidR="00E13CCB" w:rsidRDefault="00E13CCB" w:rsidP="00E13CCB">
      <w:pPr>
        <w:pStyle w:val="Paragraphedeliste"/>
        <w:spacing w:line="360" w:lineRule="auto"/>
        <w:jc w:val="both"/>
        <w:rPr>
          <w:rFonts w:cs="Times New Roman"/>
        </w:rPr>
      </w:pPr>
    </w:p>
    <w:p w14:paraId="3C5E3483" w14:textId="77777777" w:rsidR="00CE14D7" w:rsidRPr="00BB5508" w:rsidRDefault="00FE63DF" w:rsidP="00E13CCB">
      <w:pPr>
        <w:pStyle w:val="Paragraphedeliste"/>
        <w:spacing w:line="360" w:lineRule="auto"/>
        <w:ind w:firstLine="696"/>
        <w:jc w:val="both"/>
        <w:rPr>
          <w:rFonts w:cs="Times New Roman"/>
        </w:rPr>
      </w:pPr>
      <w:r w:rsidRPr="00BB5508">
        <w:rPr>
          <w:rFonts w:cs="Times New Roman"/>
        </w:rPr>
        <w:t xml:space="preserve"> </w:t>
      </w:r>
      <w:r w:rsidR="00CE14D7" w:rsidRPr="00BB5508">
        <w:rPr>
          <w:rFonts w:cs="Times New Roman"/>
          <w:noProof/>
          <w:lang w:eastAsia="fr-FR"/>
        </w:rPr>
        <w:drawing>
          <wp:inline distT="0" distB="0" distL="0" distR="0" wp14:anchorId="08590D8B" wp14:editId="715548D1">
            <wp:extent cx="2552700" cy="2552700"/>
            <wp:effectExtent l="0" t="0" r="0" b="0"/>
            <wp:docPr id="6" name="Image 6" descr="C:\Users\ACER ASPIRE E1\Desktop\Doc_Rapport\Modele_rapport\Rapport de stage\production2013_graph_v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 ASPIRE E1\Desktop\Doc_Rapport\Modele_rapport\Rapport de stage\production2013_graph_vf.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52700" cy="2552700"/>
                    </a:xfrm>
                    <a:prstGeom prst="rect">
                      <a:avLst/>
                    </a:prstGeom>
                    <a:noFill/>
                    <a:ln>
                      <a:noFill/>
                    </a:ln>
                  </pic:spPr>
                </pic:pic>
              </a:graphicData>
            </a:graphic>
          </wp:inline>
        </w:drawing>
      </w:r>
    </w:p>
    <w:p w14:paraId="051154A5" w14:textId="77777777" w:rsidR="00965FEB" w:rsidRDefault="00CE14D7" w:rsidP="00BB5508">
      <w:pPr>
        <w:pStyle w:val="Lgende"/>
        <w:spacing w:line="360" w:lineRule="auto"/>
        <w:jc w:val="both"/>
        <w:rPr>
          <w:rFonts w:cs="Times New Roman"/>
          <w:noProof/>
          <w:color w:val="auto"/>
        </w:rPr>
      </w:pPr>
      <w:r w:rsidRPr="00BB5508">
        <w:rPr>
          <w:rFonts w:cs="Times New Roman"/>
          <w:color w:val="auto"/>
        </w:rPr>
        <w:t xml:space="preserve">Figure </w:t>
      </w:r>
      <w:r w:rsidR="0069118C" w:rsidRPr="00BB5508">
        <w:rPr>
          <w:rFonts w:cs="Times New Roman"/>
          <w:color w:val="auto"/>
        </w:rPr>
        <w:fldChar w:fldCharType="begin"/>
      </w:r>
      <w:r w:rsidRPr="00BB5508">
        <w:rPr>
          <w:rFonts w:cs="Times New Roman"/>
          <w:color w:val="auto"/>
        </w:rPr>
        <w:instrText xml:space="preserve"> SEQ Figure \* ARABIC </w:instrText>
      </w:r>
      <w:r w:rsidR="0069118C" w:rsidRPr="00BB5508">
        <w:rPr>
          <w:rFonts w:cs="Times New Roman"/>
          <w:color w:val="auto"/>
        </w:rPr>
        <w:fldChar w:fldCharType="separate"/>
      </w:r>
      <w:r w:rsidR="00FB6109">
        <w:rPr>
          <w:rFonts w:cs="Times New Roman"/>
          <w:noProof/>
          <w:color w:val="auto"/>
        </w:rPr>
        <w:t>1</w:t>
      </w:r>
      <w:r w:rsidR="0069118C" w:rsidRPr="00BB5508">
        <w:rPr>
          <w:rFonts w:cs="Times New Roman"/>
          <w:color w:val="auto"/>
        </w:rPr>
        <w:fldChar w:fldCharType="end"/>
      </w:r>
      <w:r w:rsidRPr="00BB5508">
        <w:rPr>
          <w:rFonts w:cs="Times New Roman"/>
          <w:color w:val="auto"/>
        </w:rPr>
        <w:t> : Production d'énergie électrique, 74,5% d’énergie Nucléaire, 9,1 Thermique fossile hors gaz, 8,5 hydraulique</w:t>
      </w:r>
      <w:r w:rsidRPr="00BB5508">
        <w:rPr>
          <w:rFonts w:cs="Times New Roman"/>
          <w:noProof/>
          <w:color w:val="auto"/>
        </w:rPr>
        <w:t xml:space="preserve">, 5,8 cycle combinée gaz </w:t>
      </w:r>
      <w:r w:rsidR="00E13CCB">
        <w:rPr>
          <w:rFonts w:cs="Times New Roman"/>
          <w:noProof/>
          <w:color w:val="auto"/>
        </w:rPr>
        <w:t>et cogénération et 2.1 les éner</w:t>
      </w:r>
      <w:r w:rsidRPr="00BB5508">
        <w:rPr>
          <w:rFonts w:cs="Times New Roman"/>
          <w:noProof/>
          <w:color w:val="auto"/>
        </w:rPr>
        <w:t>gies renouvel</w:t>
      </w:r>
      <w:r w:rsidR="00E13CCB">
        <w:rPr>
          <w:rFonts w:cs="Times New Roman"/>
          <w:noProof/>
          <w:color w:val="auto"/>
        </w:rPr>
        <w:t>a</w:t>
      </w:r>
      <w:r w:rsidRPr="00BB5508">
        <w:rPr>
          <w:rFonts w:cs="Times New Roman"/>
          <w:noProof/>
          <w:color w:val="auto"/>
        </w:rPr>
        <w:t>bles.</w:t>
      </w:r>
    </w:p>
    <w:p w14:paraId="04E8E342" w14:textId="77777777" w:rsidR="00E13CCB" w:rsidRPr="00E13CCB" w:rsidRDefault="00E13CCB" w:rsidP="00E13CCB"/>
    <w:p w14:paraId="75631FFC" w14:textId="77777777" w:rsidR="00965FEB" w:rsidRPr="00BB5508" w:rsidRDefault="00965FEB" w:rsidP="00BB5508">
      <w:pPr>
        <w:pStyle w:val="Paragraphedeliste"/>
        <w:numPr>
          <w:ilvl w:val="0"/>
          <w:numId w:val="1"/>
        </w:numPr>
        <w:spacing w:line="360" w:lineRule="auto"/>
        <w:jc w:val="both"/>
        <w:rPr>
          <w:rFonts w:cs="Times New Roman"/>
        </w:rPr>
      </w:pPr>
      <w:r w:rsidRPr="00BB5508">
        <w:rPr>
          <w:rFonts w:cs="Times New Roman"/>
        </w:rPr>
        <w:t xml:space="preserve">39.1 </w:t>
      </w:r>
      <w:r w:rsidR="0043052D" w:rsidRPr="00BB5508">
        <w:rPr>
          <w:rFonts w:cs="Times New Roman"/>
        </w:rPr>
        <w:t>Millions de clients dans le monde.</w:t>
      </w:r>
      <w:r w:rsidR="00FB047D" w:rsidRPr="00BB5508">
        <w:rPr>
          <w:rFonts w:cs="Times New Roman"/>
          <w:noProof/>
          <w:lang w:eastAsia="fr-FR"/>
        </w:rPr>
        <w:t xml:space="preserve"> </w:t>
      </w:r>
      <w:r w:rsidR="00FB047D" w:rsidRPr="00BB5508">
        <w:rPr>
          <w:rFonts w:cs="Times New Roman"/>
          <w:noProof/>
          <w:lang w:eastAsia="fr-FR"/>
        </w:rPr>
        <w:drawing>
          <wp:anchor distT="0" distB="0" distL="114300" distR="114300" simplePos="0" relativeHeight="251653120" behindDoc="1" locked="0" layoutInCell="1" allowOverlap="1" wp14:anchorId="72E81FDB" wp14:editId="6FD77136">
            <wp:simplePos x="0" y="0"/>
            <wp:positionH relativeFrom="column">
              <wp:posOffset>2691130</wp:posOffset>
            </wp:positionH>
            <wp:positionV relativeFrom="paragraph">
              <wp:posOffset>-1905</wp:posOffset>
            </wp:positionV>
            <wp:extent cx="1311275" cy="283845"/>
            <wp:effectExtent l="0" t="0" r="3175" b="1905"/>
            <wp:wrapNone/>
            <wp:docPr id="2" name="Image 2" descr="C:\Users\ACER ASPIRE E1\Desktop\Doc_Rapport\Modele_rapport\Rapport de stage\clients2013_300_v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 ASPIRE E1\Desktop\Doc_Rapport\Modele_rapport\Rapport de stage\clients2013_300_vf.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311275" cy="283845"/>
                    </a:xfrm>
                    <a:prstGeom prst="rect">
                      <a:avLst/>
                    </a:prstGeom>
                    <a:noFill/>
                    <a:ln>
                      <a:noFill/>
                    </a:ln>
                  </pic:spPr>
                </pic:pic>
              </a:graphicData>
            </a:graphic>
          </wp:anchor>
        </w:drawing>
      </w:r>
    </w:p>
    <w:p w14:paraId="76CEEB8C" w14:textId="77777777" w:rsidR="0043052D" w:rsidRPr="00BB5508" w:rsidRDefault="00FB047D" w:rsidP="00BB5508">
      <w:pPr>
        <w:pStyle w:val="Paragraphedeliste"/>
        <w:numPr>
          <w:ilvl w:val="0"/>
          <w:numId w:val="1"/>
        </w:numPr>
        <w:spacing w:line="360" w:lineRule="auto"/>
        <w:jc w:val="both"/>
        <w:rPr>
          <w:rFonts w:cs="Times New Roman"/>
        </w:rPr>
      </w:pPr>
      <w:r w:rsidRPr="00BB5508">
        <w:rPr>
          <w:rFonts w:cs="Times New Roman"/>
        </w:rPr>
        <w:t>158 467</w:t>
      </w:r>
      <w:r w:rsidR="0043052D" w:rsidRPr="00BB5508">
        <w:rPr>
          <w:rFonts w:cs="Times New Roman"/>
        </w:rPr>
        <w:t xml:space="preserve"> </w:t>
      </w:r>
      <w:r w:rsidRPr="00BB5508">
        <w:rPr>
          <w:rFonts w:cs="Times New Roman"/>
        </w:rPr>
        <w:t xml:space="preserve">de salariés </w:t>
      </w:r>
      <w:r w:rsidRPr="00BB5508">
        <w:rPr>
          <w:rFonts w:cs="Times New Roman"/>
          <w:noProof/>
          <w:lang w:eastAsia="fr-FR"/>
        </w:rPr>
        <w:drawing>
          <wp:anchor distT="0" distB="0" distL="114300" distR="114300" simplePos="0" relativeHeight="251658240" behindDoc="1" locked="0" layoutInCell="1" allowOverlap="1" wp14:anchorId="7D380E58" wp14:editId="371F050D">
            <wp:simplePos x="0" y="0"/>
            <wp:positionH relativeFrom="column">
              <wp:posOffset>1567180</wp:posOffset>
            </wp:positionH>
            <wp:positionV relativeFrom="paragraph">
              <wp:posOffset>4445</wp:posOffset>
            </wp:positionV>
            <wp:extent cx="1289685" cy="279400"/>
            <wp:effectExtent l="0" t="0" r="5715" b="6350"/>
            <wp:wrapNone/>
            <wp:docPr id="4" name="Image 4" descr="C:\Users\ACER ASPIRE E1\Desktop\Doc_Rapport\Modele_rapport\Rapport de stage\effectifs2013_300_v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 ASPIRE E1\Desktop\Doc_Rapport\Modele_rapport\Rapport de stage\effectifs2013_300_vf.gif"/>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89685" cy="279400"/>
                    </a:xfrm>
                    <a:prstGeom prst="rect">
                      <a:avLst/>
                    </a:prstGeom>
                    <a:noFill/>
                    <a:ln>
                      <a:noFill/>
                    </a:ln>
                  </pic:spPr>
                </pic:pic>
              </a:graphicData>
            </a:graphic>
          </wp:anchor>
        </w:drawing>
      </w:r>
    </w:p>
    <w:p w14:paraId="7B2F545D" w14:textId="77777777" w:rsidR="00CE14D7" w:rsidRPr="00BB5508" w:rsidRDefault="001544E5" w:rsidP="00BB5508">
      <w:pPr>
        <w:pStyle w:val="Paragraphedeliste"/>
        <w:numPr>
          <w:ilvl w:val="0"/>
          <w:numId w:val="1"/>
        </w:numPr>
        <w:spacing w:line="360" w:lineRule="auto"/>
        <w:jc w:val="both"/>
        <w:rPr>
          <w:rFonts w:cs="Times New Roman"/>
        </w:rPr>
      </w:pPr>
      <w:r w:rsidRPr="00BB5508">
        <w:rPr>
          <w:rFonts w:cs="Times New Roman"/>
        </w:rPr>
        <w:t>1</w:t>
      </w:r>
      <w:r w:rsidR="00CE14D7" w:rsidRPr="00BB5508">
        <w:rPr>
          <w:rFonts w:cs="Times New Roman"/>
        </w:rPr>
        <w:t>40,4 GWe de puissance installée</w:t>
      </w:r>
      <w:r w:rsidR="00CE14D7" w:rsidRPr="00BB5508">
        <w:rPr>
          <w:rFonts w:cs="Times New Roman"/>
          <w:noProof/>
          <w:lang w:eastAsia="fr-FR"/>
        </w:rPr>
        <w:drawing>
          <wp:anchor distT="0" distB="0" distL="114300" distR="114300" simplePos="0" relativeHeight="251662336" behindDoc="1" locked="0" layoutInCell="1" allowOverlap="1" wp14:anchorId="7A2A0DA9" wp14:editId="3C1194DF">
            <wp:simplePos x="0" y="0"/>
            <wp:positionH relativeFrom="column">
              <wp:posOffset>2348230</wp:posOffset>
            </wp:positionH>
            <wp:positionV relativeFrom="paragraph">
              <wp:posOffset>1270</wp:posOffset>
            </wp:positionV>
            <wp:extent cx="1143000" cy="247650"/>
            <wp:effectExtent l="0" t="0" r="0" b="0"/>
            <wp:wrapNone/>
            <wp:docPr id="7" name="Image 7" descr="C:\Users\ACER ASPIRE E1\Desktop\Doc_Rapport\Modele_rapport\Rapport de stage\puissance2013_300_v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 ASPIRE E1\Desktop\Doc_Rapport\Modele_rapport\Rapport de stage\puissance2013_300_vf.gif"/>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143000" cy="247650"/>
                    </a:xfrm>
                    <a:prstGeom prst="rect">
                      <a:avLst/>
                    </a:prstGeom>
                    <a:noFill/>
                    <a:ln>
                      <a:noFill/>
                    </a:ln>
                  </pic:spPr>
                </pic:pic>
              </a:graphicData>
            </a:graphic>
          </wp:anchor>
        </w:drawing>
      </w:r>
    </w:p>
    <w:p w14:paraId="61C47363" w14:textId="77777777" w:rsidR="00CE14D7" w:rsidRPr="00BB5508" w:rsidRDefault="00BB5508" w:rsidP="00BB5508">
      <w:pPr>
        <w:pStyle w:val="Paragraphedeliste"/>
        <w:numPr>
          <w:ilvl w:val="0"/>
          <w:numId w:val="1"/>
        </w:numPr>
        <w:spacing w:line="360" w:lineRule="auto"/>
        <w:jc w:val="both"/>
        <w:rPr>
          <w:rFonts w:cs="Times New Roman"/>
        </w:rPr>
      </w:pPr>
      <w:r>
        <w:rPr>
          <w:rFonts w:cs="Times New Roman"/>
        </w:rPr>
        <w:t>P</w:t>
      </w:r>
      <w:r w:rsidR="004F014B" w:rsidRPr="00BB5508">
        <w:rPr>
          <w:rFonts w:cs="Times New Roman"/>
        </w:rPr>
        <w:t>lus de 85,1% de la production est sans</w:t>
      </w:r>
      <w:r w:rsidR="00CE14D7" w:rsidRPr="00BB5508">
        <w:rPr>
          <w:rFonts w:cs="Times New Roman"/>
        </w:rPr>
        <w:t xml:space="preserve"> </w:t>
      </w:r>
      <w:r w:rsidR="004F014B" w:rsidRPr="00BB5508">
        <w:rPr>
          <w:rFonts w:cs="Times New Roman"/>
        </w:rPr>
        <w:t>émission de CO</w:t>
      </w:r>
      <w:r w:rsidR="004F014B" w:rsidRPr="00BB5508">
        <w:rPr>
          <w:rFonts w:cs="Times New Roman"/>
          <w:sz w:val="16"/>
          <w:szCs w:val="16"/>
        </w:rPr>
        <w:t>2.</w:t>
      </w:r>
      <w:r w:rsidR="004F014B" w:rsidRPr="00BB5508">
        <w:rPr>
          <w:rFonts w:cs="Times New Roman"/>
        </w:rPr>
        <w:t xml:space="preserve"> </w:t>
      </w:r>
      <w:r w:rsidR="004F014B" w:rsidRPr="00BB5508">
        <w:rPr>
          <w:rFonts w:cs="Times New Roman"/>
          <w:noProof/>
          <w:lang w:eastAsia="fr-FR"/>
        </w:rPr>
        <w:drawing>
          <wp:anchor distT="0" distB="0" distL="114300" distR="114300" simplePos="0" relativeHeight="251666432" behindDoc="1" locked="0" layoutInCell="1" allowOverlap="1" wp14:anchorId="4F27DC1F" wp14:editId="0988FDFD">
            <wp:simplePos x="0" y="0"/>
            <wp:positionH relativeFrom="column">
              <wp:posOffset>3710305</wp:posOffset>
            </wp:positionH>
            <wp:positionV relativeFrom="paragraph">
              <wp:posOffset>-2540</wp:posOffset>
            </wp:positionV>
            <wp:extent cx="1330325" cy="287655"/>
            <wp:effectExtent l="0" t="0" r="3175" b="0"/>
            <wp:wrapNone/>
            <wp:docPr id="14" name="Image 14" descr="C:\Users\ACER ASPIRE E1\Desktop\Doc_Rapport\Modele_rapport\Rapport de stage\co2-2013_300_v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 ASPIRE E1\Desktop\Doc_Rapport\Modele_rapport\Rapport de stage\co2-2013_300_vf.gif"/>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30325" cy="287655"/>
                    </a:xfrm>
                    <a:prstGeom prst="rect">
                      <a:avLst/>
                    </a:prstGeom>
                    <a:noFill/>
                    <a:ln>
                      <a:noFill/>
                    </a:ln>
                  </pic:spPr>
                </pic:pic>
              </a:graphicData>
            </a:graphic>
          </wp:anchor>
        </w:drawing>
      </w:r>
    </w:p>
    <w:p w14:paraId="488B83B1" w14:textId="77777777" w:rsidR="00C36CB1" w:rsidRPr="00BB5508" w:rsidRDefault="004F014B" w:rsidP="00BB5508">
      <w:pPr>
        <w:spacing w:line="360" w:lineRule="auto"/>
        <w:jc w:val="both"/>
        <w:rPr>
          <w:rFonts w:cs="Times New Roman"/>
        </w:rPr>
      </w:pPr>
      <w:r w:rsidRPr="00BB5508">
        <w:rPr>
          <w:rFonts w:cs="Times New Roman"/>
        </w:rPr>
        <w:t>Le groupe</w:t>
      </w:r>
      <w:r w:rsidR="00B502A5" w:rsidRPr="00BB5508">
        <w:rPr>
          <w:rFonts w:cs="Times New Roman"/>
        </w:rPr>
        <w:t xml:space="preserve"> </w:t>
      </w:r>
      <w:r w:rsidRPr="00BB5508">
        <w:rPr>
          <w:rFonts w:cs="Times New Roman"/>
        </w:rPr>
        <w:t xml:space="preserve">est présent dans plus de 30 pays, </w:t>
      </w:r>
      <w:r w:rsidR="00FB3ACB">
        <w:rPr>
          <w:rFonts w:cs="Times New Roman"/>
        </w:rPr>
        <w:t xml:space="preserve">et </w:t>
      </w:r>
      <w:r w:rsidR="00C36CB1" w:rsidRPr="00BB5508">
        <w:rPr>
          <w:rFonts w:cs="Times New Roman"/>
        </w:rPr>
        <w:t>l’effectif est réparti en 3</w:t>
      </w:r>
      <w:r w:rsidR="0015022B">
        <w:rPr>
          <w:rFonts w:cs="Times New Roman"/>
        </w:rPr>
        <w:t xml:space="preserve"> grands</w:t>
      </w:r>
      <w:r w:rsidR="00C36CB1" w:rsidRPr="00BB5508">
        <w:rPr>
          <w:rFonts w:cs="Times New Roman"/>
        </w:rPr>
        <w:t xml:space="preserve"> </w:t>
      </w:r>
      <w:r w:rsidR="006F6710" w:rsidRPr="00BB5508">
        <w:rPr>
          <w:rFonts w:cs="Times New Roman"/>
        </w:rPr>
        <w:t>domaines</w:t>
      </w:r>
      <w:r w:rsidR="00C36CB1" w:rsidRPr="00BB5508">
        <w:rPr>
          <w:rFonts w:cs="Times New Roman"/>
        </w:rPr>
        <w:t> :</w:t>
      </w:r>
    </w:p>
    <w:p w14:paraId="2B47F844" w14:textId="77777777" w:rsidR="00C36CB1" w:rsidRPr="00BB5508" w:rsidRDefault="00C36CB1" w:rsidP="00DA01AC">
      <w:pPr>
        <w:pStyle w:val="Paragraphedeliste"/>
        <w:numPr>
          <w:ilvl w:val="0"/>
          <w:numId w:val="3"/>
        </w:numPr>
        <w:spacing w:line="360" w:lineRule="auto"/>
        <w:jc w:val="both"/>
        <w:rPr>
          <w:rFonts w:cs="Times New Roman"/>
        </w:rPr>
      </w:pPr>
      <w:r w:rsidRPr="00BB5508">
        <w:rPr>
          <w:rFonts w:cs="Times New Roman"/>
        </w:rPr>
        <w:t>U</w:t>
      </w:r>
      <w:r w:rsidR="00FB3ACB">
        <w:rPr>
          <w:rFonts w:cs="Times New Roman"/>
        </w:rPr>
        <w:t xml:space="preserve">n tiers </w:t>
      </w:r>
      <w:r w:rsidR="0015022B">
        <w:rPr>
          <w:rFonts w:cs="Times New Roman"/>
        </w:rPr>
        <w:t>des agents</w:t>
      </w:r>
      <w:r w:rsidR="007D09A1">
        <w:rPr>
          <w:rFonts w:cs="Times New Roman"/>
        </w:rPr>
        <w:t xml:space="preserve"> sont déployé</w:t>
      </w:r>
      <w:r w:rsidR="006F6710" w:rsidRPr="00BB5508">
        <w:rPr>
          <w:rFonts w:cs="Times New Roman"/>
        </w:rPr>
        <w:t xml:space="preserve"> </w:t>
      </w:r>
      <w:r w:rsidR="007D09A1">
        <w:rPr>
          <w:rFonts w:cs="Times New Roman"/>
        </w:rPr>
        <w:t>dans les domaines de</w:t>
      </w:r>
      <w:r w:rsidR="004F014B" w:rsidRPr="00BB5508">
        <w:rPr>
          <w:rFonts w:cs="Times New Roman"/>
        </w:rPr>
        <w:t xml:space="preserve"> </w:t>
      </w:r>
      <w:r w:rsidR="004F014B" w:rsidRPr="00BB5508">
        <w:rPr>
          <w:rFonts w:cs="Times New Roman"/>
          <w:b/>
          <w:color w:val="ED7D31" w:themeColor="accent2"/>
          <w:u w:val="single"/>
        </w:rPr>
        <w:t>production</w:t>
      </w:r>
      <w:r w:rsidR="006F6710" w:rsidRPr="00BB5508">
        <w:rPr>
          <w:rFonts w:cs="Times New Roman"/>
          <w:b/>
          <w:color w:val="ED7D31" w:themeColor="accent2"/>
          <w:u w:val="single"/>
        </w:rPr>
        <w:t xml:space="preserve"> </w:t>
      </w:r>
      <w:r w:rsidR="006F6710" w:rsidRPr="00BB5508">
        <w:rPr>
          <w:rFonts w:cs="Times New Roman"/>
        </w:rPr>
        <w:t>et</w:t>
      </w:r>
      <w:r w:rsidR="007D09A1">
        <w:rPr>
          <w:rFonts w:cs="Times New Roman"/>
        </w:rPr>
        <w:t xml:space="preserve"> de</w:t>
      </w:r>
      <w:r w:rsidR="00B502A5" w:rsidRPr="00BB5508">
        <w:rPr>
          <w:rFonts w:cs="Times New Roman"/>
          <w:b/>
          <w:color w:val="ED7D31" w:themeColor="accent2"/>
        </w:rPr>
        <w:t xml:space="preserve"> </w:t>
      </w:r>
      <w:r w:rsidR="006F6710" w:rsidRPr="00BB5508">
        <w:rPr>
          <w:rFonts w:cs="Times New Roman"/>
          <w:b/>
          <w:color w:val="ED7D31" w:themeColor="accent2"/>
          <w:u w:val="single"/>
        </w:rPr>
        <w:t>l’ingénierie</w:t>
      </w:r>
      <w:r w:rsidR="004F014B" w:rsidRPr="00BB5508">
        <w:rPr>
          <w:rFonts w:cs="Times New Roman"/>
        </w:rPr>
        <w:t>,</w:t>
      </w:r>
      <w:r w:rsidR="007D09A1">
        <w:rPr>
          <w:rFonts w:cs="Times New Roman"/>
        </w:rPr>
        <w:t xml:space="preserve"> qui s’étend</w:t>
      </w:r>
      <w:r w:rsidR="0004408A">
        <w:rPr>
          <w:rFonts w:cs="Times New Roman"/>
        </w:rPr>
        <w:t xml:space="preserve"> sur l’ensemble</w:t>
      </w:r>
      <w:r w:rsidRPr="00BB5508">
        <w:rPr>
          <w:rFonts w:cs="Times New Roman"/>
        </w:rPr>
        <w:t xml:space="preserve"> des projets</w:t>
      </w:r>
      <w:r w:rsidR="0004408A">
        <w:rPr>
          <w:rFonts w:cs="Times New Roman"/>
        </w:rPr>
        <w:t xml:space="preserve"> de réalisation</w:t>
      </w:r>
      <w:r w:rsidRPr="00BB5508">
        <w:rPr>
          <w:rFonts w:cs="Times New Roman"/>
        </w:rPr>
        <w:t>,</w:t>
      </w:r>
      <w:r w:rsidR="0004408A">
        <w:rPr>
          <w:rFonts w:cs="Times New Roman"/>
        </w:rPr>
        <w:t xml:space="preserve"> de</w:t>
      </w:r>
      <w:r w:rsidRPr="00BB5508">
        <w:rPr>
          <w:rFonts w:cs="Times New Roman"/>
        </w:rPr>
        <w:t xml:space="preserve"> l’exploitation</w:t>
      </w:r>
      <w:r w:rsidR="006F6710" w:rsidRPr="00BB5508">
        <w:rPr>
          <w:rFonts w:cs="Times New Roman"/>
        </w:rPr>
        <w:t xml:space="preserve"> qui</w:t>
      </w:r>
      <w:r w:rsidRPr="00BB5508">
        <w:rPr>
          <w:rFonts w:cs="Times New Roman"/>
        </w:rPr>
        <w:t xml:space="preserve"> généralise </w:t>
      </w:r>
      <w:r w:rsidR="006F6710" w:rsidRPr="00BB5508">
        <w:rPr>
          <w:rFonts w:cs="Times New Roman"/>
        </w:rPr>
        <w:t>tous</w:t>
      </w:r>
      <w:r w:rsidRPr="00BB5508">
        <w:rPr>
          <w:rFonts w:cs="Times New Roman"/>
        </w:rPr>
        <w:t xml:space="preserve"> les cycles de productions de </w:t>
      </w:r>
      <w:r w:rsidR="006F6710" w:rsidRPr="00BB5508">
        <w:rPr>
          <w:rFonts w:cs="Times New Roman"/>
        </w:rPr>
        <w:t>l’énergie</w:t>
      </w:r>
      <w:r w:rsidRPr="00BB5508">
        <w:rPr>
          <w:rFonts w:cs="Times New Roman"/>
        </w:rPr>
        <w:t xml:space="preserve"> électrique</w:t>
      </w:r>
      <w:r w:rsidR="0004408A">
        <w:rPr>
          <w:rFonts w:cs="Times New Roman"/>
        </w:rPr>
        <w:t>, à la maintenance des infrastructures.</w:t>
      </w:r>
    </w:p>
    <w:p w14:paraId="030C0FD0" w14:textId="77777777" w:rsidR="006F6710" w:rsidRPr="00BB5508" w:rsidRDefault="006F6710" w:rsidP="00DA01AC">
      <w:pPr>
        <w:pStyle w:val="Paragraphedeliste"/>
        <w:numPr>
          <w:ilvl w:val="0"/>
          <w:numId w:val="3"/>
        </w:numPr>
        <w:spacing w:line="360" w:lineRule="auto"/>
        <w:jc w:val="both"/>
        <w:rPr>
          <w:rFonts w:cs="Times New Roman"/>
        </w:rPr>
      </w:pPr>
      <w:r w:rsidRPr="00BB5508">
        <w:rPr>
          <w:rFonts w:cs="Times New Roman"/>
        </w:rPr>
        <w:lastRenderedPageBreak/>
        <w:t>U</w:t>
      </w:r>
      <w:r w:rsidR="0004408A">
        <w:rPr>
          <w:rFonts w:cs="Times New Roman"/>
        </w:rPr>
        <w:t>n tiers dans</w:t>
      </w:r>
      <w:r w:rsidR="004F014B" w:rsidRPr="00BB5508">
        <w:rPr>
          <w:rFonts w:cs="Times New Roman"/>
        </w:rPr>
        <w:t xml:space="preserve"> </w:t>
      </w:r>
      <w:r w:rsidRPr="00BB5508">
        <w:rPr>
          <w:rFonts w:cs="Times New Roman"/>
        </w:rPr>
        <w:t xml:space="preserve">le </w:t>
      </w:r>
      <w:r w:rsidRPr="00BB5508">
        <w:rPr>
          <w:rFonts w:cs="Times New Roman"/>
          <w:b/>
          <w:color w:val="ED7D31" w:themeColor="accent2"/>
          <w:u w:val="single"/>
        </w:rPr>
        <w:t>réseau</w:t>
      </w:r>
      <w:r w:rsidRPr="00BB5508">
        <w:rPr>
          <w:rFonts w:cs="Times New Roman"/>
        </w:rPr>
        <w:t xml:space="preserve"> et la </w:t>
      </w:r>
      <w:r w:rsidR="004F014B" w:rsidRPr="00BB5508">
        <w:rPr>
          <w:rFonts w:cs="Times New Roman"/>
          <w:b/>
          <w:color w:val="ED7D31" w:themeColor="accent2"/>
          <w:u w:val="single"/>
        </w:rPr>
        <w:t>distribution</w:t>
      </w:r>
      <w:r w:rsidRPr="00BB5508">
        <w:rPr>
          <w:rFonts w:cs="Times New Roman"/>
        </w:rPr>
        <w:t xml:space="preserve">, </w:t>
      </w:r>
    </w:p>
    <w:p w14:paraId="00C76081" w14:textId="77777777" w:rsidR="00965FEB" w:rsidRDefault="006F6710" w:rsidP="00DA01AC">
      <w:pPr>
        <w:pStyle w:val="Paragraphedeliste"/>
        <w:numPr>
          <w:ilvl w:val="0"/>
          <w:numId w:val="3"/>
        </w:numPr>
        <w:spacing w:line="360" w:lineRule="auto"/>
        <w:jc w:val="both"/>
        <w:rPr>
          <w:rFonts w:cs="Times New Roman"/>
        </w:rPr>
      </w:pPr>
      <w:r w:rsidRPr="00BB5508">
        <w:rPr>
          <w:rFonts w:cs="Times New Roman"/>
        </w:rPr>
        <w:t>U</w:t>
      </w:r>
      <w:r w:rsidR="004F014B" w:rsidRPr="00BB5508">
        <w:rPr>
          <w:rFonts w:cs="Times New Roman"/>
        </w:rPr>
        <w:t>n tiers</w:t>
      </w:r>
      <w:r w:rsidR="002D1232" w:rsidRPr="00BB5508">
        <w:rPr>
          <w:rFonts w:cs="Times New Roman"/>
        </w:rPr>
        <w:t xml:space="preserve"> dans le </w:t>
      </w:r>
      <w:r w:rsidR="002D1232" w:rsidRPr="00BB5508">
        <w:rPr>
          <w:rFonts w:cs="Times New Roman"/>
          <w:b/>
          <w:color w:val="ED7D31" w:themeColor="accent2"/>
          <w:u w:val="single"/>
        </w:rPr>
        <w:t>commerce</w:t>
      </w:r>
      <w:r w:rsidR="002D1232" w:rsidRPr="00BB5508">
        <w:rPr>
          <w:rFonts w:cs="Times New Roman"/>
        </w:rPr>
        <w:t xml:space="preserve"> et les</w:t>
      </w:r>
      <w:r w:rsidR="004F014B" w:rsidRPr="00BB5508">
        <w:rPr>
          <w:rFonts w:cs="Times New Roman"/>
        </w:rPr>
        <w:t xml:space="preserve"> </w:t>
      </w:r>
      <w:r w:rsidR="004F014B" w:rsidRPr="00BB5508">
        <w:rPr>
          <w:rFonts w:cs="Times New Roman"/>
          <w:b/>
          <w:color w:val="ED7D31" w:themeColor="accent2"/>
          <w:u w:val="single"/>
        </w:rPr>
        <w:t>métiers transverses</w:t>
      </w:r>
      <w:r w:rsidR="004F014B" w:rsidRPr="00BB5508">
        <w:rPr>
          <w:rFonts w:cs="Times New Roman"/>
          <w:color w:val="ED7D31" w:themeColor="accent2"/>
          <w:u w:val="single"/>
        </w:rPr>
        <w:t xml:space="preserve"> </w:t>
      </w:r>
      <w:r w:rsidR="005A1864">
        <w:rPr>
          <w:rFonts w:cs="Times New Roman"/>
        </w:rPr>
        <w:t>notamment les postes de</w:t>
      </w:r>
      <w:r w:rsidR="004F014B" w:rsidRPr="00BB5508">
        <w:rPr>
          <w:rFonts w:cs="Times New Roman"/>
        </w:rPr>
        <w:t xml:space="preserve"> ressources humaines, </w:t>
      </w:r>
      <w:r w:rsidR="0004408A">
        <w:rPr>
          <w:rFonts w:cs="Times New Roman"/>
        </w:rPr>
        <w:t xml:space="preserve">de </w:t>
      </w:r>
      <w:r w:rsidR="002D1232" w:rsidRPr="00BB5508">
        <w:rPr>
          <w:rFonts w:cs="Times New Roman"/>
        </w:rPr>
        <w:t xml:space="preserve">l’informatique, </w:t>
      </w:r>
      <w:r w:rsidR="005A1864">
        <w:rPr>
          <w:rFonts w:cs="Times New Roman"/>
        </w:rPr>
        <w:t xml:space="preserve">des </w:t>
      </w:r>
      <w:r w:rsidR="002D1232" w:rsidRPr="00BB5508">
        <w:rPr>
          <w:rFonts w:cs="Times New Roman"/>
        </w:rPr>
        <w:t>achat</w:t>
      </w:r>
      <w:r w:rsidR="005A1864">
        <w:rPr>
          <w:rFonts w:cs="Times New Roman"/>
        </w:rPr>
        <w:t>s</w:t>
      </w:r>
      <w:r w:rsidR="002D1232" w:rsidRPr="00BB5508">
        <w:rPr>
          <w:rFonts w:cs="Times New Roman"/>
        </w:rPr>
        <w:t xml:space="preserve">, </w:t>
      </w:r>
      <w:r w:rsidRPr="00BB5508">
        <w:rPr>
          <w:rFonts w:cs="Times New Roman"/>
        </w:rPr>
        <w:t>juridique,</w:t>
      </w:r>
      <w:r w:rsidR="005A1864">
        <w:rPr>
          <w:rFonts w:cs="Times New Roman"/>
        </w:rPr>
        <w:t xml:space="preserve"> de la</w:t>
      </w:r>
      <w:r w:rsidR="002D1232" w:rsidRPr="00BB5508">
        <w:rPr>
          <w:rFonts w:cs="Times New Roman"/>
        </w:rPr>
        <w:t xml:space="preserve"> communication, </w:t>
      </w:r>
      <w:r w:rsidR="005A1864">
        <w:rPr>
          <w:rFonts w:cs="Times New Roman"/>
        </w:rPr>
        <w:t>de l’</w:t>
      </w:r>
      <w:r w:rsidR="002D1232" w:rsidRPr="00BB5508">
        <w:rPr>
          <w:rFonts w:cs="Times New Roman"/>
        </w:rPr>
        <w:t xml:space="preserve">appui, </w:t>
      </w:r>
      <w:r w:rsidR="005A1864">
        <w:rPr>
          <w:rFonts w:cs="Times New Roman"/>
        </w:rPr>
        <w:t xml:space="preserve">du </w:t>
      </w:r>
      <w:r w:rsidR="002D1232" w:rsidRPr="00BB5508">
        <w:rPr>
          <w:rFonts w:cs="Times New Roman"/>
        </w:rPr>
        <w:t>m</w:t>
      </w:r>
      <w:r w:rsidR="0004408A">
        <w:rPr>
          <w:rFonts w:cs="Times New Roman"/>
        </w:rPr>
        <w:t>anagement, de la recherche</w:t>
      </w:r>
      <w:r w:rsidR="005A1864">
        <w:rPr>
          <w:rFonts w:cs="Times New Roman"/>
        </w:rPr>
        <w:t>… Tous collaborent pour accompagner</w:t>
      </w:r>
      <w:r w:rsidRPr="00BB5508">
        <w:rPr>
          <w:rFonts w:cs="Times New Roman"/>
        </w:rPr>
        <w:t xml:space="preserve"> les évolutions et la mise en place des projet</w:t>
      </w:r>
      <w:r w:rsidR="00841672">
        <w:rPr>
          <w:rFonts w:cs="Times New Roman"/>
        </w:rPr>
        <w:t>s en interne</w:t>
      </w:r>
      <w:r w:rsidRPr="00BB5508">
        <w:rPr>
          <w:rFonts w:cs="Times New Roman"/>
        </w:rPr>
        <w:t xml:space="preserve">. </w:t>
      </w:r>
    </w:p>
    <w:p w14:paraId="7BCDE258" w14:textId="77777777" w:rsidR="006650E7" w:rsidRPr="00BB5508" w:rsidRDefault="006650E7" w:rsidP="006650E7">
      <w:pPr>
        <w:pStyle w:val="Paragraphedeliste"/>
        <w:spacing w:line="360" w:lineRule="auto"/>
        <w:ind w:left="765"/>
        <w:jc w:val="both"/>
        <w:rPr>
          <w:rFonts w:cs="Times New Roman"/>
        </w:rPr>
      </w:pPr>
    </w:p>
    <w:p w14:paraId="2471449F" w14:textId="77777777" w:rsidR="009F0B6A" w:rsidRPr="00BB5508" w:rsidRDefault="009F0B6A" w:rsidP="00852F2C">
      <w:pPr>
        <w:pStyle w:val="Titre2"/>
        <w:spacing w:line="360" w:lineRule="auto"/>
        <w:ind w:left="0"/>
        <w:jc w:val="both"/>
        <w:rPr>
          <w:rFonts w:ascii="Times New Roman" w:hAnsi="Times New Roman" w:cs="Times New Roman"/>
        </w:rPr>
      </w:pPr>
      <w:r w:rsidRPr="00BB5508">
        <w:rPr>
          <w:rFonts w:ascii="Times New Roman" w:hAnsi="Times New Roman" w:cs="Times New Roman"/>
        </w:rPr>
        <w:t xml:space="preserve"> </w:t>
      </w:r>
      <w:bookmarkStart w:id="3" w:name="_Toc411199774"/>
      <w:r w:rsidR="00620AD8" w:rsidRPr="00BB5508">
        <w:rPr>
          <w:rFonts w:ascii="Times New Roman" w:hAnsi="Times New Roman" w:cs="Times New Roman"/>
        </w:rPr>
        <w:t>La Direction des Services P</w:t>
      </w:r>
      <w:r w:rsidRPr="00BB5508">
        <w:rPr>
          <w:rFonts w:ascii="Times New Roman" w:hAnsi="Times New Roman" w:cs="Times New Roman"/>
        </w:rPr>
        <w:t>artagés</w:t>
      </w:r>
      <w:r w:rsidR="00620AD8" w:rsidRPr="00BB5508">
        <w:rPr>
          <w:rFonts w:ascii="Times New Roman" w:hAnsi="Times New Roman" w:cs="Times New Roman"/>
        </w:rPr>
        <w:t xml:space="preserve"> Informatique et Télécoms</w:t>
      </w:r>
      <w:bookmarkEnd w:id="3"/>
    </w:p>
    <w:p w14:paraId="28625BC2" w14:textId="77777777" w:rsidR="006650E7" w:rsidRDefault="009F0B6A" w:rsidP="00BB5508">
      <w:pPr>
        <w:spacing w:line="360" w:lineRule="auto"/>
        <w:ind w:left="405"/>
        <w:jc w:val="both"/>
        <w:rPr>
          <w:rFonts w:cs="Times New Roman"/>
        </w:rPr>
      </w:pPr>
      <w:r w:rsidRPr="00BB5508">
        <w:rPr>
          <w:rFonts w:cs="Times New Roman"/>
        </w:rPr>
        <w:t xml:space="preserve">Le </w:t>
      </w:r>
      <w:r w:rsidR="00FE0941" w:rsidRPr="00BB5508">
        <w:rPr>
          <w:rFonts w:cs="Times New Roman"/>
        </w:rPr>
        <w:t>groupe</w:t>
      </w:r>
      <w:r w:rsidRPr="00BB5508">
        <w:rPr>
          <w:rFonts w:cs="Times New Roman"/>
        </w:rPr>
        <w:t xml:space="preserve"> EDF</w:t>
      </w:r>
      <w:r w:rsidR="00FE0941" w:rsidRPr="00BB5508">
        <w:rPr>
          <w:rFonts w:cs="Times New Roman"/>
        </w:rPr>
        <w:t xml:space="preserve"> est composé de 14 directions dont la direction des services partagés (</w:t>
      </w:r>
      <w:r w:rsidR="00F21F29" w:rsidRPr="00BB5508">
        <w:rPr>
          <w:rFonts w:cs="Times New Roman"/>
        </w:rPr>
        <w:t>DSP</w:t>
      </w:r>
      <w:r w:rsidR="006650E7">
        <w:rPr>
          <w:rFonts w:cs="Times New Roman"/>
        </w:rPr>
        <w:t>) qui se compose elle-même</w:t>
      </w:r>
      <w:r w:rsidR="00F21F29" w:rsidRPr="00BB5508">
        <w:rPr>
          <w:rFonts w:cs="Times New Roman"/>
        </w:rPr>
        <w:t xml:space="preserve"> de trois</w:t>
      </w:r>
      <w:r w:rsidR="00FE0941" w:rsidRPr="00BB5508">
        <w:rPr>
          <w:rFonts w:cs="Times New Roman"/>
        </w:rPr>
        <w:t xml:space="preserve"> CSP informa</w:t>
      </w:r>
      <w:r w:rsidR="00F21F29" w:rsidRPr="00BB5508">
        <w:rPr>
          <w:rFonts w:cs="Times New Roman"/>
        </w:rPr>
        <w:t>tique et télécoms, ainsi que trois</w:t>
      </w:r>
      <w:r w:rsidR="006650E7">
        <w:rPr>
          <w:rFonts w:cs="Times New Roman"/>
        </w:rPr>
        <w:t xml:space="preserve"> CSP tertiaires. Elle</w:t>
      </w:r>
      <w:r w:rsidR="00FA48BA" w:rsidRPr="00BB5508">
        <w:rPr>
          <w:rFonts w:cs="Times New Roman"/>
        </w:rPr>
        <w:t xml:space="preserve"> a pour m</w:t>
      </w:r>
      <w:r w:rsidR="006650E7">
        <w:rPr>
          <w:rFonts w:cs="Times New Roman"/>
        </w:rPr>
        <w:t xml:space="preserve">ission principale de gérer et </w:t>
      </w:r>
      <w:r w:rsidR="00FA48BA" w:rsidRPr="00BB5508">
        <w:rPr>
          <w:rFonts w:cs="Times New Roman"/>
        </w:rPr>
        <w:t>améliorer les relations entre les différent</w:t>
      </w:r>
      <w:r w:rsidR="006650E7">
        <w:rPr>
          <w:rFonts w:cs="Times New Roman"/>
        </w:rPr>
        <w:t xml:space="preserve">s pôles d’EDF. </w:t>
      </w:r>
    </w:p>
    <w:p w14:paraId="6066ECB4" w14:textId="77777777" w:rsidR="00AA414B" w:rsidRPr="00BB5508" w:rsidRDefault="006650E7" w:rsidP="00BB5508">
      <w:pPr>
        <w:spacing w:line="360" w:lineRule="auto"/>
        <w:ind w:left="405"/>
        <w:jc w:val="both"/>
        <w:rPr>
          <w:rFonts w:cs="Times New Roman"/>
          <w:noProof/>
          <w:lang w:eastAsia="fr-FR"/>
        </w:rPr>
      </w:pPr>
      <w:r>
        <w:rPr>
          <w:rFonts w:cs="Times New Roman"/>
        </w:rPr>
        <w:t>En</w:t>
      </w:r>
      <w:r w:rsidR="00FE0941" w:rsidRPr="00BB5508">
        <w:rPr>
          <w:rFonts w:cs="Times New Roman"/>
        </w:rPr>
        <w:t xml:space="preserve"> voici l’organigramme</w:t>
      </w:r>
      <w:r w:rsidR="00AA414B" w:rsidRPr="00BB5508">
        <w:rPr>
          <w:rFonts w:cs="Times New Roman"/>
        </w:rPr>
        <w:t xml:space="preserve"> e</w:t>
      </w:r>
      <w:r>
        <w:rPr>
          <w:rFonts w:cs="Times New Roman"/>
        </w:rPr>
        <w:t>t les principales missions</w:t>
      </w:r>
      <w:r w:rsidR="00FE0941" w:rsidRPr="00BB5508">
        <w:rPr>
          <w:rFonts w:cs="Times New Roman"/>
        </w:rPr>
        <w:t> :</w:t>
      </w:r>
      <w:r w:rsidR="00AA414B" w:rsidRPr="00BB5508">
        <w:rPr>
          <w:rFonts w:cs="Times New Roman"/>
          <w:noProof/>
          <w:lang w:eastAsia="fr-FR"/>
        </w:rPr>
        <w:t xml:space="preserve"> </w:t>
      </w:r>
    </w:p>
    <w:p w14:paraId="67939D50" w14:textId="77777777" w:rsidR="006650E7" w:rsidRDefault="00415921" w:rsidP="00BB5508">
      <w:pPr>
        <w:spacing w:line="360" w:lineRule="auto"/>
        <w:ind w:left="405"/>
        <w:jc w:val="both"/>
        <w:rPr>
          <w:rFonts w:cs="Times New Roman"/>
        </w:rPr>
      </w:pPr>
      <w:r>
        <w:rPr>
          <w:rFonts w:cs="Times New Roman"/>
          <w:noProof/>
          <w:lang w:eastAsia="fr-FR"/>
        </w:rPr>
        <w:pict w14:anchorId="44089312">
          <v:shapetype id="_x0000_t32" coordsize="21600,21600" o:spt="32" o:oned="t" path="m,l21600,21600e" filled="f">
            <v:path arrowok="t" fillok="f" o:connecttype="none"/>
            <o:lock v:ext="edit" shapetype="t"/>
          </v:shapetype>
          <v:shape id="Connecteur droit avec flèche 3" o:spid="_x0000_s1026" type="#_x0000_t32" style="position:absolute;left:0;text-align:left;margin-left:-15.35pt;margin-top:150.5pt;width:36pt;height:50.25pt;flip:y;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" strokecolor="#ed7d31 [3205]" strokeweight=".5pt">
            <v:stroke endarrow="block" joinstyle="miter"/>
          </v:shape>
        </w:pict>
      </w:r>
      <w:r>
        <w:rPr>
          <w:rFonts w:cs="Times New Roman"/>
          <w:noProof/>
          <w:lang w:eastAsia="fr-FR"/>
        </w:rPr>
        <w:pict w14:anchorId="17FEEEA9">
          <v:shapetype id="_x0000_t202" coordsize="21600,21600" o:spt="202" path="m,l,21600r21600,l21600,xe">
            <v:stroke joinstyle="miter"/>
            <v:path gradientshapeok="t" o:connecttype="rect"/>
          </v:shapetype>
          <v:shape id="Zone de texte 1" o:spid="_x0000_s1027" type="#_x0000_t202" style="position:absolute;left:0;text-align:left;margin-left:-46.1pt;margin-top:202.25pt;width:76.5pt;height:42.75pt;z-index:2516597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" fillcolor="white [3201]" strokecolor="#ed7d31 [3205]" strokeweight="1pt">
            <v:textbox>
              <w:txbxContent>
                <w:p w14:paraId="7D71D496" w14:textId="77777777" w:rsidR="00077902" w:rsidRPr="00F04833" w:rsidRDefault="00077902">
                  <w:pPr>
                    <w:rPr>
                      <w:color w:val="C45911" w:themeColor="accent2" w:themeShade="BF"/>
                    </w:rPr>
                  </w:pPr>
                  <w:r w:rsidRPr="00F04833">
                    <w:rPr>
                      <w:color w:val="C45911" w:themeColor="accent2" w:themeShade="BF"/>
                    </w:rPr>
                    <w:t>Lieu du stage</w:t>
                  </w:r>
                </w:p>
              </w:txbxContent>
            </v:textbox>
          </v:shape>
        </w:pict>
      </w:r>
      <w:r w:rsidR="006650E7" w:rsidRPr="00BB5508">
        <w:rPr>
          <w:rFonts w:cs="Times New Roman"/>
          <w:noProof/>
          <w:lang w:eastAsia="fr-FR"/>
        </w:rPr>
        <w:drawing>
          <wp:inline distT="0" distB="0" distL="0" distR="0" wp14:anchorId="2A168A0F" wp14:editId="6784979E">
            <wp:extent cx="5867400" cy="4400550"/>
            <wp:effectExtent l="0" t="0" r="0" b="0"/>
            <wp:docPr id="16" name="Image 16" descr="C:\Users\ACER ASPIRE E1\Desktop\Doc_Rapport\Modele_rapport\Rapport de stage\Organisation-D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CER ASPIRE E1\Desktop\Doc_Rapport\Modele_rapport\Rapport de stage\Organisation-DSP.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872312" cy="4404234"/>
                    </a:xfrm>
                    <a:prstGeom prst="rect">
                      <a:avLst/>
                    </a:prstGeom>
                    <a:noFill/>
                    <a:ln>
                      <a:noFill/>
                    </a:ln>
                  </pic:spPr>
                </pic:pic>
              </a:graphicData>
            </a:graphic>
          </wp:inline>
        </w:drawing>
      </w:r>
    </w:p>
    <w:p w14:paraId="250703CB" w14:textId="77777777" w:rsidR="003B7EBF" w:rsidRDefault="00C9421B" w:rsidP="00A8391F">
      <w:pPr>
        <w:spacing w:line="360" w:lineRule="auto"/>
        <w:jc w:val="both"/>
        <w:rPr>
          <w:rFonts w:cs="Times New Roman"/>
        </w:rPr>
      </w:pPr>
      <w:r>
        <w:rPr>
          <w:noProof/>
          <w:lang w:eastAsia="fr-FR"/>
        </w:rPr>
        <w:lastRenderedPageBreak/>
        <w:drawing>
          <wp:inline distT="0" distB="0" distL="0" distR="0" wp14:anchorId="517707B8" wp14:editId="64B977E4">
            <wp:extent cx="5072380" cy="3373120"/>
            <wp:effectExtent l="19050" t="0" r="0" b="0"/>
            <wp:docPr id="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srcRect/>
                    <a:stretch>
                      <a:fillRect/>
                    </a:stretch>
                  </pic:blipFill>
                  <pic:spPr bwMode="auto">
                    <a:xfrm>
                      <a:off x="0" y="0"/>
                      <a:ext cx="5072380" cy="3373120"/>
                    </a:xfrm>
                    <a:prstGeom prst="rect">
                      <a:avLst/>
                    </a:prstGeom>
                    <a:noFill/>
                    <a:ln w="9525">
                      <a:noFill/>
                      <a:miter lim="800000"/>
                      <a:headEnd/>
                      <a:tailEnd/>
                    </a:ln>
                  </pic:spPr>
                </pic:pic>
              </a:graphicData>
            </a:graphic>
          </wp:inline>
        </w:drawing>
      </w:r>
    </w:p>
    <w:p w14:paraId="192954A5" w14:textId="77777777" w:rsidR="00620AD8" w:rsidRPr="00BB5508" w:rsidRDefault="003B7EBF" w:rsidP="00BB5508">
      <w:pPr>
        <w:spacing w:line="360" w:lineRule="auto"/>
        <w:jc w:val="both"/>
        <w:rPr>
          <w:rFonts w:cs="Times New Roman"/>
        </w:rPr>
      </w:pPr>
      <w:r>
        <w:rPr>
          <w:rFonts w:cs="Times New Roman"/>
        </w:rPr>
        <w:t xml:space="preserve">Plus précisément, la </w:t>
      </w:r>
      <w:r w:rsidRPr="001D0E8C">
        <w:rPr>
          <w:rFonts w:cs="Times New Roman"/>
          <w:color w:val="C45911" w:themeColor="accent2" w:themeShade="BF"/>
        </w:rPr>
        <w:t xml:space="preserve">DSP-IT </w:t>
      </w:r>
      <w:r>
        <w:rPr>
          <w:rFonts w:cs="Times New Roman"/>
        </w:rPr>
        <w:t xml:space="preserve">en quelques chiffres : </w:t>
      </w:r>
    </w:p>
    <w:p w14:paraId="61A105DF" w14:textId="77777777" w:rsidR="003B7EBF" w:rsidRDefault="003B7EBF" w:rsidP="00D74933">
      <w:pPr>
        <w:pStyle w:val="Titre2"/>
        <w:numPr>
          <w:ilvl w:val="0"/>
          <w:numId w:val="0"/>
        </w:numPr>
        <w:spacing w:line="360" w:lineRule="auto"/>
        <w:jc w:val="both"/>
        <w:rPr>
          <w:rFonts w:ascii="Times New Roman" w:hAnsi="Times New Roman" w:cs="Times New Roman"/>
        </w:rPr>
      </w:pPr>
    </w:p>
    <w:p w14:paraId="796B243C" w14:textId="77777777" w:rsidR="00620AD8" w:rsidRPr="00BB5508" w:rsidRDefault="00622FAE" w:rsidP="00852F2C">
      <w:pPr>
        <w:pStyle w:val="Titre2"/>
        <w:spacing w:line="360" w:lineRule="auto"/>
        <w:ind w:left="0"/>
        <w:jc w:val="both"/>
        <w:rPr>
          <w:rFonts w:ascii="Times New Roman" w:hAnsi="Times New Roman" w:cs="Times New Roman"/>
        </w:rPr>
      </w:pPr>
      <w:r w:rsidRPr="00BB5508">
        <w:rPr>
          <w:rFonts w:ascii="Times New Roman" w:hAnsi="Times New Roman" w:cs="Times New Roman"/>
        </w:rPr>
        <w:t xml:space="preserve"> </w:t>
      </w:r>
      <w:bookmarkStart w:id="4" w:name="_Toc411199775"/>
      <w:r w:rsidRPr="00BB5508">
        <w:rPr>
          <w:rFonts w:ascii="Times New Roman" w:hAnsi="Times New Roman" w:cs="Times New Roman"/>
        </w:rPr>
        <w:t>Intervention au sein du Groupe EDF</w:t>
      </w:r>
      <w:bookmarkEnd w:id="4"/>
    </w:p>
    <w:p w14:paraId="1E5A050A" w14:textId="77777777" w:rsidR="000B5F01" w:rsidRDefault="004E39DE" w:rsidP="000B5F01">
      <w:pPr>
        <w:spacing w:line="360" w:lineRule="auto"/>
        <w:jc w:val="both"/>
        <w:rPr>
          <w:rFonts w:cs="Times New Roman"/>
          <w:b/>
        </w:rPr>
      </w:pPr>
      <w:r>
        <w:rPr>
          <w:rFonts w:cs="Times New Roman"/>
        </w:rPr>
        <w:t>C’est au sein de la CSP-IT-</w:t>
      </w:r>
      <w:r w:rsidR="00FE0941" w:rsidRPr="00BB5508">
        <w:rPr>
          <w:rFonts w:cs="Times New Roman"/>
        </w:rPr>
        <w:t>DMA  (cf. organigramme ci-après), plus précisément du groupe</w:t>
      </w:r>
      <w:r w:rsidR="002871AF" w:rsidRPr="00BB5508">
        <w:rPr>
          <w:rFonts w:cs="Times New Roman"/>
        </w:rPr>
        <w:t xml:space="preserve"> ACMOA </w:t>
      </w:r>
      <w:r w:rsidR="00FE0941" w:rsidRPr="00BB5508">
        <w:rPr>
          <w:rFonts w:cs="Times New Roman"/>
        </w:rPr>
        <w:t xml:space="preserve"> du</w:t>
      </w:r>
      <w:r w:rsidR="002871AF" w:rsidRPr="00BB5508">
        <w:rPr>
          <w:rFonts w:cs="Times New Roman"/>
        </w:rPr>
        <w:t xml:space="preserve"> département CCWEX </w:t>
      </w:r>
      <w:r w:rsidR="00FE0941" w:rsidRPr="00BB5508">
        <w:rPr>
          <w:rFonts w:cs="Times New Roman"/>
        </w:rPr>
        <w:t>que</w:t>
      </w:r>
      <w:r w:rsidR="001544E5" w:rsidRPr="00BB5508">
        <w:rPr>
          <w:rFonts w:cs="Times New Roman"/>
        </w:rPr>
        <w:t xml:space="preserve"> j’ai eu l’opportunité</w:t>
      </w:r>
      <w:r w:rsidR="00FE0941" w:rsidRPr="00BB5508">
        <w:rPr>
          <w:rFonts w:cs="Times New Roman"/>
        </w:rPr>
        <w:t xml:space="preserve"> d’effectuer mon stage de fin d’études</w:t>
      </w:r>
      <w:r w:rsidR="00430477" w:rsidRPr="00BB5508">
        <w:rPr>
          <w:rFonts w:cs="Times New Roman"/>
        </w:rPr>
        <w:t xml:space="preserve"> du 15 </w:t>
      </w:r>
      <w:r w:rsidR="002871AF" w:rsidRPr="00BB5508">
        <w:rPr>
          <w:rFonts w:cs="Times New Roman"/>
        </w:rPr>
        <w:t>septembre au 15 mars 2015</w:t>
      </w:r>
      <w:r w:rsidR="0044786D">
        <w:rPr>
          <w:rFonts w:cs="Times New Roman"/>
        </w:rPr>
        <w:t>. J’ai pu y opérer</w:t>
      </w:r>
      <w:r w:rsidR="00B641FC" w:rsidRPr="00BB5508">
        <w:rPr>
          <w:rFonts w:cs="Times New Roman"/>
        </w:rPr>
        <w:t xml:space="preserve"> ma mission </w:t>
      </w:r>
      <w:r w:rsidR="00620AD8" w:rsidRPr="00BB5508">
        <w:rPr>
          <w:rFonts w:cs="Times New Roman"/>
        </w:rPr>
        <w:t>sous la fonction</w:t>
      </w:r>
      <w:r w:rsidR="00B641FC" w:rsidRPr="00BB5508">
        <w:rPr>
          <w:rFonts w:cs="Times New Roman"/>
        </w:rPr>
        <w:t xml:space="preserve"> de</w:t>
      </w:r>
      <w:r w:rsidR="00B641FC" w:rsidRPr="00BB5508">
        <w:rPr>
          <w:rFonts w:cs="Times New Roman"/>
          <w:b/>
        </w:rPr>
        <w:t xml:space="preserve"> stagiaire</w:t>
      </w:r>
      <w:r w:rsidR="00B641FC" w:rsidRPr="00BB5508">
        <w:rPr>
          <w:rFonts w:cs="Times New Roman"/>
        </w:rPr>
        <w:t xml:space="preserve"> </w:t>
      </w:r>
      <w:r w:rsidR="00C9421B" w:rsidRPr="00C9421B">
        <w:rPr>
          <w:rFonts w:cs="Times New Roman"/>
          <w:b/>
        </w:rPr>
        <w:t xml:space="preserve">en </w:t>
      </w:r>
      <w:r w:rsidR="00B641FC" w:rsidRPr="00BB5508">
        <w:rPr>
          <w:rFonts w:cs="Times New Roman"/>
          <w:b/>
        </w:rPr>
        <w:t>Accessibilité Numérique.</w:t>
      </w:r>
    </w:p>
    <w:p w14:paraId="7E801231" w14:textId="77777777" w:rsidR="003C0C5C" w:rsidRPr="006A7A47" w:rsidRDefault="003C0C5C" w:rsidP="000B5F01">
      <w:pPr>
        <w:spacing w:line="360" w:lineRule="auto"/>
        <w:jc w:val="both"/>
        <w:rPr>
          <w:rFonts w:cs="Times New Roman"/>
          <w:b/>
        </w:rPr>
      </w:pPr>
    </w:p>
    <w:p w14:paraId="1246DF89" w14:textId="77777777" w:rsidR="00565B2E" w:rsidRPr="00BB5508" w:rsidRDefault="0040367F" w:rsidP="00BB5508">
      <w:pPr>
        <w:spacing w:line="360" w:lineRule="auto"/>
        <w:jc w:val="both"/>
        <w:rPr>
          <w:rFonts w:cs="Times New Roman"/>
        </w:rPr>
      </w:pPr>
      <w:r>
        <w:rPr>
          <w:rFonts w:cs="Times New Roman"/>
        </w:rPr>
        <w:t>La</w:t>
      </w:r>
      <w:r w:rsidR="00CD3FE5">
        <w:rPr>
          <w:rFonts w:cs="Times New Roman"/>
        </w:rPr>
        <w:t xml:space="preserve"> CSP IT-DMA </w:t>
      </w:r>
      <w:r w:rsidR="00CD3FE5" w:rsidRPr="00CD3FE5">
        <w:rPr>
          <w:rFonts w:cs="Times New Roman"/>
          <w:sz w:val="20"/>
          <w:szCs w:val="20"/>
        </w:rPr>
        <w:t>(Centre de Service Partagé Informatique et T</w:t>
      </w:r>
      <w:r w:rsidR="00F21F29" w:rsidRPr="00CD3FE5">
        <w:rPr>
          <w:rFonts w:cs="Times New Roman"/>
          <w:sz w:val="20"/>
          <w:szCs w:val="20"/>
        </w:rPr>
        <w:t>élécom</w:t>
      </w:r>
      <w:r w:rsidR="00EB4DF3" w:rsidRPr="00CD3FE5">
        <w:rPr>
          <w:rFonts w:cs="Times New Roman"/>
          <w:sz w:val="20"/>
          <w:szCs w:val="20"/>
        </w:rPr>
        <w:t>s-D</w:t>
      </w:r>
      <w:r w:rsidR="00CD3FE5" w:rsidRPr="00CD3FE5">
        <w:rPr>
          <w:rFonts w:cs="Times New Roman"/>
          <w:sz w:val="20"/>
          <w:szCs w:val="20"/>
        </w:rPr>
        <w:t>éveloppement et M</w:t>
      </w:r>
      <w:r w:rsidR="00F21F29" w:rsidRPr="00CD3FE5">
        <w:rPr>
          <w:rFonts w:cs="Times New Roman"/>
          <w:sz w:val="20"/>
          <w:szCs w:val="20"/>
        </w:rPr>
        <w:t xml:space="preserve">aintenance </w:t>
      </w:r>
      <w:r w:rsidR="00CD3FE5" w:rsidRPr="00CD3FE5">
        <w:rPr>
          <w:rFonts w:cs="Times New Roman"/>
          <w:sz w:val="20"/>
          <w:szCs w:val="20"/>
        </w:rPr>
        <w:t>des A</w:t>
      </w:r>
      <w:r w:rsidR="00F21F29" w:rsidRPr="00CD3FE5">
        <w:rPr>
          <w:rFonts w:cs="Times New Roman"/>
          <w:sz w:val="20"/>
          <w:szCs w:val="20"/>
        </w:rPr>
        <w:t>pplications</w:t>
      </w:r>
      <w:r w:rsidR="00CD3FE5" w:rsidRPr="00CD3FE5">
        <w:rPr>
          <w:rFonts w:cs="Times New Roman"/>
          <w:sz w:val="20"/>
          <w:szCs w:val="20"/>
        </w:rPr>
        <w:t>)</w:t>
      </w:r>
      <w:r w:rsidR="00F21F29" w:rsidRPr="00BB5508">
        <w:rPr>
          <w:rFonts w:cs="Times New Roman"/>
        </w:rPr>
        <w:t xml:space="preserve"> est en charge</w:t>
      </w:r>
      <w:r w:rsidR="00FA48BA" w:rsidRPr="00BB5508">
        <w:rPr>
          <w:rFonts w:cs="Times New Roman"/>
        </w:rPr>
        <w:t xml:space="preserve"> </w:t>
      </w:r>
      <w:r w:rsidR="00F21F29" w:rsidRPr="00BB5508">
        <w:rPr>
          <w:rFonts w:cs="Times New Roman"/>
        </w:rPr>
        <w:t>du développement et du maintien</w:t>
      </w:r>
      <w:r w:rsidR="00CD3FE5">
        <w:rPr>
          <w:rFonts w:cs="Times New Roman"/>
        </w:rPr>
        <w:t>,</w:t>
      </w:r>
      <w:r w:rsidR="00F21F29" w:rsidRPr="00BB5508">
        <w:rPr>
          <w:rFonts w:cs="Times New Roman"/>
        </w:rPr>
        <w:t xml:space="preserve"> en </w:t>
      </w:r>
      <w:r w:rsidR="00841672">
        <w:rPr>
          <w:rFonts w:cs="Times New Roman"/>
        </w:rPr>
        <w:t>condition opérationnelle</w:t>
      </w:r>
      <w:r w:rsidR="00CD3FE5">
        <w:rPr>
          <w:rFonts w:cs="Times New Roman"/>
        </w:rPr>
        <w:t>,</w:t>
      </w:r>
      <w:r w:rsidR="00F21F29" w:rsidRPr="00BB5508">
        <w:rPr>
          <w:rFonts w:cs="Times New Roman"/>
        </w:rPr>
        <w:t xml:space="preserve"> des SI </w:t>
      </w:r>
      <w:r w:rsidR="00841672">
        <w:rPr>
          <w:rFonts w:cs="Times New Roman"/>
        </w:rPr>
        <w:t>Corporate</w:t>
      </w:r>
      <w:r w:rsidR="00F21F29" w:rsidRPr="00BB5508">
        <w:rPr>
          <w:rFonts w:cs="Times New Roman"/>
        </w:rPr>
        <w:t xml:space="preserve"> d’EDF et des SI Métiers qui lui sont confiés. </w:t>
      </w:r>
    </w:p>
    <w:p w14:paraId="43FA3674" w14:textId="77777777" w:rsidR="00F21F29" w:rsidRPr="00BB5508" w:rsidRDefault="00565B2E" w:rsidP="00BB5508">
      <w:pPr>
        <w:spacing w:line="360" w:lineRule="auto"/>
        <w:jc w:val="both"/>
        <w:rPr>
          <w:rFonts w:cs="Times New Roman"/>
        </w:rPr>
      </w:pPr>
      <w:r w:rsidRPr="00BB5508">
        <w:rPr>
          <w:rFonts w:cs="Times New Roman"/>
        </w:rPr>
        <w:t>L’ensemb</w:t>
      </w:r>
      <w:r w:rsidR="00EB4DF3">
        <w:rPr>
          <w:rFonts w:cs="Times New Roman"/>
        </w:rPr>
        <w:t>le de ses services sont répartis sur</w:t>
      </w:r>
      <w:r w:rsidRPr="00BB5508">
        <w:rPr>
          <w:rFonts w:cs="Times New Roman"/>
        </w:rPr>
        <w:t xml:space="preserve"> cinq </w:t>
      </w:r>
      <w:r w:rsidR="00F21F29" w:rsidRPr="00BB5508">
        <w:rPr>
          <w:rFonts w:cs="Times New Roman"/>
        </w:rPr>
        <w:t>départements</w:t>
      </w:r>
      <w:r w:rsidR="00F21F29" w:rsidRPr="00BB5508">
        <w:rPr>
          <w:rFonts w:cs="Times New Roman"/>
          <w:b/>
        </w:rPr>
        <w:t xml:space="preserve"> CC Web &amp; Expertise</w:t>
      </w:r>
      <w:r w:rsidR="003774C6">
        <w:rPr>
          <w:rFonts w:cs="Times New Roman"/>
          <w:b/>
        </w:rPr>
        <w:t xml:space="preserve"> (CCWEX)</w:t>
      </w:r>
      <w:r w:rsidR="00F21F29" w:rsidRPr="00BB5508">
        <w:rPr>
          <w:rFonts w:cs="Times New Roman"/>
        </w:rPr>
        <w:t xml:space="preserve">, </w:t>
      </w:r>
      <w:r w:rsidR="00F21F29" w:rsidRPr="00BB5508">
        <w:rPr>
          <w:rFonts w:cs="Times New Roman"/>
          <w:b/>
        </w:rPr>
        <w:t>CC SCAP</w:t>
      </w:r>
      <w:r w:rsidR="00F21F29" w:rsidRPr="00BB5508">
        <w:rPr>
          <w:rFonts w:cs="Times New Roman"/>
        </w:rPr>
        <w:t xml:space="preserve">, </w:t>
      </w:r>
      <w:r w:rsidR="00F21F29" w:rsidRPr="00BB5508">
        <w:rPr>
          <w:rFonts w:cs="Times New Roman"/>
          <w:b/>
        </w:rPr>
        <w:t>SUSIE</w:t>
      </w:r>
      <w:r w:rsidR="00F21F29" w:rsidRPr="00BB5508">
        <w:rPr>
          <w:rFonts w:cs="Times New Roman"/>
        </w:rPr>
        <w:t xml:space="preserve">, </w:t>
      </w:r>
      <w:r w:rsidR="00F21F29" w:rsidRPr="00BB5508">
        <w:rPr>
          <w:rFonts w:cs="Times New Roman"/>
          <w:b/>
        </w:rPr>
        <w:t>SAFIRH</w:t>
      </w:r>
      <w:r w:rsidR="00841672">
        <w:rPr>
          <w:rFonts w:cs="Times New Roman"/>
          <w:b/>
        </w:rPr>
        <w:t>, SIDS</w:t>
      </w:r>
    </w:p>
    <w:p w14:paraId="7107D601" w14:textId="77777777" w:rsidR="00565B2E" w:rsidRPr="00BB5508" w:rsidRDefault="009C2FD4" w:rsidP="00BB5508">
      <w:pPr>
        <w:spacing w:line="360" w:lineRule="auto"/>
        <w:jc w:val="both"/>
        <w:rPr>
          <w:rFonts w:cs="Times New Roman"/>
        </w:rPr>
      </w:pPr>
      <w:r>
        <w:rPr>
          <w:rFonts w:cs="Times New Roman"/>
        </w:rPr>
        <w:t>Plus précisément, l</w:t>
      </w:r>
      <w:r w:rsidR="005205F3" w:rsidRPr="00BB5508">
        <w:rPr>
          <w:rFonts w:cs="Times New Roman"/>
        </w:rPr>
        <w:t xml:space="preserve">e CCWEX, centre de Compétence Web et Expertise </w:t>
      </w:r>
      <w:r w:rsidR="00F21F29" w:rsidRPr="00BB5508">
        <w:rPr>
          <w:rFonts w:cs="Times New Roman"/>
        </w:rPr>
        <w:t>a pour mission d’assurer</w:t>
      </w:r>
      <w:r w:rsidR="00565B2E" w:rsidRPr="00BB5508">
        <w:rPr>
          <w:rFonts w:cs="Times New Roman"/>
        </w:rPr>
        <w:t> :</w:t>
      </w:r>
    </w:p>
    <w:p w14:paraId="54A9EAB5" w14:textId="77777777" w:rsidR="005205F3" w:rsidRPr="00BB5508" w:rsidRDefault="00565B2E" w:rsidP="00DA01AC">
      <w:pPr>
        <w:pStyle w:val="Paragraphedeliste"/>
        <w:numPr>
          <w:ilvl w:val="0"/>
          <w:numId w:val="4"/>
        </w:numPr>
        <w:spacing w:line="360" w:lineRule="auto"/>
        <w:jc w:val="both"/>
        <w:rPr>
          <w:rFonts w:cs="Times New Roman"/>
        </w:rPr>
      </w:pPr>
      <w:r w:rsidRPr="00BB5508">
        <w:rPr>
          <w:rFonts w:cs="Times New Roman"/>
        </w:rPr>
        <w:t>L</w:t>
      </w:r>
      <w:r w:rsidR="00F21F29" w:rsidRPr="00BB5508">
        <w:rPr>
          <w:rFonts w:cs="Times New Roman"/>
        </w:rPr>
        <w:t xml:space="preserve">e </w:t>
      </w:r>
      <w:r w:rsidRPr="00BB5508">
        <w:rPr>
          <w:rFonts w:cs="Times New Roman"/>
        </w:rPr>
        <w:t xml:space="preserve">conseil, </w:t>
      </w:r>
      <w:r w:rsidR="003774C6">
        <w:rPr>
          <w:rFonts w:cs="Times New Roman"/>
        </w:rPr>
        <w:t>l’</w:t>
      </w:r>
      <w:r w:rsidRPr="00BB5508">
        <w:rPr>
          <w:rFonts w:cs="Times New Roman"/>
        </w:rPr>
        <w:t>expertise</w:t>
      </w:r>
      <w:r w:rsidR="00F21F29" w:rsidRPr="00BB5508">
        <w:rPr>
          <w:rFonts w:cs="Times New Roman"/>
        </w:rPr>
        <w:t xml:space="preserve"> et </w:t>
      </w:r>
      <w:r w:rsidR="003774C6">
        <w:rPr>
          <w:rFonts w:cs="Times New Roman"/>
        </w:rPr>
        <w:t xml:space="preserve">le </w:t>
      </w:r>
      <w:r w:rsidRPr="00BB5508">
        <w:rPr>
          <w:rFonts w:cs="Times New Roman"/>
        </w:rPr>
        <w:t>support,</w:t>
      </w:r>
    </w:p>
    <w:p w14:paraId="159E15D2" w14:textId="77777777" w:rsidR="00565B2E" w:rsidRPr="00BB5508" w:rsidRDefault="003774C6" w:rsidP="00DA01AC">
      <w:pPr>
        <w:pStyle w:val="Paragraphedeliste"/>
        <w:numPr>
          <w:ilvl w:val="0"/>
          <w:numId w:val="4"/>
        </w:numPr>
        <w:spacing w:line="360" w:lineRule="auto"/>
        <w:jc w:val="both"/>
        <w:rPr>
          <w:rFonts w:cs="Times New Roman"/>
        </w:rPr>
      </w:pPr>
      <w:r>
        <w:rPr>
          <w:rFonts w:cs="Times New Roman"/>
        </w:rPr>
        <w:t>L’Accompagnement, la mise en œuvre et l’animation</w:t>
      </w:r>
      <w:r w:rsidR="00EB61C4">
        <w:rPr>
          <w:rFonts w:cs="Times New Roman"/>
        </w:rPr>
        <w:t xml:space="preserve"> d</w:t>
      </w:r>
      <w:r w:rsidR="00565B2E" w:rsidRPr="00BB5508">
        <w:rPr>
          <w:rFonts w:cs="Times New Roman"/>
        </w:rPr>
        <w:t>es solutions collaboratives du Groupe</w:t>
      </w:r>
      <w:r w:rsidR="00841672">
        <w:rPr>
          <w:rFonts w:cs="Times New Roman"/>
        </w:rPr>
        <w:t>,</w:t>
      </w:r>
    </w:p>
    <w:p w14:paraId="6CB7DAA0" w14:textId="77777777" w:rsidR="00565B2E" w:rsidRPr="00BB5508" w:rsidRDefault="003774C6" w:rsidP="00DA01AC">
      <w:pPr>
        <w:pStyle w:val="Paragraphedeliste"/>
        <w:numPr>
          <w:ilvl w:val="0"/>
          <w:numId w:val="4"/>
        </w:numPr>
        <w:spacing w:line="360" w:lineRule="auto"/>
        <w:jc w:val="both"/>
        <w:rPr>
          <w:rFonts w:cs="Times New Roman"/>
        </w:rPr>
      </w:pPr>
      <w:r>
        <w:rPr>
          <w:rFonts w:cs="Times New Roman"/>
        </w:rPr>
        <w:t>Le développement</w:t>
      </w:r>
      <w:r w:rsidR="00565B2E" w:rsidRPr="00BB5508">
        <w:rPr>
          <w:rFonts w:cs="Times New Roman"/>
        </w:rPr>
        <w:t xml:space="preserve"> et </w:t>
      </w:r>
      <w:r>
        <w:rPr>
          <w:rFonts w:cs="Times New Roman"/>
        </w:rPr>
        <w:t>le maintien d</w:t>
      </w:r>
      <w:r w:rsidR="00565B2E" w:rsidRPr="00BB5508">
        <w:rPr>
          <w:rFonts w:cs="Times New Roman"/>
        </w:rPr>
        <w:t>es applications du périmètre tête de groupe et DSP</w:t>
      </w:r>
      <w:r w:rsidR="00841672">
        <w:rPr>
          <w:rFonts w:cs="Times New Roman"/>
        </w:rPr>
        <w:t>,</w:t>
      </w:r>
    </w:p>
    <w:p w14:paraId="644B14F3" w14:textId="77777777" w:rsidR="00565B2E" w:rsidRPr="00BB5508" w:rsidRDefault="00D13817" w:rsidP="00DA01AC">
      <w:pPr>
        <w:pStyle w:val="Paragraphedeliste"/>
        <w:numPr>
          <w:ilvl w:val="0"/>
          <w:numId w:val="4"/>
        </w:numPr>
        <w:spacing w:line="360" w:lineRule="auto"/>
        <w:jc w:val="both"/>
        <w:rPr>
          <w:rFonts w:cs="Times New Roman"/>
        </w:rPr>
      </w:pPr>
      <w:r>
        <w:rPr>
          <w:rFonts w:cs="Times New Roman"/>
        </w:rPr>
        <w:t>La proposition de solutions collaboratives et de</w:t>
      </w:r>
      <w:r w:rsidR="00565B2E" w:rsidRPr="00BB5508">
        <w:rPr>
          <w:rFonts w:cs="Times New Roman"/>
        </w:rPr>
        <w:t xml:space="preserve"> solutions d'outillage</w:t>
      </w:r>
      <w:r w:rsidR="00841672">
        <w:rPr>
          <w:rFonts w:cs="Times New Roman"/>
        </w:rPr>
        <w:t>,</w:t>
      </w:r>
    </w:p>
    <w:p w14:paraId="2F6F8C9D" w14:textId="77777777" w:rsidR="00565B2E" w:rsidRPr="00BB5508" w:rsidRDefault="00D13817" w:rsidP="00DA01AC">
      <w:pPr>
        <w:pStyle w:val="Paragraphedeliste"/>
        <w:numPr>
          <w:ilvl w:val="0"/>
          <w:numId w:val="4"/>
        </w:numPr>
        <w:spacing w:line="360" w:lineRule="auto"/>
        <w:jc w:val="both"/>
        <w:rPr>
          <w:rFonts w:cs="Times New Roman"/>
        </w:rPr>
      </w:pPr>
      <w:r>
        <w:rPr>
          <w:rFonts w:cs="Times New Roman"/>
        </w:rPr>
        <w:t>L</w:t>
      </w:r>
      <w:r w:rsidR="00565B2E" w:rsidRPr="00BB5508">
        <w:rPr>
          <w:rFonts w:cs="Times New Roman"/>
        </w:rPr>
        <w:t>a maîtr</w:t>
      </w:r>
      <w:r>
        <w:rPr>
          <w:rFonts w:cs="Times New Roman"/>
        </w:rPr>
        <w:t>ise d'ouvrage</w:t>
      </w:r>
      <w:r w:rsidR="00565B2E" w:rsidRPr="00BB5508">
        <w:rPr>
          <w:rFonts w:cs="Times New Roman"/>
        </w:rPr>
        <w:t xml:space="preserve"> de</w:t>
      </w:r>
      <w:r>
        <w:rPr>
          <w:rFonts w:cs="Times New Roman"/>
        </w:rPr>
        <w:t>s</w:t>
      </w:r>
      <w:r w:rsidR="00565B2E" w:rsidRPr="00BB5508">
        <w:rPr>
          <w:rFonts w:cs="Times New Roman"/>
        </w:rPr>
        <w:t xml:space="preserve"> solutions d'outillage</w:t>
      </w:r>
      <w:r w:rsidR="00841672">
        <w:rPr>
          <w:rFonts w:cs="Times New Roman"/>
        </w:rPr>
        <w:t>.</w:t>
      </w:r>
    </w:p>
    <w:p w14:paraId="657230CF" w14:textId="77777777" w:rsidR="00565B2E" w:rsidRPr="00BB5508" w:rsidRDefault="00B533C5" w:rsidP="00BB5508">
      <w:pPr>
        <w:spacing w:line="360" w:lineRule="auto"/>
        <w:jc w:val="both"/>
        <w:rPr>
          <w:rFonts w:cs="Times New Roman"/>
        </w:rPr>
      </w:pPr>
      <w:r>
        <w:rPr>
          <w:rFonts w:cs="Times New Roman"/>
        </w:rPr>
        <w:lastRenderedPageBreak/>
        <w:t>Ses missi</w:t>
      </w:r>
      <w:r w:rsidR="00F755F6">
        <w:rPr>
          <w:rFonts w:cs="Times New Roman"/>
        </w:rPr>
        <w:t>ons peuvent être regroupées en</w:t>
      </w:r>
      <w:r w:rsidR="00565B2E" w:rsidRPr="00BB5508">
        <w:rPr>
          <w:rFonts w:cs="Times New Roman"/>
        </w:rPr>
        <w:t xml:space="preserve"> cinq grands domaines</w:t>
      </w:r>
      <w:r>
        <w:rPr>
          <w:rFonts w:cs="Times New Roman"/>
        </w:rPr>
        <w:t> :</w:t>
      </w:r>
      <w:r w:rsidR="00235691" w:rsidRPr="00BB5508">
        <w:rPr>
          <w:rFonts w:cs="Times New Roman"/>
        </w:rPr>
        <w:t xml:space="preserve"> l</w:t>
      </w:r>
      <w:r w:rsidR="00565B2E" w:rsidRPr="00BB5508">
        <w:rPr>
          <w:rFonts w:cs="Times New Roman"/>
        </w:rPr>
        <w:t>’expertise,</w:t>
      </w:r>
      <w:r>
        <w:rPr>
          <w:rFonts w:cs="Times New Roman"/>
        </w:rPr>
        <w:t xml:space="preserve"> les solutions collaboratives, le d</w:t>
      </w:r>
      <w:r w:rsidR="00565B2E" w:rsidRPr="00BB5508">
        <w:rPr>
          <w:rFonts w:cs="Times New Roman"/>
        </w:rPr>
        <w:t xml:space="preserve">éveloppement et </w:t>
      </w:r>
      <w:r>
        <w:rPr>
          <w:rFonts w:cs="Times New Roman"/>
        </w:rPr>
        <w:t xml:space="preserve">la </w:t>
      </w:r>
      <w:r w:rsidR="00565B2E" w:rsidRPr="00BB5508">
        <w:rPr>
          <w:rFonts w:cs="Times New Roman"/>
        </w:rPr>
        <w:t xml:space="preserve">maintenance des applications, </w:t>
      </w:r>
      <w:r>
        <w:rPr>
          <w:rFonts w:cs="Times New Roman"/>
        </w:rPr>
        <w:t xml:space="preserve">le </w:t>
      </w:r>
      <w:r w:rsidR="00565B2E" w:rsidRPr="00BB5508">
        <w:rPr>
          <w:rFonts w:cs="Times New Roman"/>
        </w:rPr>
        <w:t xml:space="preserve">développement des projets, et </w:t>
      </w:r>
      <w:r>
        <w:rPr>
          <w:rFonts w:cs="Times New Roman"/>
        </w:rPr>
        <w:t xml:space="preserve">la </w:t>
      </w:r>
      <w:r w:rsidR="00565B2E" w:rsidRPr="00BB5508">
        <w:rPr>
          <w:rFonts w:cs="Times New Roman"/>
        </w:rPr>
        <w:t>MOE</w:t>
      </w:r>
      <w:r>
        <w:rPr>
          <w:rFonts w:cs="Times New Roman"/>
        </w:rPr>
        <w:t xml:space="preserve"> de</w:t>
      </w:r>
      <w:r w:rsidR="00565B2E" w:rsidRPr="00BB5508">
        <w:rPr>
          <w:rFonts w:cs="Times New Roman"/>
        </w:rPr>
        <w:t xml:space="preserve"> solutions d’outillages projet.</w:t>
      </w:r>
    </w:p>
    <w:p w14:paraId="68C763DE" w14:textId="77777777" w:rsidR="00430477" w:rsidRPr="00BB5508" w:rsidRDefault="00356F8F" w:rsidP="00BB5508">
      <w:pPr>
        <w:spacing w:line="360" w:lineRule="auto"/>
        <w:jc w:val="both"/>
        <w:rPr>
          <w:rFonts w:cs="Times New Roman"/>
        </w:rPr>
      </w:pPr>
      <w:r w:rsidRPr="00BB5508">
        <w:rPr>
          <w:rFonts w:cs="Times New Roman"/>
        </w:rPr>
        <w:t xml:space="preserve">La création du </w:t>
      </w:r>
      <w:r w:rsidR="00FA0391" w:rsidRPr="00BB5508">
        <w:rPr>
          <w:rFonts w:cs="Times New Roman"/>
        </w:rPr>
        <w:t xml:space="preserve"> CCWEX</w:t>
      </w:r>
      <w:r w:rsidRPr="00BB5508">
        <w:rPr>
          <w:rFonts w:cs="Times New Roman"/>
        </w:rPr>
        <w:t xml:space="preserve"> s’inscrit dans la logique de renforcement des activités transverses à forte valeur ajoutée </w:t>
      </w:r>
      <w:r w:rsidR="00CC1204">
        <w:rPr>
          <w:rFonts w:cs="Times New Roman"/>
        </w:rPr>
        <w:t>de</w:t>
      </w:r>
      <w:r w:rsidRPr="00BB5508">
        <w:rPr>
          <w:rFonts w:cs="Times New Roman"/>
        </w:rPr>
        <w:t xml:space="preserve"> la branche DMA</w:t>
      </w:r>
      <w:r w:rsidR="00CC1204">
        <w:rPr>
          <w:rFonts w:cs="Times New Roman"/>
        </w:rPr>
        <w:t xml:space="preserve"> qui réunit</w:t>
      </w:r>
      <w:r w:rsidRPr="00BB5508">
        <w:rPr>
          <w:rFonts w:cs="Times New Roman"/>
        </w:rPr>
        <w:t xml:space="preserve"> </w:t>
      </w:r>
      <w:r w:rsidR="00430477" w:rsidRPr="00BB5508">
        <w:rPr>
          <w:rFonts w:cs="Times New Roman"/>
        </w:rPr>
        <w:t>cinq</w:t>
      </w:r>
      <w:r w:rsidRPr="00BB5508">
        <w:rPr>
          <w:rFonts w:cs="Times New Roman"/>
        </w:rPr>
        <w:t xml:space="preserve"> groupe</w:t>
      </w:r>
      <w:r w:rsidR="00430477" w:rsidRPr="00BB5508">
        <w:rPr>
          <w:rFonts w:cs="Times New Roman"/>
        </w:rPr>
        <w:t xml:space="preserve">s </w:t>
      </w:r>
      <w:r w:rsidR="008A0A45" w:rsidRPr="00BB5508">
        <w:rPr>
          <w:rFonts w:cs="Times New Roman"/>
        </w:rPr>
        <w:t>:</w:t>
      </w:r>
    </w:p>
    <w:p w14:paraId="444F205A" w14:textId="77777777" w:rsidR="00430477" w:rsidRPr="00BB5508" w:rsidRDefault="00430477" w:rsidP="00DA01AC">
      <w:pPr>
        <w:pStyle w:val="Paragraphedeliste"/>
        <w:numPr>
          <w:ilvl w:val="0"/>
          <w:numId w:val="5"/>
        </w:numPr>
        <w:spacing w:line="360" w:lineRule="auto"/>
        <w:jc w:val="both"/>
        <w:rPr>
          <w:rFonts w:cs="Times New Roman"/>
        </w:rPr>
      </w:pPr>
      <w:r w:rsidRPr="00BB5508">
        <w:rPr>
          <w:rFonts w:cs="Times New Roman"/>
        </w:rPr>
        <w:t>L</w:t>
      </w:r>
      <w:r w:rsidR="00356F8F" w:rsidRPr="00BB5508">
        <w:rPr>
          <w:rFonts w:cs="Times New Roman"/>
        </w:rPr>
        <w:t xml:space="preserve">e groupe ESA (Expertise en solutions applicatives), </w:t>
      </w:r>
    </w:p>
    <w:p w14:paraId="2A98FB55" w14:textId="77777777" w:rsidR="00430477" w:rsidRPr="00BB5508" w:rsidRDefault="00430477" w:rsidP="00DA01AC">
      <w:pPr>
        <w:pStyle w:val="Paragraphedeliste"/>
        <w:numPr>
          <w:ilvl w:val="0"/>
          <w:numId w:val="5"/>
        </w:numPr>
        <w:spacing w:line="360" w:lineRule="auto"/>
        <w:jc w:val="both"/>
        <w:rPr>
          <w:rFonts w:cs="Times New Roman"/>
        </w:rPr>
      </w:pPr>
      <w:r w:rsidRPr="00BB5508">
        <w:rPr>
          <w:rFonts w:cs="Times New Roman"/>
        </w:rPr>
        <w:t>L</w:t>
      </w:r>
      <w:r w:rsidR="00356F8F" w:rsidRPr="00BB5508">
        <w:rPr>
          <w:rFonts w:cs="Times New Roman"/>
        </w:rPr>
        <w:t>e groupe ESM (Expertise en Solutions Middleware Innovation</w:t>
      </w:r>
      <w:r w:rsidR="004C1649">
        <w:rPr>
          <w:rFonts w:cs="Times New Roman"/>
        </w:rPr>
        <w:t>)</w:t>
      </w:r>
      <w:r w:rsidR="00356F8F" w:rsidRPr="00BB5508">
        <w:rPr>
          <w:rFonts w:cs="Times New Roman"/>
        </w:rPr>
        <w:t>,</w:t>
      </w:r>
    </w:p>
    <w:p w14:paraId="49EEAF2A" w14:textId="77777777" w:rsidR="00430477" w:rsidRPr="00BB5508" w:rsidRDefault="00430477" w:rsidP="00DA01AC">
      <w:pPr>
        <w:pStyle w:val="Paragraphedeliste"/>
        <w:numPr>
          <w:ilvl w:val="0"/>
          <w:numId w:val="6"/>
        </w:numPr>
        <w:spacing w:line="360" w:lineRule="auto"/>
        <w:jc w:val="both"/>
        <w:rPr>
          <w:rFonts w:cs="Times New Roman"/>
        </w:rPr>
      </w:pPr>
      <w:r w:rsidRPr="00BB5508">
        <w:rPr>
          <w:rFonts w:cs="Times New Roman"/>
        </w:rPr>
        <w:t>L</w:t>
      </w:r>
      <w:r w:rsidR="00356F8F" w:rsidRPr="00BB5508">
        <w:rPr>
          <w:rFonts w:cs="Times New Roman"/>
        </w:rPr>
        <w:t xml:space="preserve">e groupe </w:t>
      </w:r>
      <w:r w:rsidR="00356F8F" w:rsidRPr="00BB5508">
        <w:rPr>
          <w:rFonts w:cs="Times New Roman"/>
          <w:b/>
        </w:rPr>
        <w:t>ACMOA</w:t>
      </w:r>
      <w:r w:rsidRPr="00BB5508">
        <w:rPr>
          <w:rFonts w:cs="Times New Roman"/>
        </w:rPr>
        <w:t xml:space="preserve"> (Assistance Conseil MOA),</w:t>
      </w:r>
      <w:r w:rsidR="00356F8F" w:rsidRPr="00BB5508">
        <w:rPr>
          <w:rFonts w:cs="Times New Roman"/>
        </w:rPr>
        <w:t xml:space="preserve"> </w:t>
      </w:r>
    </w:p>
    <w:p w14:paraId="64C2BC71" w14:textId="77777777" w:rsidR="00430477" w:rsidRDefault="00430477" w:rsidP="00DA01AC">
      <w:pPr>
        <w:pStyle w:val="Paragraphedeliste"/>
        <w:numPr>
          <w:ilvl w:val="0"/>
          <w:numId w:val="6"/>
        </w:numPr>
        <w:spacing w:line="360" w:lineRule="auto"/>
        <w:jc w:val="both"/>
        <w:rPr>
          <w:rFonts w:cs="Times New Roman"/>
        </w:rPr>
      </w:pPr>
      <w:r w:rsidRPr="00BB5508">
        <w:rPr>
          <w:rFonts w:cs="Times New Roman"/>
        </w:rPr>
        <w:t>L</w:t>
      </w:r>
      <w:r w:rsidR="00356F8F" w:rsidRPr="00BB5508">
        <w:rPr>
          <w:rFonts w:cs="Times New Roman"/>
        </w:rPr>
        <w:t>e groupe POA (Pilotage Opérationnel d’Applications),</w:t>
      </w:r>
      <w:r w:rsidRPr="00BB5508">
        <w:rPr>
          <w:rFonts w:cs="Times New Roman"/>
        </w:rPr>
        <w:t xml:space="preserve"> </w:t>
      </w:r>
    </w:p>
    <w:p w14:paraId="1DC42141" w14:textId="77777777" w:rsidR="00841672" w:rsidRDefault="00841672" w:rsidP="00DA01AC">
      <w:pPr>
        <w:pStyle w:val="Paragraphedeliste"/>
        <w:numPr>
          <w:ilvl w:val="0"/>
          <w:numId w:val="6"/>
        </w:numPr>
        <w:spacing w:line="360" w:lineRule="auto"/>
        <w:jc w:val="both"/>
        <w:rPr>
          <w:rFonts w:cs="Times New Roman"/>
        </w:rPr>
      </w:pPr>
      <w:r>
        <w:rPr>
          <w:rFonts w:cs="Times New Roman"/>
        </w:rPr>
        <w:t>Le groupe EMI (Expertise, Méthodes et innovation)</w:t>
      </w:r>
    </w:p>
    <w:p w14:paraId="083C8B2A" w14:textId="77777777" w:rsidR="00933EB9" w:rsidRPr="00933EB9" w:rsidRDefault="00933EB9" w:rsidP="00933EB9">
      <w:pPr>
        <w:spacing w:line="360" w:lineRule="auto"/>
        <w:jc w:val="both"/>
        <w:rPr>
          <w:rFonts w:cs="Times New Roman"/>
        </w:rPr>
      </w:pPr>
      <w:r w:rsidRPr="00933EB9">
        <w:rPr>
          <w:rFonts w:cs="Times New Roman"/>
          <w:noProof/>
          <w:lang w:eastAsia="fr-FR"/>
        </w:rPr>
        <w:drawing>
          <wp:inline distT="0" distB="0" distL="0" distR="0" wp14:anchorId="0AE20AB4" wp14:editId="3A394A75">
            <wp:extent cx="5486400" cy="3552825"/>
            <wp:effectExtent l="0" t="0" r="0" b="0"/>
            <wp:docPr id="3" name="Diagramme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15B387DA" w14:textId="77777777" w:rsidR="00CC1204" w:rsidRDefault="00CC1204" w:rsidP="00CC1204">
      <w:pPr>
        <w:spacing w:after="0" w:line="360" w:lineRule="auto"/>
        <w:jc w:val="both"/>
        <w:rPr>
          <w:rFonts w:cs="Times New Roman"/>
        </w:rPr>
      </w:pPr>
      <w:r>
        <w:rPr>
          <w:rFonts w:cs="Times New Roman"/>
        </w:rPr>
        <w:t>Ses groupes sont basés</w:t>
      </w:r>
      <w:r w:rsidR="00356F8F" w:rsidRPr="00BB5508">
        <w:rPr>
          <w:rFonts w:cs="Times New Roman"/>
        </w:rPr>
        <w:t xml:space="preserve"> sur deux sites Nanterre et Clamart</w:t>
      </w:r>
      <w:r w:rsidR="004C1649">
        <w:rPr>
          <w:rFonts w:cs="Times New Roman"/>
        </w:rPr>
        <w:t xml:space="preserve">. </w:t>
      </w:r>
    </w:p>
    <w:p w14:paraId="236F7583" w14:textId="77777777" w:rsidR="000B5F01" w:rsidRDefault="004C1649" w:rsidP="00BB5508">
      <w:pPr>
        <w:spacing w:line="360" w:lineRule="auto"/>
        <w:jc w:val="both"/>
        <w:rPr>
          <w:rFonts w:cs="Times New Roman"/>
        </w:rPr>
      </w:pPr>
      <w:r>
        <w:rPr>
          <w:rFonts w:cs="Times New Roman"/>
        </w:rPr>
        <w:t>Pour ma part, mon stage</w:t>
      </w:r>
      <w:r w:rsidR="00CC1204">
        <w:rPr>
          <w:rFonts w:cs="Times New Roman"/>
        </w:rPr>
        <w:t xml:space="preserve"> s’est effectué</w:t>
      </w:r>
      <w:r>
        <w:rPr>
          <w:rFonts w:cs="Times New Roman"/>
        </w:rPr>
        <w:t xml:space="preserve"> sur</w:t>
      </w:r>
      <w:r w:rsidR="00CC1204">
        <w:rPr>
          <w:rFonts w:cs="Times New Roman"/>
        </w:rPr>
        <w:t xml:space="preserve"> le site de</w:t>
      </w:r>
      <w:r>
        <w:rPr>
          <w:rFonts w:cs="Times New Roman"/>
        </w:rPr>
        <w:t xml:space="preserve"> Clamart</w:t>
      </w:r>
      <w:r w:rsidR="00CC1204">
        <w:rPr>
          <w:rFonts w:cs="Times New Roman"/>
        </w:rPr>
        <w:t>,</w:t>
      </w:r>
      <w:r>
        <w:rPr>
          <w:rFonts w:cs="Times New Roman"/>
        </w:rPr>
        <w:t xml:space="preserve"> à l’adresse suivante :</w:t>
      </w:r>
      <w:r w:rsidR="00356F8F" w:rsidRPr="00BB5508">
        <w:rPr>
          <w:rFonts w:cs="Times New Roman"/>
        </w:rPr>
        <w:t xml:space="preserve"> 1, Avenue du </w:t>
      </w:r>
      <w:r w:rsidR="009F0B6A" w:rsidRPr="00BB5508">
        <w:rPr>
          <w:rFonts w:cs="Times New Roman"/>
        </w:rPr>
        <w:t>G</w:t>
      </w:r>
      <w:r w:rsidR="00356F8F" w:rsidRPr="00BB5508">
        <w:rPr>
          <w:rFonts w:cs="Times New Roman"/>
        </w:rPr>
        <w:t>énéral de GAULLE  92140  CLAMART.</w:t>
      </w:r>
    </w:p>
    <w:p w14:paraId="05FBE8BA" w14:textId="77777777" w:rsidR="000B5F01" w:rsidRPr="00BB5508" w:rsidRDefault="000B5F01" w:rsidP="000B5F01">
      <w:pPr>
        <w:spacing w:after="0" w:line="360" w:lineRule="auto"/>
        <w:jc w:val="both"/>
        <w:rPr>
          <w:rFonts w:cs="Times New Roman"/>
        </w:rPr>
      </w:pPr>
      <w:r>
        <w:rPr>
          <w:rFonts w:cs="Times New Roman"/>
        </w:rPr>
        <w:t>Dans</w:t>
      </w:r>
      <w:r w:rsidRPr="00BB5508">
        <w:rPr>
          <w:rFonts w:cs="Times New Roman"/>
        </w:rPr>
        <w:t xml:space="preserve"> ce contexte</w:t>
      </w:r>
      <w:r w:rsidR="003F1582">
        <w:rPr>
          <w:rFonts w:cs="Times New Roman"/>
        </w:rPr>
        <w:t>,</w:t>
      </w:r>
      <w:r w:rsidRPr="00BB5508">
        <w:rPr>
          <w:rFonts w:cs="Times New Roman"/>
        </w:rPr>
        <w:t xml:space="preserve"> j’ai été amené à travailler sur :</w:t>
      </w:r>
    </w:p>
    <w:p w14:paraId="2C1BDBA6" w14:textId="77777777" w:rsidR="00841672" w:rsidRPr="00841672" w:rsidRDefault="000B5F01" w:rsidP="00DA01AC">
      <w:pPr>
        <w:pStyle w:val="Paragraphedeliste"/>
        <w:numPr>
          <w:ilvl w:val="0"/>
          <w:numId w:val="9"/>
        </w:numPr>
        <w:spacing w:after="0" w:line="360" w:lineRule="auto"/>
        <w:jc w:val="both"/>
        <w:rPr>
          <w:rFonts w:cs="Times New Roman"/>
        </w:rPr>
      </w:pPr>
      <w:r w:rsidRPr="00841672">
        <w:rPr>
          <w:rFonts w:cs="Times New Roman"/>
        </w:rPr>
        <w:t xml:space="preserve">L'audit </w:t>
      </w:r>
      <w:r w:rsidR="00841672" w:rsidRPr="00841672">
        <w:rPr>
          <w:rFonts w:cs="Times New Roman"/>
        </w:rPr>
        <w:t>des espaces SharePoint du groupe,</w:t>
      </w:r>
      <w:r w:rsidR="00841672">
        <w:rPr>
          <w:rFonts w:cs="Times New Roman"/>
        </w:rPr>
        <w:t xml:space="preserve"> et une application de </w:t>
      </w:r>
      <w:r w:rsidR="00841672">
        <w:t>pilotage des applications de recherche et ordonnancement « Paréo »</w:t>
      </w:r>
    </w:p>
    <w:p w14:paraId="43C62BFF" w14:textId="77777777" w:rsidR="000B5F01" w:rsidRPr="00841672" w:rsidRDefault="000B5F01" w:rsidP="00DA01AC">
      <w:pPr>
        <w:pStyle w:val="Paragraphedeliste"/>
        <w:numPr>
          <w:ilvl w:val="0"/>
          <w:numId w:val="9"/>
        </w:numPr>
        <w:spacing w:after="0" w:line="360" w:lineRule="auto"/>
        <w:jc w:val="both"/>
        <w:rPr>
          <w:rFonts w:cs="Times New Roman"/>
        </w:rPr>
      </w:pPr>
      <w:r w:rsidRPr="00841672">
        <w:rPr>
          <w:rFonts w:cs="Times New Roman"/>
        </w:rPr>
        <w:t xml:space="preserve"> La proposition de scénarios d’évolution de l’accessibilité </w:t>
      </w:r>
    </w:p>
    <w:p w14:paraId="2492B46C" w14:textId="77777777" w:rsidR="000B5F01" w:rsidRPr="00BB5508" w:rsidRDefault="000B5F01" w:rsidP="00DA01AC">
      <w:pPr>
        <w:pStyle w:val="Paragraphedeliste"/>
        <w:numPr>
          <w:ilvl w:val="0"/>
          <w:numId w:val="9"/>
        </w:numPr>
        <w:spacing w:after="0" w:line="360" w:lineRule="auto"/>
        <w:jc w:val="both"/>
        <w:rPr>
          <w:rFonts w:cs="Times New Roman"/>
        </w:rPr>
      </w:pPr>
      <w:r>
        <w:rPr>
          <w:rFonts w:cs="Times New Roman"/>
        </w:rPr>
        <w:t>La sensibilisation d</w:t>
      </w:r>
      <w:r w:rsidRPr="00BB5508">
        <w:rPr>
          <w:rFonts w:cs="Times New Roman"/>
        </w:rPr>
        <w:t xml:space="preserve">es équipes de développement  aux recommandations de l'accessibilité numérique </w:t>
      </w:r>
    </w:p>
    <w:p w14:paraId="2B206475" w14:textId="77777777" w:rsidR="000B5F01" w:rsidRDefault="000B5F01" w:rsidP="000A5766">
      <w:pPr>
        <w:pStyle w:val="Paragraphedeliste"/>
        <w:numPr>
          <w:ilvl w:val="0"/>
          <w:numId w:val="9"/>
        </w:numPr>
        <w:spacing w:after="0" w:line="360" w:lineRule="auto"/>
        <w:jc w:val="both"/>
        <w:rPr>
          <w:rFonts w:cs="Times New Roman"/>
        </w:rPr>
      </w:pPr>
      <w:r>
        <w:rPr>
          <w:rFonts w:cs="Times New Roman"/>
        </w:rPr>
        <w:lastRenderedPageBreak/>
        <w:t>La mise en place de</w:t>
      </w:r>
      <w:r w:rsidR="00C9680D">
        <w:rPr>
          <w:rFonts w:cs="Times New Roman"/>
        </w:rPr>
        <w:t xml:space="preserve"> tests,</w:t>
      </w:r>
      <w:r w:rsidRPr="00BB5508">
        <w:rPr>
          <w:rFonts w:cs="Times New Roman"/>
        </w:rPr>
        <w:t xml:space="preserve"> utilisant les référentiels de l'accessibilité Accessiweb</w:t>
      </w:r>
      <w:r w:rsidRPr="00841672">
        <w:rPr>
          <w:rFonts w:cs="Times New Roman"/>
        </w:rPr>
        <w:t>, afin de veiller à la validation des rapports et d’identifier les évolutions nécessaires.</w:t>
      </w:r>
    </w:p>
    <w:p w14:paraId="14BAB273" w14:textId="77777777" w:rsidR="00852F2C" w:rsidRDefault="00852F2C" w:rsidP="000A5766">
      <w:pPr>
        <w:pStyle w:val="Paragraphedeliste"/>
        <w:numPr>
          <w:ilvl w:val="0"/>
          <w:numId w:val="9"/>
        </w:numPr>
        <w:spacing w:after="0" w:line="360" w:lineRule="auto"/>
        <w:jc w:val="both"/>
        <w:rPr>
          <w:rFonts w:cs="Times New Roman"/>
        </w:rPr>
      </w:pPr>
      <w:r>
        <w:rPr>
          <w:rFonts w:cs="Times New Roman"/>
        </w:rPr>
        <w:t>Mettre en place un outil de tests de l’accessibilité appelé ARPA (Assistant à la Rédaction et la Publication Accessible)</w:t>
      </w:r>
    </w:p>
    <w:p w14:paraId="595CA65D" w14:textId="77777777" w:rsidR="00C9680D" w:rsidRPr="00BB5508" w:rsidRDefault="00C9680D" w:rsidP="000A5766">
      <w:pPr>
        <w:spacing w:after="0" w:line="360" w:lineRule="auto"/>
        <w:jc w:val="both"/>
        <w:rPr>
          <w:rFonts w:cs="Times New Roman"/>
        </w:rPr>
      </w:pPr>
    </w:p>
    <w:p w14:paraId="52672DA7" w14:textId="77777777" w:rsidR="00C4243C" w:rsidRPr="00BB5508" w:rsidRDefault="00C4243C" w:rsidP="00852F2C">
      <w:pPr>
        <w:pStyle w:val="Titre2"/>
        <w:spacing w:line="360" w:lineRule="auto"/>
        <w:ind w:left="0"/>
        <w:jc w:val="both"/>
        <w:rPr>
          <w:rFonts w:ascii="Times New Roman" w:hAnsi="Times New Roman" w:cs="Times New Roman"/>
        </w:rPr>
      </w:pPr>
      <w:bookmarkStart w:id="5" w:name="_Toc411199776"/>
      <w:r w:rsidRPr="00BB5508">
        <w:rPr>
          <w:rFonts w:ascii="Times New Roman" w:hAnsi="Times New Roman" w:cs="Times New Roman"/>
        </w:rPr>
        <w:t>Présentation de</w:t>
      </w:r>
      <w:r w:rsidR="00CA616B" w:rsidRPr="00BB5508">
        <w:rPr>
          <w:rFonts w:ascii="Times New Roman" w:hAnsi="Times New Roman" w:cs="Times New Roman"/>
        </w:rPr>
        <w:t xml:space="preserve"> l’Accessibilité numérique</w:t>
      </w:r>
      <w:bookmarkEnd w:id="5"/>
      <w:r w:rsidR="00CA616B" w:rsidRPr="00BB5508">
        <w:rPr>
          <w:rFonts w:ascii="Times New Roman" w:hAnsi="Times New Roman" w:cs="Times New Roman"/>
        </w:rPr>
        <w:t> </w:t>
      </w:r>
    </w:p>
    <w:p w14:paraId="5B4F40C6" w14:textId="77777777" w:rsidR="00CA616B" w:rsidRPr="00BB5508" w:rsidRDefault="00FA0367" w:rsidP="00BB5508">
      <w:pPr>
        <w:spacing w:line="360" w:lineRule="auto"/>
        <w:jc w:val="both"/>
        <w:rPr>
          <w:rFonts w:cs="Times New Roman"/>
        </w:rPr>
      </w:pPr>
      <w:r w:rsidRPr="00BB5508">
        <w:rPr>
          <w:rFonts w:cs="Times New Roman"/>
          <w:noProof/>
          <w:lang w:eastAsia="fr-FR"/>
        </w:rPr>
        <w:drawing>
          <wp:inline distT="0" distB="0" distL="0" distR="0" wp14:anchorId="3F998535" wp14:editId="42EA422C">
            <wp:extent cx="1752600" cy="381000"/>
            <wp:effectExtent l="0" t="0" r="0" b="0"/>
            <wp:docPr id="5" name="Image 5" descr="C:\Users\ACER ASPIRE E1\Desktop\Doc_Rapport\Modele_rapport\Rapport de stage\image_galle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 ASPIRE E1\Desktop\Doc_Rapport\Modele_rapport\Rapport de stage\image_gallery.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52600" cy="381000"/>
                    </a:xfrm>
                    <a:prstGeom prst="rect">
                      <a:avLst/>
                    </a:prstGeom>
                    <a:noFill/>
                    <a:ln>
                      <a:noFill/>
                    </a:ln>
                  </pic:spPr>
                </pic:pic>
              </a:graphicData>
            </a:graphic>
          </wp:inline>
        </w:drawing>
      </w:r>
      <w:r w:rsidRPr="00BB5508">
        <w:rPr>
          <w:rFonts w:cs="Times New Roman"/>
        </w:rPr>
        <w:tab/>
      </w:r>
    </w:p>
    <w:p w14:paraId="0A74D55B" w14:textId="77777777" w:rsidR="00C9680D" w:rsidRPr="00D74933" w:rsidRDefault="00766B94" w:rsidP="00E8743A">
      <w:pPr>
        <w:pStyle w:val="Titre3"/>
        <w:spacing w:line="360" w:lineRule="auto"/>
        <w:ind w:left="0"/>
      </w:pPr>
      <w:bookmarkStart w:id="6" w:name="_Toc411199777"/>
      <w:r w:rsidRPr="00D74933">
        <w:t xml:space="preserve">Historique et </w:t>
      </w:r>
      <w:r w:rsidR="0062349B">
        <w:t>Définition</w:t>
      </w:r>
      <w:bookmarkEnd w:id="6"/>
      <w:r w:rsidR="0062349B">
        <w:t> </w:t>
      </w:r>
    </w:p>
    <w:p w14:paraId="3F29CD57" w14:textId="77777777" w:rsidR="000A5766" w:rsidRDefault="000A5766" w:rsidP="000A5766">
      <w:pPr>
        <w:spacing w:line="360" w:lineRule="auto"/>
        <w:jc w:val="both"/>
        <w:rPr>
          <w:rFonts w:cs="Times New Roman"/>
        </w:rPr>
      </w:pPr>
      <w:r>
        <w:rPr>
          <w:rFonts w:cs="Times New Roman"/>
        </w:rPr>
        <w:t xml:space="preserve">Depuis l’apparition de l’article 47 de la loi du 11 février 2005 pour l’égalité des droits et des chances, la participation, et la citoyenneté des personnes handicapées, </w:t>
      </w:r>
      <w:r w:rsidR="00C9680D">
        <w:rPr>
          <w:rFonts w:cs="Times New Roman"/>
        </w:rPr>
        <w:t xml:space="preserve">de nombreux thèmes ont été </w:t>
      </w:r>
      <w:r>
        <w:rPr>
          <w:rFonts w:cs="Times New Roman"/>
        </w:rPr>
        <w:t>introduit</w:t>
      </w:r>
      <w:r w:rsidR="00C9680D">
        <w:rPr>
          <w:rFonts w:cs="Times New Roman"/>
        </w:rPr>
        <w:t xml:space="preserve"> comme</w:t>
      </w:r>
      <w:r>
        <w:rPr>
          <w:rFonts w:cs="Times New Roman"/>
        </w:rPr>
        <w:t xml:space="preserve"> l’accessibilité des bâtiments, </w:t>
      </w:r>
      <w:r w:rsidRPr="00617DF4">
        <w:rPr>
          <w:rFonts w:cs="Times New Roman"/>
          <w:b/>
        </w:rPr>
        <w:t>l’accessibilité numérique</w:t>
      </w:r>
      <w:r>
        <w:rPr>
          <w:rFonts w:cs="Times New Roman"/>
        </w:rPr>
        <w:t xml:space="preserve">, l’accessibilité des transports et des nouvelles technologies. </w:t>
      </w:r>
    </w:p>
    <w:p w14:paraId="41B74ECF" w14:textId="77777777" w:rsidR="000A5766" w:rsidRDefault="000A5766" w:rsidP="000A5766">
      <w:pPr>
        <w:spacing w:line="360" w:lineRule="auto"/>
        <w:jc w:val="both"/>
        <w:rPr>
          <w:rFonts w:cs="Times New Roman"/>
        </w:rPr>
      </w:pPr>
      <w:r w:rsidRPr="00BB5508">
        <w:rPr>
          <w:rFonts w:cs="Times New Roman"/>
        </w:rPr>
        <w:t>L’accessibilité numérique est la mise à disposition de l’information numérisée pour tous les individus</w:t>
      </w:r>
      <w:r>
        <w:rPr>
          <w:rFonts w:cs="Times New Roman"/>
        </w:rPr>
        <w:t xml:space="preserve">, </w:t>
      </w:r>
      <w:r w:rsidRPr="00BB5508">
        <w:rPr>
          <w:rFonts w:cs="Times New Roman"/>
        </w:rPr>
        <w:t>qu’elle soit de type internet, documents numérisé</w:t>
      </w:r>
      <w:r w:rsidR="00C9680D">
        <w:rPr>
          <w:rFonts w:cs="Times New Roman"/>
        </w:rPr>
        <w:t xml:space="preserve">s, audiovisuel, </w:t>
      </w:r>
      <w:r w:rsidR="00B2267B">
        <w:rPr>
          <w:rFonts w:cs="Times New Roman"/>
        </w:rPr>
        <w:t>audio phonique</w:t>
      </w:r>
      <w:r w:rsidRPr="00BB5508">
        <w:rPr>
          <w:rFonts w:cs="Times New Roman"/>
        </w:rPr>
        <w:t>….quel que soit son mode de consultation</w:t>
      </w:r>
      <w:r>
        <w:rPr>
          <w:rFonts w:cs="Times New Roman"/>
        </w:rPr>
        <w:t>.</w:t>
      </w:r>
    </w:p>
    <w:p w14:paraId="30572AA0" w14:textId="77777777" w:rsidR="000A5766" w:rsidRDefault="000A5766" w:rsidP="000A5766">
      <w:pPr>
        <w:spacing w:line="360" w:lineRule="auto"/>
        <w:jc w:val="both"/>
        <w:rPr>
          <w:rFonts w:cs="Times New Roman"/>
        </w:rPr>
      </w:pPr>
      <w:r>
        <w:rPr>
          <w:rFonts w:cs="Times New Roman"/>
        </w:rPr>
        <w:t xml:space="preserve">Le mot « accessibilité » </w:t>
      </w:r>
      <w:r w:rsidR="00841672">
        <w:rPr>
          <w:rFonts w:cs="Times New Roman"/>
        </w:rPr>
        <w:t xml:space="preserve">a principalement </w:t>
      </w:r>
      <w:r w:rsidR="00C9680D">
        <w:rPr>
          <w:rFonts w:cs="Times New Roman"/>
        </w:rPr>
        <w:t xml:space="preserve"> deux sens, l’un</w:t>
      </w:r>
      <w:r>
        <w:rPr>
          <w:rFonts w:cs="Times New Roman"/>
        </w:rPr>
        <w:t xml:space="preserve"> est</w:t>
      </w:r>
      <w:r w:rsidR="007B0654">
        <w:rPr>
          <w:rFonts w:cs="Times New Roman"/>
        </w:rPr>
        <w:t xml:space="preserve"> la possibilité d’accéder, et le</w:t>
      </w:r>
      <w:r>
        <w:rPr>
          <w:rFonts w:cs="Times New Roman"/>
        </w:rPr>
        <w:t xml:space="preserve"> deux</w:t>
      </w:r>
      <w:r w:rsidR="007B0654">
        <w:rPr>
          <w:rFonts w:cs="Times New Roman"/>
        </w:rPr>
        <w:t>ième est</w:t>
      </w:r>
      <w:r>
        <w:rPr>
          <w:rFonts w:cs="Times New Roman"/>
        </w:rPr>
        <w:t xml:space="preserve"> l’égal</w:t>
      </w:r>
      <w:r w:rsidR="007B0654">
        <w:rPr>
          <w:rFonts w:cs="Times New Roman"/>
        </w:rPr>
        <w:t>ité d’accès. Dans cette mesure, r</w:t>
      </w:r>
      <w:r>
        <w:rPr>
          <w:rFonts w:cs="Times New Roman"/>
        </w:rPr>
        <w:t>ien n’indique que le mot acc</w:t>
      </w:r>
      <w:r w:rsidR="007B0654">
        <w:rPr>
          <w:rFonts w:cs="Times New Roman"/>
        </w:rPr>
        <w:t>essibilité ne soit destiné uniquement</w:t>
      </w:r>
      <w:r>
        <w:rPr>
          <w:rFonts w:cs="Times New Roman"/>
        </w:rPr>
        <w:t xml:space="preserve"> aux personnes en situa</w:t>
      </w:r>
      <w:r w:rsidR="007B0654">
        <w:rPr>
          <w:rFonts w:cs="Times New Roman"/>
        </w:rPr>
        <w:t>tion de handicap, mais à toute personne</w:t>
      </w:r>
      <w:r>
        <w:rPr>
          <w:rFonts w:cs="Times New Roman"/>
        </w:rPr>
        <w:t xml:space="preserve"> concerné</w:t>
      </w:r>
      <w:r w:rsidR="007B0654">
        <w:rPr>
          <w:rFonts w:cs="Times New Roman"/>
        </w:rPr>
        <w:t>e par</w:t>
      </w:r>
      <w:r>
        <w:rPr>
          <w:rFonts w:cs="Times New Roman"/>
        </w:rPr>
        <w:t xml:space="preserve"> des difficultés d’accès. </w:t>
      </w:r>
    </w:p>
    <w:p w14:paraId="1B0B0449" w14:textId="77777777" w:rsidR="000A5766" w:rsidRPr="00102F5B" w:rsidRDefault="000A5766" w:rsidP="00102F5B">
      <w:pPr>
        <w:spacing w:line="360" w:lineRule="auto"/>
        <w:rPr>
          <w:rFonts w:cs="Times New Roman"/>
        </w:rPr>
      </w:pPr>
      <w:bookmarkStart w:id="7" w:name="_Toc409034646"/>
      <w:bookmarkStart w:id="8" w:name="_Toc409034891"/>
      <w:bookmarkStart w:id="9" w:name="_Toc409096131"/>
      <w:bookmarkStart w:id="10" w:name="_Toc409096244"/>
      <w:r w:rsidRPr="00102F5B">
        <w:rPr>
          <w:rFonts w:cs="Times New Roman"/>
        </w:rPr>
        <w:t>Un groupe de travail sur l’accessibilité numérique nommé W3C a vu le jour l’autom</w:t>
      </w:r>
      <w:r w:rsidR="006657E1">
        <w:rPr>
          <w:rFonts w:cs="Times New Roman"/>
        </w:rPr>
        <w:t>ne 1996, afin de travailler sur ces questions. L</w:t>
      </w:r>
      <w:r w:rsidRPr="00102F5B">
        <w:rPr>
          <w:rFonts w:cs="Times New Roman"/>
        </w:rPr>
        <w:t>e 7 avril 1997, l’initiative pour l’accessibilité du web nommé WAI (Web Accessibility Initiative) était évidemment publiée par le W3C.</w:t>
      </w:r>
      <w:bookmarkEnd w:id="7"/>
      <w:bookmarkEnd w:id="8"/>
      <w:bookmarkEnd w:id="9"/>
      <w:bookmarkEnd w:id="10"/>
    </w:p>
    <w:p w14:paraId="10B014ED" w14:textId="77777777" w:rsidR="00571B74" w:rsidRPr="00102F5B" w:rsidRDefault="000A5766" w:rsidP="00102F5B">
      <w:pPr>
        <w:spacing w:line="360" w:lineRule="auto"/>
        <w:jc w:val="both"/>
        <w:rPr>
          <w:rFonts w:cs="Times New Roman"/>
        </w:rPr>
      </w:pPr>
      <w:r w:rsidRPr="00102F5B">
        <w:rPr>
          <w:rFonts w:cs="Times New Roman"/>
        </w:rPr>
        <w:t>Le groupe WAI de W3C  a élaboré des règles pour améliorer la prise en compte de l’accessibilité</w:t>
      </w:r>
      <w:r w:rsidR="006657E1">
        <w:rPr>
          <w:rFonts w:cs="Times New Roman"/>
        </w:rPr>
        <w:t>. E</w:t>
      </w:r>
      <w:r w:rsidRPr="00102F5B">
        <w:rPr>
          <w:rFonts w:cs="Times New Roman"/>
        </w:rPr>
        <w:t xml:space="preserve">lles sont </w:t>
      </w:r>
      <w:r w:rsidR="006657E1">
        <w:rPr>
          <w:rFonts w:cs="Times New Roman"/>
        </w:rPr>
        <w:t>prononcées par le standard WCAG. E</w:t>
      </w:r>
      <w:r w:rsidRPr="00102F5B">
        <w:rPr>
          <w:rFonts w:cs="Times New Roman"/>
        </w:rPr>
        <w:t xml:space="preserve">lle entend tout type de contenus restitué par le navigateur web : image, documents en téléchargements, animations…, </w:t>
      </w:r>
      <w:r w:rsidR="006657E1">
        <w:rPr>
          <w:rFonts w:cs="Times New Roman"/>
        </w:rPr>
        <w:t>le but étant</w:t>
      </w:r>
      <w:r w:rsidR="0038425E" w:rsidRPr="00102F5B">
        <w:rPr>
          <w:rFonts w:cs="Times New Roman"/>
        </w:rPr>
        <w:t xml:space="preserve"> de </w:t>
      </w:r>
      <w:r w:rsidR="007C1D7C" w:rsidRPr="00102F5B">
        <w:rPr>
          <w:rFonts w:cs="Times New Roman"/>
        </w:rPr>
        <w:t>respecter</w:t>
      </w:r>
      <w:r w:rsidR="0038425E" w:rsidRPr="00102F5B">
        <w:rPr>
          <w:rFonts w:cs="Times New Roman"/>
        </w:rPr>
        <w:t xml:space="preserve"> ces </w:t>
      </w:r>
      <w:r w:rsidR="007C1D7C" w:rsidRPr="00102F5B">
        <w:rPr>
          <w:rFonts w:cs="Times New Roman"/>
        </w:rPr>
        <w:t>règles</w:t>
      </w:r>
      <w:r w:rsidR="0038425E" w:rsidRPr="00102F5B">
        <w:rPr>
          <w:rFonts w:cs="Times New Roman"/>
        </w:rPr>
        <w:t xml:space="preserve"> ou ces </w:t>
      </w:r>
      <w:r w:rsidR="006657E1">
        <w:rPr>
          <w:rFonts w:cs="Times New Roman"/>
        </w:rPr>
        <w:t>critères répartis selon quatre grands principes :</w:t>
      </w:r>
    </w:p>
    <w:p w14:paraId="4E1F889C" w14:textId="77777777" w:rsidR="00571B74" w:rsidRPr="00102F5B" w:rsidRDefault="00571B74" w:rsidP="00130BE7">
      <w:pPr>
        <w:pStyle w:val="Paragraphedeliste"/>
        <w:numPr>
          <w:ilvl w:val="0"/>
          <w:numId w:val="13"/>
        </w:numPr>
        <w:spacing w:line="360" w:lineRule="auto"/>
        <w:jc w:val="both"/>
        <w:rPr>
          <w:rFonts w:cs="Times New Roman"/>
        </w:rPr>
      </w:pPr>
      <w:r w:rsidRPr="00102F5B">
        <w:rPr>
          <w:rFonts w:cs="Times New Roman"/>
        </w:rPr>
        <w:t>L</w:t>
      </w:r>
      <w:r w:rsidR="007C1D7C" w:rsidRPr="00102F5B">
        <w:rPr>
          <w:rFonts w:cs="Times New Roman"/>
        </w:rPr>
        <w:t xml:space="preserve">es contenus doivent être </w:t>
      </w:r>
      <w:r w:rsidRPr="00102F5B">
        <w:rPr>
          <w:rFonts w:cs="Times New Roman"/>
          <w:b/>
        </w:rPr>
        <w:t>perceptibles</w:t>
      </w:r>
      <w:r w:rsidR="007C1D7C" w:rsidRPr="00102F5B">
        <w:rPr>
          <w:rFonts w:cs="Times New Roman"/>
          <w:b/>
        </w:rPr>
        <w:t xml:space="preserve"> </w:t>
      </w:r>
      <w:r w:rsidR="007C1D7C" w:rsidRPr="00102F5B">
        <w:rPr>
          <w:rFonts w:cs="Times New Roman"/>
        </w:rPr>
        <w:t xml:space="preserve">soit de </w:t>
      </w:r>
      <w:r w:rsidRPr="00102F5B">
        <w:rPr>
          <w:rFonts w:cs="Times New Roman"/>
        </w:rPr>
        <w:t>manière visible, audible et restituable</w:t>
      </w:r>
      <w:r w:rsidR="007C1D7C" w:rsidRPr="00102F5B">
        <w:rPr>
          <w:rFonts w:cs="Times New Roman"/>
        </w:rPr>
        <w:t xml:space="preserve"> par les lecteurs d’écrans,</w:t>
      </w:r>
    </w:p>
    <w:p w14:paraId="2AC8B193" w14:textId="77777777" w:rsidR="00571B74" w:rsidRPr="00102F5B" w:rsidRDefault="00571B74" w:rsidP="00130BE7">
      <w:pPr>
        <w:pStyle w:val="Paragraphedeliste"/>
        <w:numPr>
          <w:ilvl w:val="0"/>
          <w:numId w:val="13"/>
        </w:numPr>
        <w:spacing w:line="360" w:lineRule="auto"/>
        <w:jc w:val="both"/>
        <w:rPr>
          <w:rFonts w:cs="Times New Roman"/>
        </w:rPr>
      </w:pPr>
      <w:r w:rsidRPr="00102F5B">
        <w:rPr>
          <w:rFonts w:cs="Times New Roman"/>
        </w:rPr>
        <w:t>L</w:t>
      </w:r>
      <w:r w:rsidR="007C1D7C" w:rsidRPr="00102F5B">
        <w:rPr>
          <w:rFonts w:cs="Times New Roman"/>
        </w:rPr>
        <w:t xml:space="preserve">es contenus doivent être </w:t>
      </w:r>
      <w:r w:rsidR="007C1D7C" w:rsidRPr="00102F5B">
        <w:rPr>
          <w:rFonts w:cs="Times New Roman"/>
          <w:b/>
        </w:rPr>
        <w:t>manipulable</w:t>
      </w:r>
      <w:r w:rsidR="00841672">
        <w:rPr>
          <w:rFonts w:cs="Times New Roman"/>
          <w:b/>
        </w:rPr>
        <w:t>s</w:t>
      </w:r>
      <w:r w:rsidR="007C1D7C" w:rsidRPr="00102F5B">
        <w:rPr>
          <w:rFonts w:cs="Times New Roman"/>
        </w:rPr>
        <w:t xml:space="preserve"> avec le clavier</w:t>
      </w:r>
      <w:r w:rsidRPr="00102F5B">
        <w:rPr>
          <w:rFonts w:cs="Times New Roman"/>
        </w:rPr>
        <w:t xml:space="preserve"> et différentes aides techniques,</w:t>
      </w:r>
    </w:p>
    <w:p w14:paraId="70511344" w14:textId="77777777" w:rsidR="00571B74" w:rsidRPr="00102F5B" w:rsidRDefault="00571B74" w:rsidP="00130BE7">
      <w:pPr>
        <w:pStyle w:val="Paragraphedeliste"/>
        <w:numPr>
          <w:ilvl w:val="0"/>
          <w:numId w:val="13"/>
        </w:numPr>
        <w:spacing w:line="360" w:lineRule="auto"/>
        <w:jc w:val="both"/>
        <w:rPr>
          <w:rFonts w:cs="Times New Roman"/>
        </w:rPr>
      </w:pPr>
      <w:r w:rsidRPr="00102F5B">
        <w:rPr>
          <w:rFonts w:cs="Times New Roman"/>
        </w:rPr>
        <w:t>Les contenus doivent être compréhensibles lors de la navigation.</w:t>
      </w:r>
    </w:p>
    <w:p w14:paraId="715D00C0" w14:textId="77777777" w:rsidR="000A5766" w:rsidRPr="00102F5B" w:rsidRDefault="00571B74" w:rsidP="00130BE7">
      <w:pPr>
        <w:pStyle w:val="Paragraphedeliste"/>
        <w:numPr>
          <w:ilvl w:val="0"/>
          <w:numId w:val="13"/>
        </w:numPr>
        <w:spacing w:line="360" w:lineRule="auto"/>
        <w:jc w:val="both"/>
        <w:rPr>
          <w:rFonts w:cs="Times New Roman"/>
        </w:rPr>
      </w:pPr>
      <w:r w:rsidRPr="00102F5B">
        <w:rPr>
          <w:rFonts w:cs="Times New Roman"/>
        </w:rPr>
        <w:t>Le code</w:t>
      </w:r>
      <w:r w:rsidR="006657E1">
        <w:rPr>
          <w:rFonts w:cs="Times New Roman"/>
        </w:rPr>
        <w:t xml:space="preserve"> des contenus doit être robuste, </w:t>
      </w:r>
      <w:r w:rsidRPr="00102F5B">
        <w:rPr>
          <w:rFonts w:cs="Times New Roman"/>
        </w:rPr>
        <w:t>respect</w:t>
      </w:r>
      <w:r w:rsidR="006657E1">
        <w:rPr>
          <w:rFonts w:cs="Times New Roman"/>
        </w:rPr>
        <w:t>ant</w:t>
      </w:r>
      <w:r w:rsidRPr="00102F5B">
        <w:rPr>
          <w:rFonts w:cs="Times New Roman"/>
        </w:rPr>
        <w:t xml:space="preserve"> des standards et les éléments obligatoires.</w:t>
      </w:r>
    </w:p>
    <w:p w14:paraId="25C3C0D0" w14:textId="79EBBE81" w:rsidR="000D54D0" w:rsidRDefault="00571B74" w:rsidP="00102F5B">
      <w:pPr>
        <w:spacing w:line="360" w:lineRule="auto"/>
        <w:jc w:val="both"/>
        <w:rPr>
          <w:rFonts w:cs="Times New Roman"/>
        </w:rPr>
      </w:pPr>
      <w:r w:rsidRPr="00102F5B">
        <w:rPr>
          <w:rFonts w:cs="Times New Roman"/>
        </w:rPr>
        <w:lastRenderedPageBreak/>
        <w:t xml:space="preserve">C’est à partir de ces </w:t>
      </w:r>
      <w:r w:rsidR="00AE29CA" w:rsidRPr="00102F5B">
        <w:rPr>
          <w:rFonts w:cs="Times New Roman"/>
        </w:rPr>
        <w:t>quatre</w:t>
      </w:r>
      <w:r w:rsidRPr="00102F5B">
        <w:rPr>
          <w:rFonts w:cs="Times New Roman"/>
        </w:rPr>
        <w:t xml:space="preserve"> grands principes, que douze règles pour évaluer l’accessibilité sont apparues.</w:t>
      </w:r>
      <w:r w:rsidR="006657E1">
        <w:rPr>
          <w:rFonts w:cs="Times New Roman"/>
        </w:rPr>
        <w:t xml:space="preserve"> Ces derniè</w:t>
      </w:r>
      <w:r w:rsidR="005A35D5" w:rsidRPr="00102F5B">
        <w:rPr>
          <w:rFonts w:cs="Times New Roman"/>
        </w:rPr>
        <w:t>r</w:t>
      </w:r>
      <w:r w:rsidR="006657E1">
        <w:rPr>
          <w:rFonts w:cs="Times New Roman"/>
        </w:rPr>
        <w:t xml:space="preserve">es </w:t>
      </w:r>
      <w:r w:rsidR="005A35D5" w:rsidRPr="00102F5B">
        <w:rPr>
          <w:rFonts w:cs="Times New Roman"/>
        </w:rPr>
        <w:t xml:space="preserve">ont </w:t>
      </w:r>
      <w:r w:rsidR="006657E1">
        <w:rPr>
          <w:rFonts w:cs="Times New Roman"/>
        </w:rPr>
        <w:t>été décliné</w:t>
      </w:r>
      <w:r w:rsidR="005A35D5" w:rsidRPr="00102F5B">
        <w:rPr>
          <w:rFonts w:cs="Times New Roman"/>
        </w:rPr>
        <w:t xml:space="preserve"> en trois niveaux d’accessibilit</w:t>
      </w:r>
      <w:r w:rsidR="006657E1">
        <w:rPr>
          <w:rFonts w:cs="Times New Roman"/>
        </w:rPr>
        <w:t>é : Le niveau A (niveau minimal</w:t>
      </w:r>
      <w:r w:rsidR="005A35D5" w:rsidRPr="00102F5B">
        <w:rPr>
          <w:rFonts w:cs="Times New Roman"/>
        </w:rPr>
        <w:t xml:space="preserve"> de conformité), le niveau AA (niveau inte</w:t>
      </w:r>
      <w:r w:rsidR="006657E1">
        <w:rPr>
          <w:rFonts w:cs="Times New Roman"/>
        </w:rPr>
        <w:t>rmédiaire) et le niveau AAA (</w:t>
      </w:r>
      <w:r w:rsidR="005A35D5" w:rsidRPr="00102F5B">
        <w:rPr>
          <w:rFonts w:cs="Times New Roman"/>
        </w:rPr>
        <w:t>niveau de conformité supérieure).</w:t>
      </w:r>
    </w:p>
    <w:p w14:paraId="63F84363" w14:textId="77777777" w:rsidR="000D54D0" w:rsidRPr="00102F5B" w:rsidRDefault="000D54D0" w:rsidP="00102F5B">
      <w:pPr>
        <w:spacing w:line="360" w:lineRule="auto"/>
        <w:jc w:val="both"/>
        <w:rPr>
          <w:rFonts w:cs="Times New Roman"/>
        </w:rPr>
      </w:pPr>
    </w:p>
    <w:p w14:paraId="55B289A1" w14:textId="77777777" w:rsidR="000A5766" w:rsidRPr="00D74933" w:rsidRDefault="000A5766" w:rsidP="00095AB3">
      <w:pPr>
        <w:pStyle w:val="Titre3"/>
        <w:spacing w:line="360" w:lineRule="auto"/>
        <w:ind w:left="0"/>
        <w:jc w:val="both"/>
      </w:pPr>
      <w:bookmarkStart w:id="11" w:name="_Toc411199778"/>
      <w:r w:rsidRPr="00D74933">
        <w:t>Les</w:t>
      </w:r>
      <w:r w:rsidR="000E174B" w:rsidRPr="00D74933">
        <w:t xml:space="preserve"> aides techniques</w:t>
      </w:r>
      <w:bookmarkEnd w:id="11"/>
    </w:p>
    <w:p w14:paraId="3D56D821" w14:textId="77777777" w:rsidR="002B63B8" w:rsidRDefault="002B63B8" w:rsidP="00095AB3">
      <w:pPr>
        <w:spacing w:line="360" w:lineRule="auto"/>
        <w:jc w:val="both"/>
        <w:rPr>
          <w:rFonts w:cs="Times New Roman"/>
        </w:rPr>
      </w:pPr>
      <w:r>
        <w:rPr>
          <w:rFonts w:cs="Times New Roman"/>
        </w:rPr>
        <w:t xml:space="preserve">Travailler sur </w:t>
      </w:r>
      <w:r w:rsidR="00A80D50" w:rsidRPr="00102F5B">
        <w:rPr>
          <w:rFonts w:cs="Times New Roman"/>
        </w:rPr>
        <w:t>l’accessibilité numérique, c’est d’abord connaitre les</w:t>
      </w:r>
      <w:r w:rsidR="00AF4BC7" w:rsidRPr="00102F5B">
        <w:rPr>
          <w:rFonts w:cs="Times New Roman"/>
        </w:rPr>
        <w:t xml:space="preserve"> aides techniques</w:t>
      </w:r>
      <w:r w:rsidR="00841672">
        <w:rPr>
          <w:rFonts w:cs="Times New Roman"/>
        </w:rPr>
        <w:t xml:space="preserve"> ou aussi appelées</w:t>
      </w:r>
      <w:r w:rsidR="00A80D50" w:rsidRPr="00102F5B">
        <w:rPr>
          <w:rFonts w:cs="Times New Roman"/>
        </w:rPr>
        <w:t xml:space="preserve"> les </w:t>
      </w:r>
      <w:r w:rsidR="00AF4BC7" w:rsidRPr="00102F5B">
        <w:rPr>
          <w:rFonts w:cs="Times New Roman"/>
        </w:rPr>
        <w:t>technologies d’assistance,</w:t>
      </w:r>
      <w:r>
        <w:rPr>
          <w:rFonts w:cs="Times New Roman"/>
        </w:rPr>
        <w:t xml:space="preserve"> permettant de</w:t>
      </w:r>
      <w:r w:rsidR="00A80D50" w:rsidRPr="00102F5B">
        <w:rPr>
          <w:rFonts w:cs="Times New Roman"/>
        </w:rPr>
        <w:t xml:space="preserve"> compenser la configuration de base de l’ordinateu</w:t>
      </w:r>
      <w:r>
        <w:rPr>
          <w:rFonts w:cs="Times New Roman"/>
        </w:rPr>
        <w:t>r pour une utilisation optimale de s</w:t>
      </w:r>
      <w:r w:rsidR="00A80D50" w:rsidRPr="00102F5B">
        <w:rPr>
          <w:rFonts w:cs="Times New Roman"/>
        </w:rPr>
        <w:t xml:space="preserve">es fonctions. </w:t>
      </w:r>
    </w:p>
    <w:p w14:paraId="47AE4061" w14:textId="77777777" w:rsidR="00A80D50" w:rsidRPr="00102F5B" w:rsidRDefault="002B63B8" w:rsidP="00095AB3">
      <w:pPr>
        <w:spacing w:line="360" w:lineRule="auto"/>
        <w:jc w:val="both"/>
        <w:rPr>
          <w:rFonts w:cs="Times New Roman"/>
        </w:rPr>
      </w:pPr>
      <w:r>
        <w:rPr>
          <w:rFonts w:cs="Times New Roman"/>
        </w:rPr>
        <w:t>Parmi elles, on peut citer (liste non exhaustive)</w:t>
      </w:r>
      <w:r w:rsidR="00A80D50" w:rsidRPr="00102F5B">
        <w:rPr>
          <w:rFonts w:cs="Times New Roman"/>
        </w:rPr>
        <w:t> :</w:t>
      </w:r>
    </w:p>
    <w:p w14:paraId="02E8B3A4" w14:textId="77777777" w:rsidR="00895BD2" w:rsidRPr="00102F5B" w:rsidRDefault="00A80D50" w:rsidP="00095AB3">
      <w:pPr>
        <w:pStyle w:val="Paragraphedeliste"/>
        <w:numPr>
          <w:ilvl w:val="0"/>
          <w:numId w:val="12"/>
        </w:numPr>
        <w:spacing w:line="360" w:lineRule="auto"/>
        <w:jc w:val="both"/>
        <w:rPr>
          <w:rFonts w:cs="Times New Roman"/>
        </w:rPr>
      </w:pPr>
      <w:r w:rsidRPr="00FD5757">
        <w:rPr>
          <w:rStyle w:val="Sous-titreCar"/>
          <w:sz w:val="22"/>
          <w:szCs w:val="22"/>
        </w:rPr>
        <w:t>Les lecteurs d’écrans</w:t>
      </w:r>
      <w:r w:rsidRPr="00FD5757">
        <w:rPr>
          <w:rStyle w:val="Titre4Car"/>
          <w:rFonts w:cs="Times New Roman"/>
        </w:rPr>
        <w:t> :</w:t>
      </w:r>
      <w:r w:rsidR="00755870">
        <w:rPr>
          <w:rFonts w:cs="Times New Roman"/>
        </w:rPr>
        <w:t xml:space="preserve"> </w:t>
      </w:r>
      <w:r w:rsidRPr="00102F5B">
        <w:rPr>
          <w:rFonts w:cs="Times New Roman"/>
        </w:rPr>
        <w:t>destiné aux personnes atteintes d’une déficience visuelle ou d’une cécité, il</w:t>
      </w:r>
      <w:r w:rsidR="00755870">
        <w:rPr>
          <w:rFonts w:cs="Times New Roman"/>
        </w:rPr>
        <w:t>s</w:t>
      </w:r>
      <w:r w:rsidRPr="00102F5B">
        <w:rPr>
          <w:rFonts w:cs="Times New Roman"/>
        </w:rPr>
        <w:t xml:space="preserve"> fonctionne</w:t>
      </w:r>
      <w:r w:rsidR="00755870">
        <w:rPr>
          <w:rFonts w:cs="Times New Roman"/>
        </w:rPr>
        <w:t>nt</w:t>
      </w:r>
      <w:r w:rsidRPr="00102F5B">
        <w:rPr>
          <w:rFonts w:cs="Times New Roman"/>
        </w:rPr>
        <w:t xml:space="preserve"> soit avec une </w:t>
      </w:r>
      <w:r w:rsidRPr="00102F5B">
        <w:rPr>
          <w:rFonts w:cs="Times New Roman"/>
          <w:b/>
        </w:rPr>
        <w:t>synthèse vocale</w:t>
      </w:r>
      <w:r w:rsidRPr="00102F5B">
        <w:rPr>
          <w:rFonts w:cs="Times New Roman"/>
        </w:rPr>
        <w:t xml:space="preserve"> </w:t>
      </w:r>
      <w:r w:rsidR="00870C07" w:rsidRPr="00102F5B">
        <w:rPr>
          <w:rFonts w:cs="Times New Roman"/>
        </w:rPr>
        <w:t>co</w:t>
      </w:r>
      <w:r w:rsidR="00755870">
        <w:rPr>
          <w:rFonts w:cs="Times New Roman"/>
        </w:rPr>
        <w:t>mme Jaws la plus connu</w:t>
      </w:r>
      <w:r w:rsidR="00841672">
        <w:rPr>
          <w:rFonts w:cs="Times New Roman"/>
        </w:rPr>
        <w:t>e</w:t>
      </w:r>
      <w:r w:rsidR="00755870">
        <w:rPr>
          <w:rFonts w:cs="Times New Roman"/>
        </w:rPr>
        <w:t>, ou NVDA. L</w:t>
      </w:r>
      <w:r w:rsidR="00870C07" w:rsidRPr="00102F5B">
        <w:rPr>
          <w:rFonts w:cs="Times New Roman"/>
        </w:rPr>
        <w:t xml:space="preserve">e principe </w:t>
      </w:r>
      <w:r w:rsidR="00755870">
        <w:rPr>
          <w:rFonts w:cs="Times New Roman"/>
        </w:rPr>
        <w:t>étant</w:t>
      </w:r>
      <w:r w:rsidR="00870C07" w:rsidRPr="00102F5B">
        <w:rPr>
          <w:rFonts w:cs="Times New Roman"/>
        </w:rPr>
        <w:t xml:space="preserve"> que cette dernière est couplée à</w:t>
      </w:r>
      <w:r w:rsidR="00705A79">
        <w:rPr>
          <w:rFonts w:cs="Times New Roman"/>
        </w:rPr>
        <w:t xml:space="preserve"> l’ordinateur, qui va restituer vocalement à</w:t>
      </w:r>
      <w:r w:rsidR="00870C07" w:rsidRPr="00102F5B">
        <w:rPr>
          <w:rFonts w:cs="Times New Roman"/>
        </w:rPr>
        <w:t xml:space="preserve"> l’internaute</w:t>
      </w:r>
      <w:r w:rsidR="00705A79">
        <w:rPr>
          <w:rFonts w:cs="Times New Roman"/>
        </w:rPr>
        <w:t xml:space="preserve"> le contenu et</w:t>
      </w:r>
      <w:r w:rsidR="00870C07" w:rsidRPr="00102F5B">
        <w:rPr>
          <w:rFonts w:cs="Times New Roman"/>
        </w:rPr>
        <w:t xml:space="preserve"> la structure de la page web.</w:t>
      </w:r>
    </w:p>
    <w:p w14:paraId="34404B5C" w14:textId="77777777" w:rsidR="00F31F5F" w:rsidRPr="00102F5B" w:rsidRDefault="00870C07" w:rsidP="00095AB3">
      <w:pPr>
        <w:pStyle w:val="Paragraphedeliste"/>
        <w:spacing w:line="360" w:lineRule="auto"/>
        <w:jc w:val="both"/>
        <w:rPr>
          <w:rFonts w:cs="Times New Roman"/>
        </w:rPr>
      </w:pPr>
      <w:r w:rsidRPr="00102F5B">
        <w:rPr>
          <w:rFonts w:cs="Times New Roman"/>
        </w:rPr>
        <w:t xml:space="preserve">On trouve aussi la </w:t>
      </w:r>
      <w:r w:rsidRPr="00102F5B">
        <w:rPr>
          <w:rFonts w:cs="Times New Roman"/>
          <w:b/>
        </w:rPr>
        <w:t xml:space="preserve">plage braille </w:t>
      </w:r>
      <w:r w:rsidR="00D223B9">
        <w:rPr>
          <w:rFonts w:cs="Times New Roman"/>
        </w:rPr>
        <w:t>également couplé</w:t>
      </w:r>
      <w:r w:rsidR="00841672">
        <w:rPr>
          <w:rFonts w:cs="Times New Roman"/>
        </w:rPr>
        <w:t>e</w:t>
      </w:r>
      <w:r w:rsidR="00D223B9">
        <w:rPr>
          <w:rFonts w:cs="Times New Roman"/>
        </w:rPr>
        <w:t xml:space="preserve"> à l’ordinateur. Le principe est de</w:t>
      </w:r>
      <w:r w:rsidRPr="00102F5B">
        <w:rPr>
          <w:rFonts w:cs="Times New Roman"/>
        </w:rPr>
        <w:t xml:space="preserve"> repr</w:t>
      </w:r>
      <w:r w:rsidR="00841672">
        <w:rPr>
          <w:rFonts w:cs="Times New Roman"/>
        </w:rPr>
        <w:t>oduire</w:t>
      </w:r>
      <w:r w:rsidR="00D223B9">
        <w:rPr>
          <w:rFonts w:cs="Times New Roman"/>
        </w:rPr>
        <w:t xml:space="preserve"> l’information affiché grâce à des picots se levant ou s’abaissant afin de</w:t>
      </w:r>
      <w:r w:rsidRPr="00102F5B">
        <w:rPr>
          <w:rFonts w:cs="Times New Roman"/>
        </w:rPr>
        <w:t xml:space="preserve"> composer des lignes de texte</w:t>
      </w:r>
      <w:r w:rsidR="00F31F5F" w:rsidRPr="00102F5B">
        <w:rPr>
          <w:rFonts w:cs="Times New Roman"/>
        </w:rPr>
        <w:t xml:space="preserve"> en Braille au fur et à mesure de la lecture.</w:t>
      </w:r>
    </w:p>
    <w:p w14:paraId="2197C56B" w14:textId="77777777" w:rsidR="00870C07" w:rsidRPr="00102F5B" w:rsidRDefault="00F31F5F" w:rsidP="00095AB3">
      <w:pPr>
        <w:pStyle w:val="Paragraphedeliste"/>
        <w:numPr>
          <w:ilvl w:val="0"/>
          <w:numId w:val="12"/>
        </w:numPr>
        <w:spacing w:line="360" w:lineRule="auto"/>
        <w:jc w:val="both"/>
        <w:rPr>
          <w:rFonts w:cs="Times New Roman"/>
        </w:rPr>
      </w:pPr>
      <w:r w:rsidRPr="00FD5757">
        <w:rPr>
          <w:rStyle w:val="Sous-titreCar"/>
          <w:sz w:val="22"/>
          <w:szCs w:val="22"/>
        </w:rPr>
        <w:t>Les logiciels d’agrandissement</w:t>
      </w:r>
      <w:r w:rsidRPr="00102F5B">
        <w:rPr>
          <w:rStyle w:val="Titre4Car"/>
          <w:rFonts w:cs="Times New Roman"/>
        </w:rPr>
        <w:t xml:space="preserve"> :</w:t>
      </w:r>
      <w:r w:rsidR="00DD73B7">
        <w:rPr>
          <w:rFonts w:cs="Times New Roman"/>
        </w:rPr>
        <w:t xml:space="preserve"> ils sont</w:t>
      </w:r>
      <w:r w:rsidRPr="00102F5B">
        <w:rPr>
          <w:rFonts w:cs="Times New Roman"/>
        </w:rPr>
        <w:t xml:space="preserve"> destiné</w:t>
      </w:r>
      <w:r w:rsidR="00DD73B7">
        <w:rPr>
          <w:rFonts w:cs="Times New Roman"/>
        </w:rPr>
        <w:t xml:space="preserve">s aux personnes ayant la possibilité de voir leur écran mais rencontrant </w:t>
      </w:r>
      <w:r w:rsidRPr="00102F5B">
        <w:rPr>
          <w:rFonts w:cs="Times New Roman"/>
        </w:rPr>
        <w:t>des difficulté</w:t>
      </w:r>
      <w:r w:rsidR="00DD73B7">
        <w:rPr>
          <w:rFonts w:cs="Times New Roman"/>
        </w:rPr>
        <w:t xml:space="preserve">s à voir des caractères trop petits. Parmi les logiciels présentant </w:t>
      </w:r>
      <w:r w:rsidRPr="00102F5B">
        <w:rPr>
          <w:rFonts w:cs="Times New Roman"/>
        </w:rPr>
        <w:t xml:space="preserve">cette fonction, on </w:t>
      </w:r>
      <w:r w:rsidR="00DD73B7">
        <w:rPr>
          <w:rFonts w:cs="Times New Roman"/>
        </w:rPr>
        <w:t>peut c</w:t>
      </w:r>
      <w:r w:rsidRPr="00102F5B">
        <w:rPr>
          <w:rFonts w:cs="Times New Roman"/>
        </w:rPr>
        <w:t>ite</w:t>
      </w:r>
      <w:r w:rsidR="00DD73B7">
        <w:rPr>
          <w:rFonts w:cs="Times New Roman"/>
        </w:rPr>
        <w:t>r</w:t>
      </w:r>
      <w:r w:rsidRPr="00102F5B">
        <w:rPr>
          <w:rFonts w:cs="Times New Roman"/>
        </w:rPr>
        <w:t xml:space="preserve"> </w:t>
      </w:r>
      <w:r w:rsidR="00841672">
        <w:rPr>
          <w:rFonts w:cs="Times New Roman"/>
        </w:rPr>
        <w:t>Zoom Text</w:t>
      </w:r>
      <w:r w:rsidR="00895BD2" w:rsidRPr="00102F5B">
        <w:rPr>
          <w:rFonts w:cs="Times New Roman"/>
        </w:rPr>
        <w:t>, VMG (Virtual Magnifying Glass).</w:t>
      </w:r>
    </w:p>
    <w:p w14:paraId="567D5ECE" w14:textId="77777777" w:rsidR="00895BD2" w:rsidRPr="00102F5B" w:rsidRDefault="00C55F65" w:rsidP="00095AB3">
      <w:pPr>
        <w:pStyle w:val="Paragraphedeliste"/>
        <w:numPr>
          <w:ilvl w:val="0"/>
          <w:numId w:val="12"/>
        </w:numPr>
        <w:spacing w:line="360" w:lineRule="auto"/>
        <w:jc w:val="both"/>
        <w:rPr>
          <w:rFonts w:cs="Times New Roman"/>
        </w:rPr>
      </w:pPr>
      <w:r w:rsidRPr="00FD5757">
        <w:rPr>
          <w:rStyle w:val="Sous-titreCar"/>
          <w:sz w:val="22"/>
          <w:szCs w:val="22"/>
        </w:rPr>
        <w:t>Les claviers virtuelles et les logiciels de saisie de texte</w:t>
      </w:r>
      <w:r w:rsidRPr="00102F5B">
        <w:rPr>
          <w:rStyle w:val="Titre4Car"/>
          <w:rFonts w:cs="Times New Roman"/>
        </w:rPr>
        <w:t> :</w:t>
      </w:r>
      <w:r w:rsidRPr="00102F5B">
        <w:rPr>
          <w:rFonts w:cs="Times New Roman"/>
        </w:rPr>
        <w:t xml:space="preserve"> ils permettent aux personnes atteintes d’un han</w:t>
      </w:r>
      <w:r w:rsidR="00DD73B7">
        <w:rPr>
          <w:rFonts w:cs="Times New Roman"/>
        </w:rPr>
        <w:t>dicap moteur, mentale ou présentant des</w:t>
      </w:r>
      <w:r w:rsidRPr="00102F5B">
        <w:rPr>
          <w:rFonts w:cs="Times New Roman"/>
        </w:rPr>
        <w:t xml:space="preserve"> trouble</w:t>
      </w:r>
      <w:r w:rsidR="00DD73B7">
        <w:rPr>
          <w:rFonts w:cs="Times New Roman"/>
        </w:rPr>
        <w:t>s</w:t>
      </w:r>
      <w:r w:rsidRPr="00102F5B">
        <w:rPr>
          <w:rFonts w:cs="Times New Roman"/>
        </w:rPr>
        <w:t xml:space="preserve"> </w:t>
      </w:r>
      <w:r w:rsidR="00DD73B7">
        <w:rPr>
          <w:rFonts w:cs="Times New Roman"/>
        </w:rPr>
        <w:t>de type « </w:t>
      </w:r>
      <w:r w:rsidRPr="00102F5B">
        <w:rPr>
          <w:rFonts w:cs="Times New Roman"/>
        </w:rPr>
        <w:t>dys</w:t>
      </w:r>
      <w:r w:rsidR="00852F2C">
        <w:rPr>
          <w:rFonts w:cs="Times New Roman"/>
        </w:rPr>
        <w:t>lexique</w:t>
      </w:r>
      <w:r w:rsidR="00DD73B7">
        <w:rPr>
          <w:rFonts w:cs="Times New Roman"/>
        </w:rPr>
        <w:t> »</w:t>
      </w:r>
      <w:r w:rsidRPr="00102F5B">
        <w:rPr>
          <w:rFonts w:cs="Times New Roman"/>
        </w:rPr>
        <w:t xml:space="preserve"> de taper du texte</w:t>
      </w:r>
      <w:r w:rsidR="00DD73B7">
        <w:rPr>
          <w:rFonts w:cs="Times New Roman"/>
        </w:rPr>
        <w:t xml:space="preserve">, en limitant la fatigabilité, </w:t>
      </w:r>
      <w:r w:rsidR="00F151C5">
        <w:rPr>
          <w:rFonts w:cs="Times New Roman"/>
        </w:rPr>
        <w:t>dû</w:t>
      </w:r>
      <w:r w:rsidR="00DD73B7">
        <w:rPr>
          <w:rFonts w:cs="Times New Roman"/>
        </w:rPr>
        <w:t xml:space="preserve"> aux troubles physiques ou cognitifs</w:t>
      </w:r>
      <w:r w:rsidRPr="00102F5B">
        <w:rPr>
          <w:rFonts w:cs="Times New Roman"/>
        </w:rPr>
        <w:t>.</w:t>
      </w:r>
    </w:p>
    <w:p w14:paraId="22AAE2E0" w14:textId="77777777" w:rsidR="00C55F65" w:rsidRDefault="00C55F65" w:rsidP="00095AB3">
      <w:pPr>
        <w:pStyle w:val="Paragraphedeliste"/>
        <w:numPr>
          <w:ilvl w:val="0"/>
          <w:numId w:val="12"/>
        </w:numPr>
        <w:spacing w:line="360" w:lineRule="auto"/>
        <w:jc w:val="both"/>
        <w:rPr>
          <w:rFonts w:cs="Times New Roman"/>
        </w:rPr>
      </w:pPr>
      <w:r w:rsidRPr="00FD5757">
        <w:rPr>
          <w:rStyle w:val="Sous-titreCar"/>
          <w:sz w:val="22"/>
          <w:szCs w:val="22"/>
        </w:rPr>
        <w:t xml:space="preserve">Les claviers </w:t>
      </w:r>
      <w:r w:rsidR="004C2737" w:rsidRPr="00FD5757">
        <w:rPr>
          <w:rStyle w:val="Sous-titreCar"/>
          <w:sz w:val="22"/>
          <w:szCs w:val="22"/>
        </w:rPr>
        <w:t>virtuels</w:t>
      </w:r>
      <w:r w:rsidRPr="00FD5757">
        <w:rPr>
          <w:rStyle w:val="Sous-titreCar"/>
          <w:sz w:val="22"/>
          <w:szCs w:val="22"/>
        </w:rPr>
        <w:t xml:space="preserve"> en langue des signes</w:t>
      </w:r>
      <w:r w:rsidRPr="00FD5757">
        <w:rPr>
          <w:rStyle w:val="Titre4Car"/>
          <w:rFonts w:cs="Times New Roman"/>
        </w:rPr>
        <w:t> :</w:t>
      </w:r>
      <w:r w:rsidR="000E174B" w:rsidRPr="00102F5B">
        <w:rPr>
          <w:rStyle w:val="Titre4Car"/>
          <w:rFonts w:cs="Times New Roman"/>
          <w:i w:val="0"/>
          <w:iCs w:val="0"/>
        </w:rPr>
        <w:t xml:space="preserve"> </w:t>
      </w:r>
      <w:r w:rsidR="000E174B" w:rsidRPr="00102F5B">
        <w:rPr>
          <w:rFonts w:cs="Times New Roman"/>
        </w:rPr>
        <w:t>Parmi les aides techniques</w:t>
      </w:r>
      <w:r w:rsidR="00761119">
        <w:rPr>
          <w:rFonts w:cs="Times New Roman"/>
        </w:rPr>
        <w:t xml:space="preserve">, certains logiciels </w:t>
      </w:r>
      <w:r w:rsidR="000E174B" w:rsidRPr="00102F5B">
        <w:rPr>
          <w:rFonts w:cs="Times New Roman"/>
        </w:rPr>
        <w:t>pe</w:t>
      </w:r>
      <w:r w:rsidR="00761119">
        <w:rPr>
          <w:rFonts w:cs="Times New Roman"/>
        </w:rPr>
        <w:t>rmettent de moduler le son, ou</w:t>
      </w:r>
      <w:r w:rsidR="000E174B" w:rsidRPr="00102F5B">
        <w:rPr>
          <w:rFonts w:cs="Times New Roman"/>
        </w:rPr>
        <w:t xml:space="preserve"> de donner une ver</w:t>
      </w:r>
      <w:r w:rsidR="00761119">
        <w:rPr>
          <w:rFonts w:cs="Times New Roman"/>
        </w:rPr>
        <w:t>sion texte à un contenu sonore. Elle</w:t>
      </w:r>
      <w:r w:rsidR="003B7EBF" w:rsidRPr="00102F5B">
        <w:rPr>
          <w:rFonts w:cs="Times New Roman"/>
        </w:rPr>
        <w:t xml:space="preserve"> concerne</w:t>
      </w:r>
      <w:r w:rsidR="00761119">
        <w:rPr>
          <w:rFonts w:cs="Times New Roman"/>
        </w:rPr>
        <w:t xml:space="preserve"> donc principalement</w:t>
      </w:r>
      <w:r w:rsidR="003B7EBF" w:rsidRPr="00102F5B">
        <w:rPr>
          <w:rFonts w:cs="Times New Roman"/>
        </w:rPr>
        <w:t xml:space="preserve"> les personnes atteintes d’un handicap auditif.</w:t>
      </w:r>
    </w:p>
    <w:p w14:paraId="50068907" w14:textId="77777777" w:rsidR="000D54D0" w:rsidRPr="00102F5B" w:rsidRDefault="000D54D0" w:rsidP="000D54D0">
      <w:pPr>
        <w:pStyle w:val="Paragraphedeliste"/>
        <w:spacing w:line="360" w:lineRule="auto"/>
        <w:jc w:val="both"/>
        <w:rPr>
          <w:rFonts w:cs="Times New Roman"/>
        </w:rPr>
      </w:pPr>
    </w:p>
    <w:p w14:paraId="10CE5D48" w14:textId="77777777" w:rsidR="00870C07" w:rsidRPr="00D74933" w:rsidRDefault="003B7EBF" w:rsidP="000D54D0">
      <w:pPr>
        <w:pStyle w:val="Titre3"/>
        <w:spacing w:after="240"/>
        <w:ind w:left="0"/>
        <w:jc w:val="both"/>
      </w:pPr>
      <w:bookmarkStart w:id="12" w:name="_Toc411199779"/>
      <w:r w:rsidRPr="00D74933">
        <w:t>L’accessibilité numérique au sein du Groupe EDF</w:t>
      </w:r>
      <w:bookmarkEnd w:id="12"/>
      <w:r w:rsidRPr="00D74933">
        <w:t> </w:t>
      </w:r>
    </w:p>
    <w:p w14:paraId="57DD4595" w14:textId="77777777" w:rsidR="00A734A1" w:rsidRPr="00102F5B" w:rsidRDefault="00BB5E0C" w:rsidP="00095AB3">
      <w:pPr>
        <w:spacing w:line="360" w:lineRule="auto"/>
        <w:jc w:val="both"/>
        <w:rPr>
          <w:rFonts w:cs="Times New Roman"/>
        </w:rPr>
      </w:pPr>
      <w:r w:rsidRPr="00102F5B">
        <w:rPr>
          <w:rFonts w:cs="Times New Roman"/>
        </w:rPr>
        <w:t>Au sein d’EDF, un g</w:t>
      </w:r>
      <w:r w:rsidR="00C4243C" w:rsidRPr="00102F5B">
        <w:rPr>
          <w:rFonts w:cs="Times New Roman"/>
        </w:rPr>
        <w:t xml:space="preserve">roupe de travail sur l’accessibilité numérique pour les personnes en situation de handicap a vu le jour fin 2011. </w:t>
      </w:r>
      <w:r w:rsidRPr="00102F5B">
        <w:rPr>
          <w:rFonts w:cs="Times New Roman"/>
        </w:rPr>
        <w:t>Cela</w:t>
      </w:r>
      <w:r w:rsidR="00773C92" w:rsidRPr="00102F5B">
        <w:rPr>
          <w:rFonts w:cs="Times New Roman"/>
        </w:rPr>
        <w:t xml:space="preserve"> dans le contexte de l’accord handicap 2011-2013</w:t>
      </w:r>
      <w:r w:rsidR="00A734A1" w:rsidRPr="00102F5B">
        <w:rPr>
          <w:rFonts w:cs="Times New Roman"/>
        </w:rPr>
        <w:t>,</w:t>
      </w:r>
      <w:r w:rsidR="00773C92" w:rsidRPr="00102F5B">
        <w:rPr>
          <w:rFonts w:cs="Times New Roman"/>
        </w:rPr>
        <w:t xml:space="preserve"> </w:t>
      </w:r>
    </w:p>
    <w:p w14:paraId="28FC4B45" w14:textId="71E0577A" w:rsidR="000D54D0" w:rsidRDefault="00A734A1" w:rsidP="00095AB3">
      <w:pPr>
        <w:spacing w:line="360" w:lineRule="auto"/>
        <w:jc w:val="both"/>
        <w:rPr>
          <w:rFonts w:cs="Times New Roman"/>
        </w:rPr>
      </w:pPr>
      <w:r w:rsidRPr="00102F5B">
        <w:rPr>
          <w:rFonts w:cs="Times New Roman"/>
        </w:rPr>
        <w:t>Il</w:t>
      </w:r>
      <w:r w:rsidR="00C4243C" w:rsidRPr="00102F5B">
        <w:rPr>
          <w:rFonts w:cs="Times New Roman"/>
        </w:rPr>
        <w:t xml:space="preserve"> rassemble des </w:t>
      </w:r>
      <w:r w:rsidR="00BA5EC3" w:rsidRPr="00102F5B">
        <w:rPr>
          <w:rFonts w:cs="Times New Roman"/>
        </w:rPr>
        <w:t>acteurs de diverses entités des différentes Directions concernées : Mission Handicap de la DRH France, DSP, R&amp;D, DSI Groupe, DPI, Direction Commerce,…</w:t>
      </w:r>
    </w:p>
    <w:p w14:paraId="4688D31D" w14:textId="77777777" w:rsidR="000D54D0" w:rsidRDefault="000D54D0" w:rsidP="00095AB3">
      <w:pPr>
        <w:spacing w:line="360" w:lineRule="auto"/>
        <w:jc w:val="both"/>
        <w:rPr>
          <w:rFonts w:cs="Times New Roman"/>
        </w:rPr>
      </w:pPr>
    </w:p>
    <w:p w14:paraId="0A17D9AD" w14:textId="77777777" w:rsidR="000D54D0" w:rsidRPr="00102F5B" w:rsidRDefault="000D54D0" w:rsidP="00095AB3">
      <w:pPr>
        <w:spacing w:line="360" w:lineRule="auto"/>
        <w:jc w:val="both"/>
        <w:rPr>
          <w:rFonts w:cs="Times New Roman"/>
        </w:rPr>
      </w:pPr>
    </w:p>
    <w:p w14:paraId="04BAD19B" w14:textId="77777777" w:rsidR="00FA0367" w:rsidRPr="00102F5B" w:rsidRDefault="00BA5EC3" w:rsidP="00095AB3">
      <w:pPr>
        <w:spacing w:line="360" w:lineRule="auto"/>
        <w:jc w:val="both"/>
        <w:rPr>
          <w:rFonts w:eastAsia="Times New Roman" w:cs="Times New Roman"/>
          <w:snapToGrid w:val="0"/>
          <w:color w:val="000000"/>
          <w:w w:val="0"/>
          <w:u w:color="000000"/>
          <w:bdr w:val="none" w:sz="0" w:space="0" w:color="000000"/>
          <w:shd w:val="clear" w:color="000000" w:fill="000000"/>
        </w:rPr>
      </w:pPr>
      <w:r w:rsidRPr="00102F5B">
        <w:rPr>
          <w:rFonts w:cs="Times New Roman"/>
        </w:rPr>
        <w:t>Les objectifs fondam</w:t>
      </w:r>
      <w:r w:rsidR="00550B9C">
        <w:rPr>
          <w:rFonts w:cs="Times New Roman"/>
        </w:rPr>
        <w:t>entaux de cette démarche sont</w:t>
      </w:r>
      <w:r w:rsidRPr="00102F5B">
        <w:rPr>
          <w:rFonts w:cs="Times New Roman"/>
        </w:rPr>
        <w:t> :</w:t>
      </w:r>
      <w:r w:rsidR="00FA0367" w:rsidRPr="00102F5B">
        <w:rPr>
          <w:rFonts w:eastAsia="Times New Roman" w:cs="Times New Roman"/>
          <w:snapToGrid w:val="0"/>
          <w:color w:val="000000"/>
          <w:w w:val="0"/>
          <w:u w:color="000000"/>
          <w:bdr w:val="none" w:sz="0" w:space="0" w:color="000000"/>
          <w:shd w:val="clear" w:color="000000" w:fill="000000"/>
        </w:rPr>
        <w:t xml:space="preserve"> </w:t>
      </w:r>
    </w:p>
    <w:p w14:paraId="0E07C9EE" w14:textId="77777777" w:rsidR="00BA5EC3" w:rsidRPr="00102F5B" w:rsidRDefault="00BA5EC3" w:rsidP="00095AB3">
      <w:pPr>
        <w:pStyle w:val="Paragraphedeliste"/>
        <w:numPr>
          <w:ilvl w:val="0"/>
          <w:numId w:val="7"/>
        </w:numPr>
        <w:spacing w:line="360" w:lineRule="auto"/>
        <w:jc w:val="both"/>
        <w:rPr>
          <w:rFonts w:cs="Times New Roman"/>
        </w:rPr>
      </w:pPr>
      <w:r w:rsidRPr="00102F5B">
        <w:rPr>
          <w:rFonts w:cs="Times New Roman"/>
        </w:rPr>
        <w:t>Assurer la mise à dispositi</w:t>
      </w:r>
      <w:r w:rsidR="00A734A1" w:rsidRPr="00102F5B">
        <w:rPr>
          <w:rFonts w:cs="Times New Roman"/>
        </w:rPr>
        <w:t>on d’aides techniques logiciel</w:t>
      </w:r>
      <w:r w:rsidR="00550B9C">
        <w:rPr>
          <w:rFonts w:cs="Times New Roman"/>
        </w:rPr>
        <w:t>s</w:t>
      </w:r>
      <w:r w:rsidR="00A734A1" w:rsidRPr="00102F5B">
        <w:rPr>
          <w:rFonts w:cs="Times New Roman"/>
        </w:rPr>
        <w:t xml:space="preserve"> et matériel</w:t>
      </w:r>
      <w:r w:rsidR="00550B9C">
        <w:rPr>
          <w:rFonts w:cs="Times New Roman"/>
        </w:rPr>
        <w:t>s</w:t>
      </w:r>
      <w:r w:rsidR="00A734A1" w:rsidRPr="00102F5B">
        <w:rPr>
          <w:rFonts w:cs="Times New Roman"/>
        </w:rPr>
        <w:t xml:space="preserve"> sur les postes de travail</w:t>
      </w:r>
      <w:r w:rsidRPr="00102F5B">
        <w:rPr>
          <w:rFonts w:cs="Times New Roman"/>
        </w:rPr>
        <w:t xml:space="preserve">, </w:t>
      </w:r>
      <w:r w:rsidR="00561852">
        <w:rPr>
          <w:rFonts w:cs="Times New Roman"/>
        </w:rPr>
        <w:t>exigences</w:t>
      </w:r>
      <w:r w:rsidRPr="00102F5B">
        <w:rPr>
          <w:rFonts w:cs="Times New Roman"/>
        </w:rPr>
        <w:t xml:space="preserve"> d’accessibilité dans </w:t>
      </w:r>
      <w:r w:rsidR="00561852">
        <w:rPr>
          <w:rFonts w:cs="Times New Roman"/>
        </w:rPr>
        <w:t>les</w:t>
      </w:r>
      <w:r w:rsidRPr="00102F5B">
        <w:rPr>
          <w:rFonts w:cs="Times New Roman"/>
        </w:rPr>
        <w:t xml:space="preserve"> contrats d’achat de matériels et de logiciel </w:t>
      </w:r>
      <w:r w:rsidR="00552FE4" w:rsidRPr="00102F5B">
        <w:rPr>
          <w:rFonts w:cs="Times New Roman"/>
        </w:rPr>
        <w:t>adapté à la situation du handicap.</w:t>
      </w:r>
    </w:p>
    <w:p w14:paraId="5BDA5FCA" w14:textId="77777777" w:rsidR="00552FE4" w:rsidRPr="00102F5B" w:rsidRDefault="00552FE4" w:rsidP="00095AB3">
      <w:pPr>
        <w:pStyle w:val="Paragraphedeliste"/>
        <w:numPr>
          <w:ilvl w:val="0"/>
          <w:numId w:val="7"/>
        </w:numPr>
        <w:spacing w:line="360" w:lineRule="auto"/>
        <w:jc w:val="both"/>
        <w:rPr>
          <w:rFonts w:cs="Times New Roman"/>
        </w:rPr>
      </w:pPr>
      <w:r w:rsidRPr="00102F5B">
        <w:rPr>
          <w:rFonts w:cs="Times New Roman"/>
        </w:rPr>
        <w:t>Mettre en place de nouvelles actions afin de prendre en compte l’accessibilité numérique</w:t>
      </w:r>
      <w:r w:rsidR="00550B9C">
        <w:rPr>
          <w:rFonts w:cs="Times New Roman"/>
        </w:rPr>
        <w:t>,</w:t>
      </w:r>
      <w:r w:rsidRPr="00102F5B">
        <w:rPr>
          <w:rFonts w:cs="Times New Roman"/>
        </w:rPr>
        <w:t xml:space="preserve"> le plus en amont possible</w:t>
      </w:r>
      <w:r w:rsidR="00550B9C">
        <w:rPr>
          <w:rFonts w:cs="Times New Roman"/>
        </w:rPr>
        <w:t>,</w:t>
      </w:r>
      <w:r w:rsidRPr="00102F5B">
        <w:rPr>
          <w:rFonts w:cs="Times New Roman"/>
        </w:rPr>
        <w:t xml:space="preserve"> dans l’évolution </w:t>
      </w:r>
      <w:r w:rsidR="00561852">
        <w:rPr>
          <w:rFonts w:cs="Times New Roman"/>
        </w:rPr>
        <w:t>des</w:t>
      </w:r>
      <w:r w:rsidRPr="00102F5B">
        <w:rPr>
          <w:rFonts w:cs="Times New Roman"/>
        </w:rPr>
        <w:t xml:space="preserve"> systèmes d’information. </w:t>
      </w:r>
    </w:p>
    <w:p w14:paraId="6399A84A" w14:textId="77777777" w:rsidR="00FA0367" w:rsidRPr="00102F5B" w:rsidRDefault="00FA0367" w:rsidP="00095AB3">
      <w:pPr>
        <w:spacing w:line="360" w:lineRule="auto"/>
        <w:ind w:left="360"/>
        <w:jc w:val="both"/>
        <w:rPr>
          <w:rFonts w:cs="Times New Roman"/>
        </w:rPr>
      </w:pPr>
      <w:r w:rsidRPr="00102F5B">
        <w:rPr>
          <w:rFonts w:cs="Times New Roman"/>
        </w:rPr>
        <w:t xml:space="preserve">Le travail du groupe </w:t>
      </w:r>
      <w:r w:rsidR="00550B9C">
        <w:rPr>
          <w:rFonts w:cs="Times New Roman"/>
        </w:rPr>
        <w:t>s’est réparti</w:t>
      </w:r>
      <w:r w:rsidRPr="00102F5B">
        <w:rPr>
          <w:rFonts w:cs="Times New Roman"/>
        </w:rPr>
        <w:t xml:space="preserve"> sur quatre grands axes :</w:t>
      </w:r>
    </w:p>
    <w:p w14:paraId="18DA0BE8" w14:textId="77777777" w:rsidR="00FA0367" w:rsidRPr="00102F5B" w:rsidRDefault="00FA0367" w:rsidP="00095AB3">
      <w:pPr>
        <w:pStyle w:val="Paragraphedeliste"/>
        <w:numPr>
          <w:ilvl w:val="0"/>
          <w:numId w:val="8"/>
        </w:numPr>
        <w:spacing w:line="360" w:lineRule="auto"/>
        <w:jc w:val="both"/>
        <w:rPr>
          <w:rFonts w:cs="Times New Roman"/>
        </w:rPr>
      </w:pPr>
      <w:r w:rsidRPr="00102F5B">
        <w:rPr>
          <w:rFonts w:cs="Times New Roman"/>
        </w:rPr>
        <w:t>Faire évoluer la culture, la formation, la sensibilisation, à encourager les occasions d’échanges</w:t>
      </w:r>
      <w:r w:rsidR="00CA616B" w:rsidRPr="00102F5B">
        <w:rPr>
          <w:rFonts w:cs="Times New Roman"/>
        </w:rPr>
        <w:t>.</w:t>
      </w:r>
    </w:p>
    <w:p w14:paraId="000781C7" w14:textId="77777777" w:rsidR="00FA0367" w:rsidRPr="00102F5B" w:rsidRDefault="00FA0367" w:rsidP="00095AB3">
      <w:pPr>
        <w:pStyle w:val="Paragraphedeliste"/>
        <w:numPr>
          <w:ilvl w:val="0"/>
          <w:numId w:val="8"/>
        </w:numPr>
        <w:spacing w:line="360" w:lineRule="auto"/>
        <w:jc w:val="both"/>
        <w:rPr>
          <w:rFonts w:cs="Times New Roman"/>
        </w:rPr>
      </w:pPr>
      <w:r w:rsidRPr="00102F5B">
        <w:rPr>
          <w:rFonts w:cs="Times New Roman"/>
        </w:rPr>
        <w:t>Insérer, lors</w:t>
      </w:r>
      <w:r w:rsidR="00550B9C">
        <w:rPr>
          <w:rFonts w:cs="Times New Roman"/>
        </w:rPr>
        <w:t>que cela est</w:t>
      </w:r>
      <w:r w:rsidRPr="00102F5B">
        <w:rPr>
          <w:rFonts w:cs="Times New Roman"/>
        </w:rPr>
        <w:t xml:space="preserve"> pertinent, des él</w:t>
      </w:r>
      <w:r w:rsidR="00550B9C">
        <w:rPr>
          <w:rFonts w:cs="Times New Roman"/>
        </w:rPr>
        <w:t>éments de pilotage, de pratique</w:t>
      </w:r>
      <w:r w:rsidRPr="00102F5B">
        <w:rPr>
          <w:rFonts w:cs="Times New Roman"/>
        </w:rPr>
        <w:t xml:space="preserve"> et de</w:t>
      </w:r>
      <w:r w:rsidR="00550B9C">
        <w:rPr>
          <w:rFonts w:cs="Times New Roman"/>
        </w:rPr>
        <w:t>s</w:t>
      </w:r>
      <w:r w:rsidRPr="00102F5B">
        <w:rPr>
          <w:rFonts w:cs="Times New Roman"/>
        </w:rPr>
        <w:t xml:space="preserve"> règles dans les processus et instances de gouvernances</w:t>
      </w:r>
      <w:r w:rsidR="00CA616B" w:rsidRPr="00102F5B">
        <w:rPr>
          <w:rFonts w:cs="Times New Roman"/>
        </w:rPr>
        <w:t>.</w:t>
      </w:r>
    </w:p>
    <w:p w14:paraId="3B0A4F23" w14:textId="77777777" w:rsidR="00FA0367" w:rsidRPr="00102F5B" w:rsidRDefault="00E77BF6" w:rsidP="00095AB3">
      <w:pPr>
        <w:pStyle w:val="Paragraphedeliste"/>
        <w:numPr>
          <w:ilvl w:val="0"/>
          <w:numId w:val="8"/>
        </w:numPr>
        <w:spacing w:line="360" w:lineRule="auto"/>
        <w:jc w:val="both"/>
        <w:rPr>
          <w:rFonts w:cs="Times New Roman"/>
        </w:rPr>
      </w:pPr>
      <w:r w:rsidRPr="00102F5B">
        <w:rPr>
          <w:rFonts w:cs="Times New Roman"/>
        </w:rPr>
        <w:t>Favoriser l’</w:t>
      </w:r>
      <w:r w:rsidR="00FA0367" w:rsidRPr="00102F5B">
        <w:rPr>
          <w:rFonts w:cs="Times New Roman"/>
        </w:rPr>
        <w:t xml:space="preserve">accessibilité numérique </w:t>
      </w:r>
      <w:r w:rsidR="00CA616B" w:rsidRPr="00102F5B">
        <w:rPr>
          <w:rFonts w:cs="Times New Roman"/>
        </w:rPr>
        <w:t>dans l’environnement de travail.</w:t>
      </w:r>
    </w:p>
    <w:p w14:paraId="158AD320" w14:textId="77777777" w:rsidR="002E124A" w:rsidRPr="00102F5B" w:rsidRDefault="00E77BF6" w:rsidP="00095AB3">
      <w:pPr>
        <w:pStyle w:val="Paragraphedeliste"/>
        <w:numPr>
          <w:ilvl w:val="0"/>
          <w:numId w:val="8"/>
        </w:numPr>
        <w:spacing w:line="360" w:lineRule="auto"/>
        <w:jc w:val="both"/>
        <w:rPr>
          <w:rFonts w:cs="Times New Roman"/>
        </w:rPr>
      </w:pPr>
      <w:r w:rsidRPr="00102F5B">
        <w:rPr>
          <w:rFonts w:cs="Times New Roman"/>
        </w:rPr>
        <w:t>Généraliser l’</w:t>
      </w:r>
      <w:r w:rsidR="00CA616B" w:rsidRPr="00102F5B">
        <w:rPr>
          <w:rFonts w:cs="Times New Roman"/>
        </w:rPr>
        <w:t>intégration de l’accessibilit</w:t>
      </w:r>
      <w:r w:rsidR="00722D4C" w:rsidRPr="00102F5B">
        <w:rPr>
          <w:rFonts w:cs="Times New Roman"/>
        </w:rPr>
        <w:t>é numérique dans les</w:t>
      </w:r>
      <w:r w:rsidR="00CA616B" w:rsidRPr="00102F5B">
        <w:rPr>
          <w:rFonts w:cs="Times New Roman"/>
        </w:rPr>
        <w:t xml:space="preserve"> pratiques de développements et d’acquisition de systèmes applicatifs.</w:t>
      </w:r>
    </w:p>
    <w:p w14:paraId="09D238D6" w14:textId="77777777" w:rsidR="00A36F57" w:rsidRPr="003B7EBF" w:rsidRDefault="00A36F57" w:rsidP="00095AB3">
      <w:pPr>
        <w:pStyle w:val="Titre1"/>
        <w:jc w:val="both"/>
      </w:pPr>
      <w:bookmarkStart w:id="13" w:name="_Toc411199780"/>
      <w:r w:rsidRPr="003B7EBF">
        <w:t>Les audits de l’accessibilité numérique</w:t>
      </w:r>
      <w:bookmarkEnd w:id="13"/>
    </w:p>
    <w:p w14:paraId="60DB24C9" w14:textId="77777777" w:rsidR="00A36F57" w:rsidRPr="00102F5B" w:rsidRDefault="00A36F57" w:rsidP="00095AB3">
      <w:pPr>
        <w:pStyle w:val="Titre2"/>
        <w:spacing w:line="360" w:lineRule="auto"/>
        <w:jc w:val="both"/>
      </w:pPr>
      <w:bookmarkStart w:id="14" w:name="_Toc411199781"/>
      <w:r w:rsidRPr="00102F5B">
        <w:t>Dé</w:t>
      </w:r>
      <w:r w:rsidR="00E80A6C" w:rsidRPr="00102F5B">
        <w:t>finition</w:t>
      </w:r>
      <w:bookmarkEnd w:id="14"/>
      <w:r w:rsidR="00D73B1D" w:rsidRPr="00102F5B">
        <w:t xml:space="preserve"> </w:t>
      </w:r>
      <w:r w:rsidR="00AE29CA">
        <w:tab/>
      </w:r>
      <w:r w:rsidR="00AE29CA">
        <w:tab/>
      </w:r>
    </w:p>
    <w:p w14:paraId="521F11F4" w14:textId="77777777" w:rsidR="00674D00" w:rsidRPr="00102F5B" w:rsidRDefault="00E80A6C" w:rsidP="00095AB3">
      <w:pPr>
        <w:spacing w:line="360" w:lineRule="auto"/>
        <w:jc w:val="both"/>
        <w:rPr>
          <w:rFonts w:cs="Times New Roman"/>
          <w:lang w:eastAsia="fr-FR"/>
        </w:rPr>
      </w:pPr>
      <w:bookmarkStart w:id="15" w:name="_Toc409034649"/>
      <w:bookmarkStart w:id="16" w:name="_Toc409034894"/>
      <w:bookmarkStart w:id="17" w:name="_Toc409096135"/>
      <w:bookmarkStart w:id="18" w:name="_Toc409096248"/>
      <w:r w:rsidRPr="00102F5B">
        <w:rPr>
          <w:rFonts w:cs="Times New Roman"/>
        </w:rPr>
        <w:t xml:space="preserve">C’est une évaluation du niveau de l’accessibilité des systèmes d’information, </w:t>
      </w:r>
      <w:bookmarkEnd w:id="15"/>
      <w:bookmarkEnd w:id="16"/>
      <w:bookmarkEnd w:id="17"/>
      <w:bookmarkEnd w:id="18"/>
      <w:r w:rsidR="00D207AF" w:rsidRPr="00102F5B">
        <w:rPr>
          <w:rFonts w:cs="Times New Roman"/>
          <w:lang w:eastAsia="fr-FR"/>
        </w:rPr>
        <w:t>permet</w:t>
      </w:r>
      <w:r w:rsidR="00B64FA7">
        <w:rPr>
          <w:rFonts w:cs="Times New Roman"/>
          <w:lang w:eastAsia="fr-FR"/>
        </w:rPr>
        <w:t>tant</w:t>
      </w:r>
      <w:r w:rsidR="00D207AF" w:rsidRPr="00102F5B">
        <w:rPr>
          <w:rFonts w:cs="Times New Roman"/>
          <w:lang w:eastAsia="fr-FR"/>
        </w:rPr>
        <w:t xml:space="preserve"> d'avoir une vue</w:t>
      </w:r>
      <w:r w:rsidR="00B64FA7">
        <w:rPr>
          <w:rFonts w:cs="Times New Roman"/>
          <w:lang w:eastAsia="fr-FR"/>
        </w:rPr>
        <w:t xml:space="preserve"> générale</w:t>
      </w:r>
      <w:r w:rsidR="00D207AF" w:rsidRPr="00102F5B">
        <w:rPr>
          <w:rFonts w:cs="Times New Roman"/>
          <w:lang w:eastAsia="fr-FR"/>
        </w:rPr>
        <w:t xml:space="preserve"> du niveau d'accessibilité</w:t>
      </w:r>
      <w:r w:rsidR="00B64FA7">
        <w:rPr>
          <w:rFonts w:cs="Times New Roman"/>
          <w:lang w:eastAsia="fr-FR"/>
        </w:rPr>
        <w:t xml:space="preserve"> de l’interface</w:t>
      </w:r>
      <w:r w:rsidR="00F151C5">
        <w:rPr>
          <w:rFonts w:cs="Times New Roman"/>
          <w:lang w:eastAsia="fr-FR"/>
        </w:rPr>
        <w:t xml:space="preserve"> et de</w:t>
      </w:r>
      <w:r w:rsidR="00B62424">
        <w:rPr>
          <w:rFonts w:cs="Times New Roman"/>
          <w:lang w:eastAsia="fr-FR"/>
        </w:rPr>
        <w:t xml:space="preserve"> dégager les critères</w:t>
      </w:r>
      <w:r w:rsidR="00AF4BC7" w:rsidRPr="00102F5B">
        <w:rPr>
          <w:rFonts w:cs="Times New Roman"/>
          <w:lang w:eastAsia="fr-FR"/>
        </w:rPr>
        <w:t xml:space="preserve"> non conforme</w:t>
      </w:r>
      <w:r w:rsidR="00B62424">
        <w:rPr>
          <w:rFonts w:cs="Times New Roman"/>
          <w:lang w:eastAsia="fr-FR"/>
        </w:rPr>
        <w:t>s</w:t>
      </w:r>
      <w:r w:rsidR="00B64FA7">
        <w:rPr>
          <w:rFonts w:cs="Times New Roman"/>
          <w:lang w:eastAsia="fr-FR"/>
        </w:rPr>
        <w:t xml:space="preserve"> </w:t>
      </w:r>
      <w:r w:rsidR="00561852">
        <w:rPr>
          <w:rFonts w:cs="Times New Roman"/>
          <w:lang w:eastAsia="fr-FR"/>
        </w:rPr>
        <w:t>à AccessiWeb</w:t>
      </w:r>
      <w:r w:rsidR="00B64FA7">
        <w:rPr>
          <w:rFonts w:cs="Times New Roman"/>
          <w:lang w:eastAsia="fr-FR"/>
        </w:rPr>
        <w:t>,</w:t>
      </w:r>
      <w:r w:rsidR="00D207AF" w:rsidRPr="00102F5B">
        <w:rPr>
          <w:rFonts w:cs="Times New Roman"/>
          <w:lang w:eastAsia="fr-FR"/>
        </w:rPr>
        <w:t xml:space="preserve"> </w:t>
      </w:r>
      <w:r w:rsidR="00B64FA7">
        <w:rPr>
          <w:rFonts w:cs="Times New Roman"/>
          <w:lang w:eastAsia="fr-FR"/>
        </w:rPr>
        <w:t>tout</w:t>
      </w:r>
      <w:r w:rsidR="00AF4BC7" w:rsidRPr="00102F5B">
        <w:rPr>
          <w:rFonts w:cs="Times New Roman"/>
          <w:lang w:eastAsia="fr-FR"/>
        </w:rPr>
        <w:t xml:space="preserve"> en faisant des propositions </w:t>
      </w:r>
      <w:r w:rsidR="00561852">
        <w:rPr>
          <w:rFonts w:cs="Times New Roman"/>
          <w:lang w:eastAsia="fr-FR"/>
        </w:rPr>
        <w:t xml:space="preserve">de </w:t>
      </w:r>
      <w:r w:rsidR="00AF4BC7" w:rsidRPr="00102F5B">
        <w:rPr>
          <w:rFonts w:cs="Times New Roman"/>
          <w:lang w:eastAsia="fr-FR"/>
        </w:rPr>
        <w:t>correction</w:t>
      </w:r>
      <w:r w:rsidR="00561852">
        <w:rPr>
          <w:rFonts w:cs="Times New Roman"/>
          <w:lang w:eastAsia="fr-FR"/>
        </w:rPr>
        <w:t>s</w:t>
      </w:r>
      <w:r w:rsidR="00AF4BC7" w:rsidRPr="00102F5B">
        <w:rPr>
          <w:rFonts w:cs="Times New Roman"/>
          <w:lang w:eastAsia="fr-FR"/>
        </w:rPr>
        <w:t xml:space="preserve"> des critères qui ne s</w:t>
      </w:r>
      <w:r w:rsidR="00561852">
        <w:rPr>
          <w:rFonts w:cs="Times New Roman"/>
          <w:lang w:eastAsia="fr-FR"/>
        </w:rPr>
        <w:t>eraient pas valides par le référentiel</w:t>
      </w:r>
      <w:r w:rsidR="00AF4BC7" w:rsidRPr="00102F5B">
        <w:rPr>
          <w:rFonts w:cs="Times New Roman"/>
          <w:lang w:eastAsia="fr-FR"/>
        </w:rPr>
        <w:t>.</w:t>
      </w:r>
      <w:r w:rsidR="00674D00" w:rsidRPr="00102F5B">
        <w:rPr>
          <w:rFonts w:cs="Times New Roman"/>
          <w:lang w:eastAsia="fr-FR"/>
        </w:rPr>
        <w:t xml:space="preserve"> </w:t>
      </w:r>
    </w:p>
    <w:p w14:paraId="0D009CCE" w14:textId="77777777" w:rsidR="00FF5467" w:rsidRPr="00102F5B" w:rsidRDefault="00F62E23" w:rsidP="00095AB3">
      <w:pPr>
        <w:spacing w:line="360" w:lineRule="auto"/>
        <w:jc w:val="both"/>
        <w:rPr>
          <w:rFonts w:cs="Times New Roman"/>
          <w:lang w:eastAsia="fr-FR"/>
        </w:rPr>
      </w:pPr>
      <w:r w:rsidRPr="00102F5B">
        <w:rPr>
          <w:rFonts w:cs="Times New Roman"/>
          <w:lang w:eastAsia="fr-FR"/>
        </w:rPr>
        <w:t>Deux indices</w:t>
      </w:r>
      <w:r w:rsidR="00B64FA7">
        <w:rPr>
          <w:rFonts w:cs="Times New Roman"/>
          <w:lang w:eastAsia="fr-FR"/>
        </w:rPr>
        <w:t xml:space="preserve"> sont recherchés, le niveau </w:t>
      </w:r>
      <w:r w:rsidR="00FF5467" w:rsidRPr="00102F5B">
        <w:rPr>
          <w:rFonts w:cs="Times New Roman"/>
          <w:lang w:eastAsia="fr-FR"/>
        </w:rPr>
        <w:t>de qualité global</w:t>
      </w:r>
      <w:r w:rsidR="00B64FA7">
        <w:rPr>
          <w:rFonts w:cs="Times New Roman"/>
          <w:lang w:eastAsia="fr-FR"/>
        </w:rPr>
        <w:t>e et le niveau de conformité global</w:t>
      </w:r>
      <w:r w:rsidR="00561852">
        <w:rPr>
          <w:rFonts w:cs="Times New Roman"/>
          <w:lang w:eastAsia="fr-FR"/>
        </w:rPr>
        <w:t>e</w:t>
      </w:r>
      <w:r w:rsidR="00B64FA7">
        <w:rPr>
          <w:rFonts w:cs="Times New Roman"/>
          <w:lang w:eastAsia="fr-FR"/>
        </w:rPr>
        <w:t xml:space="preserve"> </w:t>
      </w:r>
      <w:r w:rsidR="00FF5467" w:rsidRPr="00102F5B">
        <w:rPr>
          <w:rFonts w:cs="Times New Roman"/>
          <w:lang w:eastAsia="fr-FR"/>
        </w:rPr>
        <w:t>:</w:t>
      </w:r>
    </w:p>
    <w:p w14:paraId="6B8C322C" w14:textId="77777777" w:rsidR="00FF5467" w:rsidRPr="00B64FA7" w:rsidRDefault="00FF5467" w:rsidP="00095AB3">
      <w:pPr>
        <w:pStyle w:val="Paragraphedeliste"/>
        <w:numPr>
          <w:ilvl w:val="0"/>
          <w:numId w:val="11"/>
        </w:numPr>
        <w:spacing w:line="360" w:lineRule="auto"/>
        <w:jc w:val="both"/>
        <w:rPr>
          <w:rFonts w:cs="Times New Roman"/>
        </w:rPr>
      </w:pPr>
      <w:bookmarkStart w:id="19" w:name="_Toc409645135"/>
      <w:r w:rsidRPr="00703C4A">
        <w:rPr>
          <w:b/>
          <w:u w:val="single"/>
        </w:rPr>
        <w:t>Le niveau de qualité globale</w:t>
      </w:r>
      <w:bookmarkEnd w:id="19"/>
      <w:r w:rsidRPr="00102F5B">
        <w:rPr>
          <w:rStyle w:val="Titre2Car"/>
          <w:rFonts w:ascii="Times New Roman" w:hAnsi="Times New Roman" w:cs="Times New Roman"/>
          <w:color w:val="auto"/>
          <w:sz w:val="22"/>
          <w:szCs w:val="22"/>
        </w:rPr>
        <w:t xml:space="preserve"> </w:t>
      </w:r>
      <w:r w:rsidRPr="00102F5B">
        <w:rPr>
          <w:rFonts w:cs="Times New Roman"/>
        </w:rPr>
        <w:t xml:space="preserve">correspond au nombre de critères validés </w:t>
      </w:r>
      <w:r w:rsidR="00B64FA7">
        <w:rPr>
          <w:rFonts w:cs="Times New Roman"/>
        </w:rPr>
        <w:t xml:space="preserve">sur chaque page </w:t>
      </w:r>
      <w:r w:rsidRPr="00102F5B">
        <w:rPr>
          <w:rFonts w:cs="Times New Roman"/>
        </w:rPr>
        <w:t>lo</w:t>
      </w:r>
      <w:r w:rsidR="00B64FA7">
        <w:rPr>
          <w:rFonts w:cs="Times New Roman"/>
        </w:rPr>
        <w:t>rs de l’audit</w:t>
      </w:r>
      <w:r w:rsidRPr="00102F5B">
        <w:rPr>
          <w:rFonts w:cs="Times New Roman"/>
        </w:rPr>
        <w:t>, par rapport au nombre total de critè</w:t>
      </w:r>
      <w:r w:rsidR="00B64FA7">
        <w:rPr>
          <w:rFonts w:cs="Times New Roman"/>
        </w:rPr>
        <w:t xml:space="preserve">res applicables sur chaque page. </w:t>
      </w:r>
      <w:r w:rsidR="00B64FA7" w:rsidRPr="00B64FA7">
        <w:rPr>
          <w:rFonts w:cs="Times New Roman"/>
          <w:b/>
          <w:i/>
          <w:color w:val="000000" w:themeColor="text1"/>
        </w:rPr>
        <w:t>Condition</w:t>
      </w:r>
      <w:r w:rsidRPr="00B64FA7">
        <w:rPr>
          <w:rFonts w:cs="Times New Roman"/>
        </w:rPr>
        <w:t xml:space="preserve"> si un élément</w:t>
      </w:r>
      <w:r w:rsidR="00EC67B7">
        <w:rPr>
          <w:rFonts w:cs="Times New Roman"/>
        </w:rPr>
        <w:t xml:space="preserve"> (1/10)</w:t>
      </w:r>
      <w:r w:rsidRPr="00B64FA7">
        <w:rPr>
          <w:rFonts w:cs="Times New Roman"/>
        </w:rPr>
        <w:t xml:space="preserve"> ne valide pas un test alors que </w:t>
      </w:r>
      <w:r w:rsidR="00EC67B7">
        <w:rPr>
          <w:rFonts w:cs="Times New Roman"/>
        </w:rPr>
        <w:t>9</w:t>
      </w:r>
      <w:r w:rsidRPr="00B64FA7">
        <w:rPr>
          <w:rFonts w:cs="Times New Roman"/>
        </w:rPr>
        <w:t xml:space="preserve"> autres éléments le </w:t>
      </w:r>
      <w:r w:rsidR="00B64FA7" w:rsidRPr="00B64FA7">
        <w:rPr>
          <w:rFonts w:cs="Times New Roman"/>
        </w:rPr>
        <w:t>valident</w:t>
      </w:r>
      <w:r w:rsidRPr="00B64FA7">
        <w:rPr>
          <w:rFonts w:cs="Times New Roman"/>
        </w:rPr>
        <w:t>, le pourcentage d</w:t>
      </w:r>
      <w:r w:rsidR="00E61C8F">
        <w:rPr>
          <w:rFonts w:cs="Times New Roman"/>
        </w:rPr>
        <w:t xml:space="preserve">e qualité </w:t>
      </w:r>
      <w:r w:rsidRPr="00B64FA7">
        <w:rPr>
          <w:rFonts w:cs="Times New Roman"/>
        </w:rPr>
        <w:t>du test sera de 90%.</w:t>
      </w:r>
    </w:p>
    <w:p w14:paraId="7C6DA9AF" w14:textId="77777777" w:rsidR="00FF5467" w:rsidRPr="00102F5B" w:rsidRDefault="00B64FA7" w:rsidP="00095AB3">
      <w:pPr>
        <w:pStyle w:val="Paragraphedeliste"/>
        <w:numPr>
          <w:ilvl w:val="0"/>
          <w:numId w:val="10"/>
        </w:numPr>
        <w:spacing w:line="360" w:lineRule="auto"/>
        <w:jc w:val="both"/>
        <w:rPr>
          <w:rFonts w:cs="Times New Roman"/>
        </w:rPr>
      </w:pPr>
      <w:r w:rsidRPr="00703C4A">
        <w:rPr>
          <w:b/>
          <w:u w:val="single"/>
        </w:rPr>
        <w:t>Le niveau de conformité global</w:t>
      </w:r>
      <w:r w:rsidR="00561852">
        <w:rPr>
          <w:b/>
          <w:u w:val="single"/>
        </w:rPr>
        <w:t>e</w:t>
      </w:r>
      <w:r w:rsidR="00561852">
        <w:rPr>
          <w:rStyle w:val="Appelnotedebasdep"/>
          <w:b/>
          <w:u w:val="single"/>
        </w:rPr>
        <w:footnoteReference w:id="1"/>
      </w:r>
      <w:r w:rsidR="00FF5467" w:rsidRPr="00102F5B">
        <w:rPr>
          <w:rFonts w:cs="Times New Roman"/>
        </w:rPr>
        <w:t xml:space="preserve"> </w:t>
      </w:r>
      <w:r w:rsidR="00DC1A20">
        <w:rPr>
          <w:rFonts w:cs="Times New Roman"/>
        </w:rPr>
        <w:t xml:space="preserve"> </w:t>
      </w:r>
      <w:r w:rsidR="00FF5467" w:rsidRPr="00102F5B">
        <w:rPr>
          <w:rFonts w:cs="Times New Roman"/>
        </w:rPr>
        <w:t xml:space="preserve">correspond au nombre de critères validés </w:t>
      </w:r>
      <w:r>
        <w:rPr>
          <w:rFonts w:cs="Times New Roman"/>
        </w:rPr>
        <w:t xml:space="preserve">sur chaque page </w:t>
      </w:r>
      <w:r w:rsidR="00FF5467" w:rsidRPr="00102F5B">
        <w:rPr>
          <w:rFonts w:cs="Times New Roman"/>
        </w:rPr>
        <w:t>lo</w:t>
      </w:r>
      <w:r>
        <w:rPr>
          <w:rFonts w:cs="Times New Roman"/>
        </w:rPr>
        <w:t>rs de l’audit</w:t>
      </w:r>
      <w:r w:rsidR="00FF5467" w:rsidRPr="00102F5B">
        <w:rPr>
          <w:rFonts w:cs="Times New Roman"/>
        </w:rPr>
        <w:t>, par rapport au nombre total de critères applicables sur chaque page</w:t>
      </w:r>
      <w:r>
        <w:rPr>
          <w:rFonts w:cs="Times New Roman"/>
        </w:rPr>
        <w:t xml:space="preserve">. </w:t>
      </w:r>
      <w:r w:rsidRPr="00B64FA7">
        <w:rPr>
          <w:rFonts w:cs="Times New Roman"/>
          <w:b/>
          <w:i/>
          <w:color w:val="000000" w:themeColor="text1"/>
        </w:rPr>
        <w:t>Condition</w:t>
      </w:r>
      <w:r w:rsidR="00FF5467" w:rsidRPr="00102F5B">
        <w:rPr>
          <w:rFonts w:cs="Times New Roman"/>
        </w:rPr>
        <w:t xml:space="preserve"> si un élément ne valide pas un test, </w:t>
      </w:r>
      <w:r>
        <w:rPr>
          <w:rFonts w:cs="Times New Roman"/>
        </w:rPr>
        <w:t>le pourcentage de conformité de ce dernier sera de</w:t>
      </w:r>
      <w:r w:rsidR="00FF5467" w:rsidRPr="00102F5B">
        <w:rPr>
          <w:rFonts w:cs="Times New Roman"/>
        </w:rPr>
        <w:t xml:space="preserve"> 0% même si d'autres éléments valident le même test.</w:t>
      </w:r>
    </w:p>
    <w:p w14:paraId="16138767" w14:textId="77777777" w:rsidR="00FF5467" w:rsidRDefault="00FF5467" w:rsidP="00095AB3">
      <w:pPr>
        <w:jc w:val="both"/>
        <w:rPr>
          <w:rStyle w:val="Titre2Car"/>
          <w:rFonts w:asciiTheme="minorHAnsi" w:eastAsiaTheme="minorHAnsi" w:hAnsiTheme="minorHAnsi" w:cstheme="minorBidi"/>
          <w:color w:val="auto"/>
          <w:sz w:val="22"/>
          <w:szCs w:val="22"/>
        </w:rPr>
      </w:pPr>
      <w:r>
        <w:rPr>
          <w:lang w:eastAsia="fr-FR"/>
        </w:rPr>
        <w:lastRenderedPageBreak/>
        <w:t xml:space="preserve"> </w:t>
      </w:r>
    </w:p>
    <w:p w14:paraId="063E3265" w14:textId="77777777" w:rsidR="001A17DD" w:rsidRPr="009D1BA3" w:rsidRDefault="00D73B1D" w:rsidP="00095AB3">
      <w:pPr>
        <w:pStyle w:val="Titre2"/>
        <w:spacing w:line="360" w:lineRule="auto"/>
        <w:ind w:left="0"/>
        <w:jc w:val="both"/>
      </w:pPr>
      <w:bookmarkStart w:id="20" w:name="_Toc411199782"/>
      <w:r w:rsidRPr="009D1BA3">
        <w:t>Méthodologie</w:t>
      </w:r>
      <w:r w:rsidR="00976725" w:rsidRPr="009D1BA3">
        <w:t>s</w:t>
      </w:r>
      <w:r w:rsidRPr="009D1BA3">
        <w:t xml:space="preserve"> et outils</w:t>
      </w:r>
      <w:bookmarkEnd w:id="20"/>
      <w:r w:rsidRPr="009D1BA3">
        <w:t> </w:t>
      </w:r>
    </w:p>
    <w:p w14:paraId="1B1FF41B" w14:textId="77777777" w:rsidR="00E80A6C" w:rsidRPr="00102F5B" w:rsidRDefault="00513F51" w:rsidP="00095AB3">
      <w:pPr>
        <w:pStyle w:val="Titre3"/>
        <w:spacing w:line="360" w:lineRule="auto"/>
        <w:ind w:left="0"/>
        <w:jc w:val="both"/>
        <w:rPr>
          <w:rFonts w:cs="Times New Roman"/>
          <w:sz w:val="22"/>
          <w:szCs w:val="22"/>
        </w:rPr>
      </w:pPr>
      <w:bookmarkStart w:id="21" w:name="_Toc411199783"/>
      <w:r>
        <w:t>Les référentiels</w:t>
      </w:r>
      <w:bookmarkEnd w:id="21"/>
    </w:p>
    <w:p w14:paraId="33E4781E" w14:textId="77777777" w:rsidR="0032621B" w:rsidRPr="00102F5B" w:rsidRDefault="0032621B" w:rsidP="00095AB3">
      <w:pPr>
        <w:spacing w:line="360" w:lineRule="auto"/>
        <w:jc w:val="both"/>
        <w:rPr>
          <w:rFonts w:cs="Times New Roman"/>
        </w:rPr>
      </w:pPr>
      <w:r w:rsidRPr="00102F5B">
        <w:rPr>
          <w:rFonts w:cs="Times New Roman"/>
        </w:rPr>
        <w:t xml:space="preserve">En France deux </w:t>
      </w:r>
      <w:r w:rsidR="00513F51">
        <w:rPr>
          <w:rFonts w:cs="Times New Roman"/>
        </w:rPr>
        <w:t>référentiels</w:t>
      </w:r>
      <w:r w:rsidRPr="00102F5B">
        <w:rPr>
          <w:rFonts w:cs="Times New Roman"/>
        </w:rPr>
        <w:t xml:space="preserve"> de test ont été</w:t>
      </w:r>
      <w:r w:rsidR="004E4FEC">
        <w:rPr>
          <w:rFonts w:cs="Times New Roman"/>
        </w:rPr>
        <w:t xml:space="preserve"> élaboré, tous deux font</w:t>
      </w:r>
      <w:r w:rsidR="005A35D5" w:rsidRPr="00102F5B">
        <w:rPr>
          <w:rFonts w:cs="Times New Roman"/>
        </w:rPr>
        <w:t xml:space="preserve"> référence au WCAG 2.0</w:t>
      </w:r>
      <w:r w:rsidR="001A17DD" w:rsidRPr="00102F5B">
        <w:rPr>
          <w:rFonts w:cs="Times New Roman"/>
        </w:rPr>
        <w:t>.</w:t>
      </w:r>
    </w:p>
    <w:p w14:paraId="5EE0D53D" w14:textId="77777777" w:rsidR="005A35D5" w:rsidRPr="00AB05F4" w:rsidRDefault="004E4FEC" w:rsidP="00095AB3">
      <w:pPr>
        <w:pStyle w:val="Titre4"/>
        <w:jc w:val="both"/>
      </w:pPr>
      <w:bookmarkStart w:id="22" w:name="_Toc410827791"/>
      <w:r w:rsidRPr="00AB05F4">
        <w:t>Le référentiel</w:t>
      </w:r>
      <w:r w:rsidR="005A35D5" w:rsidRPr="00AB05F4">
        <w:t xml:space="preserve"> AccessiWeb </w:t>
      </w:r>
      <w:bookmarkEnd w:id="22"/>
    </w:p>
    <w:p w14:paraId="726163CB" w14:textId="77777777" w:rsidR="005A35D5" w:rsidRPr="00102F5B" w:rsidRDefault="0091694A" w:rsidP="00095AB3">
      <w:pPr>
        <w:spacing w:line="360" w:lineRule="auto"/>
        <w:jc w:val="both"/>
        <w:rPr>
          <w:rFonts w:cs="Times New Roman"/>
        </w:rPr>
      </w:pPr>
      <w:r>
        <w:rPr>
          <w:rFonts w:cs="Times New Roman"/>
        </w:rPr>
        <w:t>L</w:t>
      </w:r>
      <w:r w:rsidR="005A35D5" w:rsidRPr="00102F5B">
        <w:rPr>
          <w:rFonts w:cs="Times New Roman"/>
        </w:rPr>
        <w:t>’association BrailleNet</w:t>
      </w:r>
      <w:r>
        <w:rPr>
          <w:rFonts w:cs="Times New Roman"/>
        </w:rPr>
        <w:t>,</w:t>
      </w:r>
      <w:r w:rsidR="005A35D5" w:rsidRPr="00102F5B">
        <w:rPr>
          <w:rFonts w:cs="Times New Roman"/>
        </w:rPr>
        <w:t xml:space="preserve"> acteur historique de l’accessibilité numérique visant à promouvoir l’accessibilité Web à travers les règles internationales WCAG2</w:t>
      </w:r>
      <w:r>
        <w:rPr>
          <w:rFonts w:cs="Times New Roman"/>
        </w:rPr>
        <w:t>,</w:t>
      </w:r>
      <w:r w:rsidR="005A35D5" w:rsidRPr="00102F5B">
        <w:rPr>
          <w:rFonts w:cs="Times New Roman"/>
        </w:rPr>
        <w:t xml:space="preserve"> </w:t>
      </w:r>
      <w:r>
        <w:rPr>
          <w:rFonts w:cs="Times New Roman"/>
        </w:rPr>
        <w:t>a lancé en 2003 un référentiel</w:t>
      </w:r>
      <w:r w:rsidR="005A35D5" w:rsidRPr="00102F5B">
        <w:rPr>
          <w:rFonts w:cs="Times New Roman"/>
        </w:rPr>
        <w:t xml:space="preserve"> appelé AccessiWeb</w:t>
      </w:r>
      <w:r>
        <w:rPr>
          <w:rFonts w:cs="Times New Roman"/>
        </w:rPr>
        <w:t>.</w:t>
      </w:r>
      <w:r w:rsidR="001A17DD" w:rsidRPr="00102F5B">
        <w:rPr>
          <w:rFonts w:cs="Times New Roman"/>
        </w:rPr>
        <w:t xml:space="preserve"> </w:t>
      </w:r>
      <w:r>
        <w:rPr>
          <w:rFonts w:cs="Times New Roman"/>
        </w:rPr>
        <w:t>C’est à cette même date qu’est apparu, en association au référentiel, le</w:t>
      </w:r>
      <w:r w:rsidR="001A17DD" w:rsidRPr="00102F5B">
        <w:rPr>
          <w:rFonts w:cs="Times New Roman"/>
        </w:rPr>
        <w:t xml:space="preserve"> label AccessiWeb.</w:t>
      </w:r>
    </w:p>
    <w:p w14:paraId="1D3E4C66" w14:textId="77777777" w:rsidR="001A17DD" w:rsidRPr="00102F5B" w:rsidRDefault="0091694A" w:rsidP="00095AB3">
      <w:pPr>
        <w:spacing w:line="360" w:lineRule="auto"/>
        <w:jc w:val="both"/>
        <w:rPr>
          <w:rFonts w:cs="Times New Roman"/>
        </w:rPr>
      </w:pPr>
      <w:r>
        <w:rPr>
          <w:rFonts w:cs="Times New Roman"/>
        </w:rPr>
        <w:t>Le référentiel</w:t>
      </w:r>
      <w:r w:rsidR="005A35D5" w:rsidRPr="00102F5B">
        <w:rPr>
          <w:rFonts w:cs="Times New Roman"/>
        </w:rPr>
        <w:t xml:space="preserve"> contient treize thématiques</w:t>
      </w:r>
      <w:r w:rsidR="001A17DD" w:rsidRPr="00102F5B">
        <w:rPr>
          <w:rFonts w:cs="Times New Roman"/>
        </w:rPr>
        <w:t xml:space="preserve"> : </w:t>
      </w:r>
      <w:r w:rsidR="001A17DD" w:rsidRPr="00102F5B">
        <w:rPr>
          <w:rFonts w:cs="Times New Roman"/>
          <w:b/>
        </w:rPr>
        <w:t>Images</w:t>
      </w:r>
      <w:r w:rsidR="001A17DD" w:rsidRPr="00102F5B">
        <w:rPr>
          <w:rFonts w:cs="Times New Roman"/>
        </w:rPr>
        <w:t xml:space="preserve">, </w:t>
      </w:r>
      <w:r w:rsidR="001A17DD" w:rsidRPr="00102F5B">
        <w:rPr>
          <w:rFonts w:cs="Times New Roman"/>
          <w:b/>
        </w:rPr>
        <w:t>cadres</w:t>
      </w:r>
      <w:r w:rsidR="001A17DD" w:rsidRPr="00102F5B">
        <w:rPr>
          <w:rFonts w:cs="Times New Roman"/>
        </w:rPr>
        <w:t xml:space="preserve">, </w:t>
      </w:r>
      <w:r w:rsidR="001A17DD" w:rsidRPr="00102F5B">
        <w:rPr>
          <w:rFonts w:cs="Times New Roman"/>
          <w:b/>
        </w:rPr>
        <w:t>couleurs</w:t>
      </w:r>
      <w:r w:rsidR="001A17DD" w:rsidRPr="00102F5B">
        <w:rPr>
          <w:rFonts w:cs="Times New Roman"/>
        </w:rPr>
        <w:t>,</w:t>
      </w:r>
      <w:r w:rsidR="001A17DD" w:rsidRPr="00102F5B">
        <w:rPr>
          <w:rFonts w:cs="Times New Roman"/>
          <w:b/>
        </w:rPr>
        <w:t xml:space="preserve"> multimédia</w:t>
      </w:r>
      <w:r>
        <w:rPr>
          <w:rFonts w:cs="Times New Roman"/>
          <w:b/>
        </w:rPr>
        <w:t>s</w:t>
      </w:r>
      <w:r w:rsidR="001A17DD" w:rsidRPr="00102F5B">
        <w:rPr>
          <w:rFonts w:cs="Times New Roman"/>
        </w:rPr>
        <w:t xml:space="preserve">, </w:t>
      </w:r>
      <w:r w:rsidR="001A17DD" w:rsidRPr="00102F5B">
        <w:rPr>
          <w:rFonts w:cs="Times New Roman"/>
          <w:b/>
        </w:rPr>
        <w:t>tableaux</w:t>
      </w:r>
      <w:r w:rsidR="001A17DD" w:rsidRPr="00102F5B">
        <w:rPr>
          <w:rFonts w:cs="Times New Roman"/>
        </w:rPr>
        <w:t xml:space="preserve">, </w:t>
      </w:r>
      <w:r w:rsidR="001A17DD" w:rsidRPr="00102F5B">
        <w:rPr>
          <w:rFonts w:cs="Times New Roman"/>
          <w:b/>
        </w:rPr>
        <w:t>liens</w:t>
      </w:r>
      <w:r w:rsidR="001A17DD" w:rsidRPr="00102F5B">
        <w:rPr>
          <w:rFonts w:cs="Times New Roman"/>
        </w:rPr>
        <w:t xml:space="preserve">, </w:t>
      </w:r>
      <w:r w:rsidR="001A17DD" w:rsidRPr="00102F5B">
        <w:rPr>
          <w:rFonts w:cs="Times New Roman"/>
          <w:b/>
        </w:rPr>
        <w:t>scripts</w:t>
      </w:r>
      <w:r w:rsidR="001A17DD" w:rsidRPr="00102F5B">
        <w:rPr>
          <w:rFonts w:cs="Times New Roman"/>
        </w:rPr>
        <w:t xml:space="preserve">, </w:t>
      </w:r>
      <w:r w:rsidR="001A17DD" w:rsidRPr="00102F5B">
        <w:rPr>
          <w:rFonts w:cs="Times New Roman"/>
          <w:b/>
        </w:rPr>
        <w:t>éléments obligatoires</w:t>
      </w:r>
      <w:r w:rsidR="001A17DD" w:rsidRPr="00102F5B">
        <w:rPr>
          <w:rFonts w:cs="Times New Roman"/>
        </w:rPr>
        <w:t xml:space="preserve">, </w:t>
      </w:r>
      <w:r w:rsidR="001A17DD" w:rsidRPr="00102F5B">
        <w:rPr>
          <w:rFonts w:cs="Times New Roman"/>
          <w:b/>
        </w:rPr>
        <w:t>structuration de l’information</w:t>
      </w:r>
      <w:r w:rsidR="001A17DD" w:rsidRPr="00102F5B">
        <w:rPr>
          <w:rFonts w:cs="Times New Roman"/>
        </w:rPr>
        <w:t xml:space="preserve">, </w:t>
      </w:r>
      <w:r w:rsidR="001A17DD" w:rsidRPr="00102F5B">
        <w:rPr>
          <w:rFonts w:cs="Times New Roman"/>
          <w:b/>
        </w:rPr>
        <w:t>présentation de l’information</w:t>
      </w:r>
      <w:r w:rsidR="001A17DD" w:rsidRPr="00102F5B">
        <w:rPr>
          <w:rFonts w:cs="Times New Roman"/>
        </w:rPr>
        <w:t xml:space="preserve">, </w:t>
      </w:r>
      <w:r w:rsidR="001A17DD" w:rsidRPr="00102F5B">
        <w:rPr>
          <w:rFonts w:cs="Times New Roman"/>
          <w:b/>
        </w:rPr>
        <w:t>formulaires</w:t>
      </w:r>
      <w:r w:rsidR="001A17DD" w:rsidRPr="00102F5B">
        <w:rPr>
          <w:rFonts w:cs="Times New Roman"/>
        </w:rPr>
        <w:t xml:space="preserve"> et enfin </w:t>
      </w:r>
      <w:r w:rsidR="001A17DD" w:rsidRPr="00102F5B">
        <w:rPr>
          <w:rFonts w:cs="Times New Roman"/>
          <w:b/>
        </w:rPr>
        <w:t>consultation</w:t>
      </w:r>
      <w:r w:rsidR="001A17DD" w:rsidRPr="00102F5B">
        <w:rPr>
          <w:rFonts w:cs="Times New Roman"/>
        </w:rPr>
        <w:t>.</w:t>
      </w:r>
    </w:p>
    <w:p w14:paraId="7A059D06" w14:textId="77777777" w:rsidR="00BB4561" w:rsidRDefault="001A17DD" w:rsidP="00095AB3">
      <w:pPr>
        <w:spacing w:after="0" w:line="360" w:lineRule="auto"/>
        <w:jc w:val="both"/>
        <w:rPr>
          <w:rFonts w:cs="Times New Roman"/>
        </w:rPr>
      </w:pPr>
      <w:r w:rsidRPr="00102F5B">
        <w:rPr>
          <w:rFonts w:cs="Times New Roman"/>
        </w:rPr>
        <w:t>Ces douze thématiques sont explicitées par</w:t>
      </w:r>
      <w:r w:rsidR="005A35D5" w:rsidRPr="00102F5B">
        <w:rPr>
          <w:rFonts w:cs="Times New Roman"/>
        </w:rPr>
        <w:t xml:space="preserve"> </w:t>
      </w:r>
      <w:r w:rsidR="005A35D5" w:rsidRPr="00102F5B">
        <w:rPr>
          <w:rFonts w:cs="Times New Roman"/>
          <w:b/>
        </w:rPr>
        <w:t>133 critères</w:t>
      </w:r>
      <w:r w:rsidR="005A35D5" w:rsidRPr="00102F5B">
        <w:rPr>
          <w:rFonts w:cs="Times New Roman"/>
        </w:rPr>
        <w:t xml:space="preserve">, ces derniers </w:t>
      </w:r>
      <w:r w:rsidR="00BB4561">
        <w:rPr>
          <w:rFonts w:cs="Times New Roman"/>
        </w:rPr>
        <w:t>étant</w:t>
      </w:r>
      <w:r w:rsidR="005A35D5" w:rsidRPr="00102F5B">
        <w:rPr>
          <w:rFonts w:cs="Times New Roman"/>
        </w:rPr>
        <w:t xml:space="preserve"> </w:t>
      </w:r>
      <w:r w:rsidR="00BB4561" w:rsidRPr="00102F5B">
        <w:rPr>
          <w:rFonts w:cs="Times New Roman"/>
        </w:rPr>
        <w:t>répartie</w:t>
      </w:r>
      <w:r w:rsidR="00BB4561">
        <w:rPr>
          <w:rFonts w:cs="Times New Roman"/>
        </w:rPr>
        <w:t>s</w:t>
      </w:r>
      <w:r w:rsidR="005A35D5" w:rsidRPr="00102F5B">
        <w:rPr>
          <w:rFonts w:cs="Times New Roman"/>
        </w:rPr>
        <w:t xml:space="preserve"> en trois niveaux d’accessibilité : 82 critères de niveaux Bronze, 20 critères de niveaux Argents, et 31 critères de niveaux Or.</w:t>
      </w:r>
      <w:r w:rsidRPr="00102F5B">
        <w:rPr>
          <w:rFonts w:cs="Times New Roman"/>
        </w:rPr>
        <w:t xml:space="preserve"> </w:t>
      </w:r>
    </w:p>
    <w:p w14:paraId="4465E352" w14:textId="77777777" w:rsidR="005A35D5" w:rsidRPr="00102F5B" w:rsidRDefault="001A17DD" w:rsidP="00095AB3">
      <w:pPr>
        <w:spacing w:line="360" w:lineRule="auto"/>
        <w:jc w:val="both"/>
        <w:rPr>
          <w:rFonts w:cs="Times New Roman"/>
          <w:b/>
          <w:color w:val="262626" w:themeColor="text1" w:themeTint="D9"/>
        </w:rPr>
      </w:pPr>
      <w:r w:rsidRPr="00102F5B">
        <w:rPr>
          <w:rFonts w:cs="Times New Roman"/>
        </w:rPr>
        <w:t xml:space="preserve">Ils sont rédigées sous forme de questions dont la réponse </w:t>
      </w:r>
      <w:r w:rsidR="00081984">
        <w:rPr>
          <w:rFonts w:cs="Times New Roman"/>
        </w:rPr>
        <w:t xml:space="preserve">attendue ne peut être que </w:t>
      </w:r>
      <w:r w:rsidRPr="00102F5B">
        <w:rPr>
          <w:rFonts w:cs="Times New Roman"/>
        </w:rPr>
        <w:t xml:space="preserve">: Critère </w:t>
      </w:r>
      <w:r w:rsidRPr="00102F5B">
        <w:rPr>
          <w:rFonts w:cs="Times New Roman"/>
          <w:b/>
          <w:color w:val="538135" w:themeColor="accent6" w:themeShade="BF"/>
        </w:rPr>
        <w:t xml:space="preserve">Validée,  </w:t>
      </w:r>
      <w:r w:rsidRPr="00102F5B">
        <w:rPr>
          <w:rFonts w:cs="Times New Roman"/>
        </w:rPr>
        <w:t xml:space="preserve">critère </w:t>
      </w:r>
      <w:r w:rsidRPr="00102F5B">
        <w:rPr>
          <w:rFonts w:cs="Times New Roman"/>
          <w:b/>
          <w:color w:val="FF0000"/>
        </w:rPr>
        <w:t>non validée</w:t>
      </w:r>
      <w:r w:rsidRPr="00102F5B">
        <w:rPr>
          <w:rFonts w:cs="Times New Roman"/>
        </w:rPr>
        <w:t>, ou critère</w:t>
      </w:r>
      <w:r w:rsidRPr="00102F5B">
        <w:rPr>
          <w:rFonts w:cs="Times New Roman"/>
          <w:b/>
          <w:color w:val="FF0000"/>
        </w:rPr>
        <w:t xml:space="preserve"> </w:t>
      </w:r>
      <w:r w:rsidRPr="00102F5B">
        <w:rPr>
          <w:rFonts w:cs="Times New Roman"/>
          <w:b/>
          <w:color w:val="525252" w:themeColor="accent3" w:themeShade="80"/>
        </w:rPr>
        <w:t>non applicable</w:t>
      </w:r>
      <w:r w:rsidR="008A2A2C" w:rsidRPr="00102F5B">
        <w:rPr>
          <w:rFonts w:cs="Times New Roman"/>
          <w:b/>
          <w:color w:val="525252" w:themeColor="accent3" w:themeShade="80"/>
        </w:rPr>
        <w:t>.</w:t>
      </w:r>
    </w:p>
    <w:p w14:paraId="13CE893F" w14:textId="77777777" w:rsidR="008A2A2C" w:rsidRPr="00102F5B" w:rsidRDefault="00D149A2" w:rsidP="00095AB3">
      <w:pPr>
        <w:spacing w:after="0" w:line="360" w:lineRule="auto"/>
        <w:jc w:val="both"/>
        <w:rPr>
          <w:rFonts w:cs="Times New Roman"/>
        </w:rPr>
      </w:pPr>
      <w:r>
        <w:rPr>
          <w:rFonts w:cs="Times New Roman"/>
        </w:rPr>
        <w:t xml:space="preserve">Ce référentiel </w:t>
      </w:r>
      <w:r w:rsidR="00852F2C">
        <w:rPr>
          <w:rFonts w:cs="Times New Roman"/>
        </w:rPr>
        <w:t xml:space="preserve"> est </w:t>
      </w:r>
      <w:r w:rsidR="008A2A2C" w:rsidRPr="00102F5B">
        <w:rPr>
          <w:rFonts w:cs="Times New Roman"/>
        </w:rPr>
        <w:t>composé</w:t>
      </w:r>
      <w:r w:rsidR="00C7303C">
        <w:rPr>
          <w:rFonts w:cs="Times New Roman"/>
        </w:rPr>
        <w:t xml:space="preserve"> </w:t>
      </w:r>
      <w:r w:rsidR="008A2A2C" w:rsidRPr="00102F5B">
        <w:rPr>
          <w:rFonts w:cs="Times New Roman"/>
        </w:rPr>
        <w:t xml:space="preserve">de 133 critères, </w:t>
      </w:r>
      <w:r w:rsidR="00852F2C">
        <w:rPr>
          <w:rFonts w:cs="Times New Roman"/>
        </w:rPr>
        <w:t>et</w:t>
      </w:r>
      <w:r w:rsidR="00C7303C">
        <w:rPr>
          <w:rFonts w:cs="Times New Roman"/>
        </w:rPr>
        <w:t xml:space="preserve"> pour</w:t>
      </w:r>
      <w:r w:rsidR="008A2A2C" w:rsidRPr="00102F5B">
        <w:rPr>
          <w:rFonts w:cs="Times New Roman"/>
        </w:rPr>
        <w:t xml:space="preserve"> chacun d’eux une liste de tests</w:t>
      </w:r>
      <w:r w:rsidR="00C7303C">
        <w:rPr>
          <w:rFonts w:cs="Times New Roman"/>
        </w:rPr>
        <w:t xml:space="preserve"> est associée</w:t>
      </w:r>
      <w:r w:rsidR="008A2A2C" w:rsidRPr="00102F5B">
        <w:rPr>
          <w:rFonts w:cs="Times New Roman"/>
        </w:rPr>
        <w:t xml:space="preserve"> </w:t>
      </w:r>
      <w:r w:rsidR="00C7303C">
        <w:rPr>
          <w:rFonts w:cs="Times New Roman"/>
        </w:rPr>
        <w:t>afin</w:t>
      </w:r>
      <w:r w:rsidR="008A2A2C" w:rsidRPr="00102F5B">
        <w:rPr>
          <w:rFonts w:cs="Times New Roman"/>
        </w:rPr>
        <w:t xml:space="preserve"> de vérifier chaque test avec diffé</w:t>
      </w:r>
      <w:r w:rsidR="002D01A4" w:rsidRPr="00102F5B">
        <w:rPr>
          <w:rFonts w:cs="Times New Roman"/>
        </w:rPr>
        <w:t>rentes techniques</w:t>
      </w:r>
      <w:r w:rsidR="00852F2C">
        <w:rPr>
          <w:rFonts w:cs="Times New Roman"/>
        </w:rPr>
        <w:t>/outils</w:t>
      </w:r>
      <w:r w:rsidR="002D01A4" w:rsidRPr="00102F5B">
        <w:rPr>
          <w:rFonts w:cs="Times New Roman"/>
        </w:rPr>
        <w:t xml:space="preserve"> d’évaluations.</w:t>
      </w:r>
    </w:p>
    <w:p w14:paraId="75740229" w14:textId="77777777" w:rsidR="002D01A4" w:rsidRPr="00102F5B" w:rsidRDefault="002D01A4" w:rsidP="00095AB3">
      <w:pPr>
        <w:spacing w:line="360" w:lineRule="auto"/>
        <w:jc w:val="both"/>
        <w:rPr>
          <w:rFonts w:cs="Times New Roman"/>
        </w:rPr>
      </w:pPr>
      <w:r w:rsidRPr="00102F5B">
        <w:rPr>
          <w:rFonts w:cs="Times New Roman"/>
        </w:rPr>
        <w:t>La version sur laquelle je me suis appuyé pour effectuer mes tests est la deuxième d’entre elles.</w:t>
      </w:r>
    </w:p>
    <w:p w14:paraId="7E83DBA6" w14:textId="77777777" w:rsidR="00AC2C6A" w:rsidRPr="00524E38" w:rsidRDefault="00D3358F" w:rsidP="00095AB3">
      <w:pPr>
        <w:pStyle w:val="Sous-titre"/>
        <w:spacing w:after="0" w:line="360" w:lineRule="auto"/>
        <w:jc w:val="both"/>
        <w:rPr>
          <w:rFonts w:ascii="Times New Roman" w:hAnsi="Times New Roman" w:cs="Times New Roman"/>
          <w:sz w:val="18"/>
          <w:szCs w:val="18"/>
        </w:rPr>
      </w:pPr>
      <w:r w:rsidRPr="00524E38">
        <w:rPr>
          <w:rFonts w:ascii="Times New Roman" w:hAnsi="Times New Roman" w:cs="Times New Roman"/>
          <w:sz w:val="18"/>
          <w:szCs w:val="18"/>
        </w:rPr>
        <w:t xml:space="preserve">Exemple de test </w:t>
      </w:r>
      <w:r w:rsidR="00AC2C6A" w:rsidRPr="00524E38">
        <w:rPr>
          <w:rFonts w:ascii="Times New Roman" w:hAnsi="Times New Roman" w:cs="Times New Roman"/>
          <w:sz w:val="18"/>
          <w:szCs w:val="18"/>
        </w:rPr>
        <w:t>:</w:t>
      </w:r>
    </w:p>
    <w:p w14:paraId="238E59C8" w14:textId="77777777" w:rsidR="00AC2C6A" w:rsidRPr="00102F5B" w:rsidRDefault="00AC2C6A" w:rsidP="00095AB3">
      <w:pPr>
        <w:spacing w:line="360" w:lineRule="auto"/>
        <w:jc w:val="both"/>
        <w:rPr>
          <w:rFonts w:cs="Times New Roman"/>
          <w:b/>
        </w:rPr>
      </w:pPr>
      <w:r w:rsidRPr="00102F5B">
        <w:rPr>
          <w:rFonts w:cs="Times New Roman"/>
          <w:b/>
        </w:rPr>
        <w:t>Thématique 2 : Cadre</w:t>
      </w:r>
      <w:r w:rsidR="00C3175F" w:rsidRPr="00102F5B">
        <w:rPr>
          <w:rFonts w:cs="Times New Roman"/>
          <w:b/>
        </w:rPr>
        <w:t>s</w:t>
      </w:r>
    </w:p>
    <w:p w14:paraId="2717057B" w14:textId="77777777" w:rsidR="00AC2C6A" w:rsidRPr="00102F5B" w:rsidRDefault="00C3175F" w:rsidP="00095AB3">
      <w:pPr>
        <w:spacing w:line="360" w:lineRule="auto"/>
        <w:jc w:val="both"/>
        <w:rPr>
          <w:rFonts w:cs="Times New Roman"/>
        </w:rPr>
      </w:pPr>
      <w:r w:rsidRPr="00102F5B">
        <w:rPr>
          <w:rFonts w:cs="Times New Roman"/>
          <w:b/>
        </w:rPr>
        <w:t>Critère 2.1 :</w:t>
      </w:r>
      <w:r w:rsidRPr="00102F5B">
        <w:rPr>
          <w:rFonts w:cs="Times New Roman"/>
        </w:rPr>
        <w:t xml:space="preserve"> [Bronze] Chaque cadre et cadre en ligne </w:t>
      </w:r>
      <w:r w:rsidR="00624C92" w:rsidRPr="00102F5B">
        <w:rPr>
          <w:rFonts w:cs="Times New Roman"/>
        </w:rPr>
        <w:t xml:space="preserve">a- </w:t>
      </w:r>
      <w:r w:rsidRPr="00102F5B">
        <w:rPr>
          <w:rFonts w:cs="Times New Roman"/>
        </w:rPr>
        <w:t>t-il un titre de cadre ?</w:t>
      </w:r>
    </w:p>
    <w:p w14:paraId="3939FF86" w14:textId="77777777" w:rsidR="00C3175F" w:rsidRPr="00102F5B" w:rsidRDefault="00C3175F" w:rsidP="00095AB3">
      <w:pPr>
        <w:spacing w:after="0" w:line="360" w:lineRule="auto"/>
        <w:jc w:val="both"/>
        <w:rPr>
          <w:rFonts w:cs="Times New Roman"/>
          <w:i/>
        </w:rPr>
      </w:pPr>
      <w:r w:rsidRPr="00102F5B">
        <w:rPr>
          <w:rFonts w:cs="Times New Roman"/>
          <w:i/>
        </w:rPr>
        <w:t>Test 2.1.1 et 2.1.2</w:t>
      </w:r>
    </w:p>
    <w:p w14:paraId="010C883B" w14:textId="77777777" w:rsidR="00C3175F" w:rsidRPr="00102F5B" w:rsidRDefault="00C3175F" w:rsidP="00095AB3">
      <w:pPr>
        <w:spacing w:line="360" w:lineRule="auto"/>
        <w:jc w:val="both"/>
        <w:rPr>
          <w:rFonts w:cs="Times New Roman"/>
        </w:rPr>
      </w:pPr>
      <w:r w:rsidRPr="00102F5B">
        <w:rPr>
          <w:rFonts w:cs="Times New Roman"/>
        </w:rPr>
        <w:t>Avec la barre d’outils Accessibilité du Web pour internet Explorer (Version 2.0 beta en français)</w:t>
      </w:r>
    </w:p>
    <w:p w14:paraId="58D2FD06" w14:textId="77777777" w:rsidR="00C3175F" w:rsidRPr="00102F5B" w:rsidRDefault="00C3175F" w:rsidP="00095AB3">
      <w:pPr>
        <w:pStyle w:val="Paragraphedeliste"/>
        <w:numPr>
          <w:ilvl w:val="0"/>
          <w:numId w:val="14"/>
        </w:numPr>
        <w:spacing w:line="360" w:lineRule="auto"/>
        <w:jc w:val="both"/>
        <w:rPr>
          <w:rFonts w:cs="Times New Roman"/>
        </w:rPr>
      </w:pPr>
      <w:r w:rsidRPr="00102F5B">
        <w:rPr>
          <w:rFonts w:cs="Times New Roman"/>
        </w:rPr>
        <w:t>Dans le menu « Cadres », activer l’option « Nom/Titres de cadres ».</w:t>
      </w:r>
    </w:p>
    <w:p w14:paraId="3141B4DC" w14:textId="77777777" w:rsidR="00C3175F" w:rsidRPr="00102F5B" w:rsidRDefault="00C3175F" w:rsidP="00095AB3">
      <w:pPr>
        <w:pStyle w:val="Paragraphedeliste"/>
        <w:numPr>
          <w:ilvl w:val="0"/>
          <w:numId w:val="14"/>
        </w:numPr>
        <w:spacing w:line="360" w:lineRule="auto"/>
        <w:jc w:val="both"/>
        <w:rPr>
          <w:rFonts w:cs="Times New Roman"/>
        </w:rPr>
      </w:pPr>
      <w:r w:rsidRPr="00102F5B">
        <w:rPr>
          <w:rFonts w:cs="Times New Roman"/>
        </w:rPr>
        <w:t>Pour chaque cadre et chaque cadre en ligne présent sur la page, sont indiqués le contenu de l’attribut name, celui de l’attribut title, celui de l’attribut longdesc et le fichier source correspondant.</w:t>
      </w:r>
    </w:p>
    <w:p w14:paraId="40C42D85" w14:textId="77777777" w:rsidR="00C3175F" w:rsidRPr="00102F5B" w:rsidRDefault="00C3175F" w:rsidP="00095AB3">
      <w:pPr>
        <w:pStyle w:val="Paragraphedeliste"/>
        <w:numPr>
          <w:ilvl w:val="0"/>
          <w:numId w:val="14"/>
        </w:numPr>
        <w:spacing w:line="360" w:lineRule="auto"/>
        <w:jc w:val="both"/>
        <w:rPr>
          <w:rFonts w:cs="Times New Roman"/>
        </w:rPr>
      </w:pPr>
      <w:r w:rsidRPr="00102F5B">
        <w:rPr>
          <w:rFonts w:cs="Times New Roman"/>
        </w:rPr>
        <w:t>Vérifier que chaque cadre (balise &lt;frame&gt;) et chaque cadre en ligne (balise &lt;iframe&gt;) a un attribut title.</w:t>
      </w:r>
    </w:p>
    <w:p w14:paraId="411319BD" w14:textId="77777777" w:rsidR="00C3175F" w:rsidRDefault="00C3175F" w:rsidP="00095AB3">
      <w:pPr>
        <w:pStyle w:val="Paragraphedeliste"/>
        <w:numPr>
          <w:ilvl w:val="0"/>
          <w:numId w:val="14"/>
        </w:numPr>
        <w:spacing w:line="360" w:lineRule="auto"/>
        <w:jc w:val="both"/>
        <w:rPr>
          <w:rFonts w:cs="Times New Roman"/>
        </w:rPr>
      </w:pPr>
      <w:r w:rsidRPr="00102F5B">
        <w:rPr>
          <w:rFonts w:cs="Times New Roman"/>
        </w:rPr>
        <w:t>Si c’est le cas, le test est</w:t>
      </w:r>
      <w:r w:rsidRPr="00102F5B">
        <w:rPr>
          <w:rFonts w:cs="Times New Roman"/>
          <w:b/>
          <w:color w:val="538135" w:themeColor="accent6" w:themeShade="BF"/>
        </w:rPr>
        <w:t xml:space="preserve"> validé</w:t>
      </w:r>
      <w:r w:rsidRPr="00102F5B">
        <w:rPr>
          <w:rFonts w:cs="Times New Roman"/>
        </w:rPr>
        <w:t>.</w:t>
      </w:r>
    </w:p>
    <w:p w14:paraId="14CF3A02" w14:textId="77777777" w:rsidR="00D3358F" w:rsidRPr="00102F5B" w:rsidRDefault="00D3358F" w:rsidP="00095AB3">
      <w:pPr>
        <w:pStyle w:val="Paragraphedeliste"/>
        <w:spacing w:line="360" w:lineRule="auto"/>
        <w:jc w:val="both"/>
        <w:rPr>
          <w:rFonts w:cs="Times New Roman"/>
        </w:rPr>
      </w:pPr>
    </w:p>
    <w:p w14:paraId="6CF12A1A" w14:textId="77777777" w:rsidR="001A17DD" w:rsidRPr="00703C4A" w:rsidRDefault="00D42781" w:rsidP="00095AB3">
      <w:pPr>
        <w:pStyle w:val="Titre4"/>
        <w:jc w:val="both"/>
      </w:pPr>
      <w:r w:rsidRPr="00703C4A">
        <w:lastRenderedPageBreak/>
        <w:t xml:space="preserve"> Le référentiel</w:t>
      </w:r>
      <w:r w:rsidR="0080215A" w:rsidRPr="00703C4A">
        <w:t xml:space="preserve"> RGAA :</w:t>
      </w:r>
    </w:p>
    <w:p w14:paraId="7AE91D4E" w14:textId="77777777" w:rsidR="00AC2C6A" w:rsidRPr="00102F5B" w:rsidRDefault="00D42781" w:rsidP="00095AB3">
      <w:pPr>
        <w:spacing w:line="360" w:lineRule="auto"/>
        <w:jc w:val="both"/>
        <w:rPr>
          <w:rFonts w:cs="Times New Roman"/>
        </w:rPr>
      </w:pPr>
      <w:r>
        <w:rPr>
          <w:rFonts w:cs="Times New Roman"/>
        </w:rPr>
        <w:t>Le Référentiel</w:t>
      </w:r>
      <w:r w:rsidR="00AC2C6A" w:rsidRPr="00102F5B">
        <w:rPr>
          <w:rFonts w:cs="Times New Roman"/>
        </w:rPr>
        <w:t xml:space="preserve"> Générale d’Accessibilité pour l’Administration</w:t>
      </w:r>
      <w:r w:rsidR="0040367F" w:rsidRPr="00102F5B">
        <w:rPr>
          <w:rFonts w:cs="Times New Roman"/>
        </w:rPr>
        <w:t xml:space="preserve">, </w:t>
      </w:r>
      <w:r w:rsidR="00B91938" w:rsidRPr="00102F5B">
        <w:rPr>
          <w:rFonts w:cs="Times New Roman"/>
        </w:rPr>
        <w:t>a été publié le 21 octobr</w:t>
      </w:r>
      <w:r>
        <w:rPr>
          <w:rFonts w:cs="Times New Roman"/>
        </w:rPr>
        <w:t>e 2009 par arrêté ministériel. Celui-ci indique</w:t>
      </w:r>
      <w:r w:rsidR="00B91938" w:rsidRPr="00102F5B">
        <w:rPr>
          <w:rFonts w:cs="Times New Roman"/>
        </w:rPr>
        <w:t xml:space="preserve"> que les administrations, collectivités et établissements publics qui en dépendent devront publier une attestation</w:t>
      </w:r>
      <w:r>
        <w:rPr>
          <w:rFonts w:cs="Times New Roman"/>
        </w:rPr>
        <w:t xml:space="preserve"> de conformité au RGAA, avec</w:t>
      </w:r>
      <w:r w:rsidR="00B91938" w:rsidRPr="00102F5B">
        <w:rPr>
          <w:rFonts w:cs="Times New Roman"/>
        </w:rPr>
        <w:t xml:space="preserve"> synthèse des tests effectué</w:t>
      </w:r>
      <w:r>
        <w:rPr>
          <w:rFonts w:cs="Times New Roman"/>
        </w:rPr>
        <w:t>s</w:t>
      </w:r>
      <w:r w:rsidR="00B91938" w:rsidRPr="00102F5B">
        <w:rPr>
          <w:rFonts w:cs="Times New Roman"/>
        </w:rPr>
        <w:t xml:space="preserve"> pour assurer </w:t>
      </w:r>
      <w:r>
        <w:rPr>
          <w:rFonts w:cs="Times New Roman"/>
        </w:rPr>
        <w:t>son</w:t>
      </w:r>
      <w:r w:rsidR="00B91938" w:rsidRPr="00102F5B">
        <w:rPr>
          <w:rFonts w:cs="Times New Roman"/>
        </w:rPr>
        <w:t xml:space="preserve"> application et faire un point sur l’outil</w:t>
      </w:r>
      <w:r w:rsidR="005720D4">
        <w:rPr>
          <w:rFonts w:cs="Times New Roman"/>
        </w:rPr>
        <w:t>,</w:t>
      </w:r>
      <w:r w:rsidR="00B91938" w:rsidRPr="00102F5B">
        <w:rPr>
          <w:rFonts w:cs="Times New Roman"/>
        </w:rPr>
        <w:t xml:space="preserve"> afin de combler les lacunes dans </w:t>
      </w:r>
      <w:r w:rsidR="00E90B8F" w:rsidRPr="00102F5B">
        <w:rPr>
          <w:rFonts w:cs="Times New Roman"/>
        </w:rPr>
        <w:t>l’avenir</w:t>
      </w:r>
      <w:r w:rsidR="00B91938" w:rsidRPr="00102F5B">
        <w:rPr>
          <w:rFonts w:cs="Times New Roman"/>
        </w:rPr>
        <w:t>.</w:t>
      </w:r>
    </w:p>
    <w:p w14:paraId="5C162EE6" w14:textId="77777777" w:rsidR="0040367F" w:rsidRPr="00102F5B" w:rsidRDefault="0040367F" w:rsidP="00095AB3">
      <w:pPr>
        <w:spacing w:line="360" w:lineRule="auto"/>
        <w:jc w:val="both"/>
        <w:rPr>
          <w:rFonts w:cs="Times New Roman"/>
        </w:rPr>
      </w:pPr>
      <w:r w:rsidRPr="00102F5B">
        <w:rPr>
          <w:rFonts w:cs="Times New Roman"/>
        </w:rPr>
        <w:t>Les règles</w:t>
      </w:r>
      <w:r w:rsidR="006C0D95" w:rsidRPr="00102F5B">
        <w:rPr>
          <w:rFonts w:cs="Times New Roman"/>
        </w:rPr>
        <w:t xml:space="preserve"> de RGAA sont réparties</w:t>
      </w:r>
      <w:r w:rsidRPr="00102F5B">
        <w:rPr>
          <w:rFonts w:cs="Times New Roman"/>
        </w:rPr>
        <w:t xml:space="preserve"> se</w:t>
      </w:r>
      <w:r w:rsidR="005720D4">
        <w:rPr>
          <w:rFonts w:cs="Times New Roman"/>
        </w:rPr>
        <w:t>lon les principes de WCAG 2. L</w:t>
      </w:r>
      <w:r w:rsidR="006C0D95" w:rsidRPr="00102F5B">
        <w:rPr>
          <w:rFonts w:cs="Times New Roman"/>
        </w:rPr>
        <w:t xml:space="preserve">es tests sont faits suivant le modèle d’AccessiWeb, et comporte douze thématiques </w:t>
      </w:r>
      <w:r w:rsidR="005720D4">
        <w:rPr>
          <w:rFonts w:cs="Times New Roman"/>
        </w:rPr>
        <w:t>à la différence d’AccessiWeb qui en compte treize</w:t>
      </w:r>
      <w:r w:rsidR="006C0D95" w:rsidRPr="00102F5B">
        <w:rPr>
          <w:rFonts w:cs="Times New Roman"/>
        </w:rPr>
        <w:t>.</w:t>
      </w:r>
    </w:p>
    <w:p w14:paraId="5A12073E" w14:textId="77777777" w:rsidR="006C0D95" w:rsidRPr="00102F5B" w:rsidRDefault="005720D4" w:rsidP="00095AB3">
      <w:pPr>
        <w:spacing w:line="360" w:lineRule="auto"/>
        <w:jc w:val="both"/>
        <w:rPr>
          <w:rFonts w:cs="Times New Roman"/>
        </w:rPr>
      </w:pPr>
      <w:r>
        <w:rPr>
          <w:rFonts w:cs="Times New Roman"/>
        </w:rPr>
        <w:t>On les distingue comme suit</w:t>
      </w:r>
      <w:r w:rsidR="006C0D95" w:rsidRPr="00102F5B">
        <w:rPr>
          <w:rFonts w:cs="Times New Roman"/>
        </w:rPr>
        <w:t> : Cadre</w:t>
      </w:r>
      <w:r>
        <w:rPr>
          <w:rFonts w:cs="Times New Roman"/>
        </w:rPr>
        <w:t>s</w:t>
      </w:r>
      <w:r w:rsidR="006C0D95" w:rsidRPr="00102F5B">
        <w:rPr>
          <w:rFonts w:cs="Times New Roman"/>
        </w:rPr>
        <w:t>, couleurs, formulaires, images, multimédia, navigation, présentation, scripts, standards, structure</w:t>
      </w:r>
      <w:r>
        <w:rPr>
          <w:rFonts w:cs="Times New Roman"/>
        </w:rPr>
        <w:t>s, tableaux, et textes. C</w:t>
      </w:r>
      <w:r w:rsidR="006C0D95" w:rsidRPr="00102F5B">
        <w:rPr>
          <w:rFonts w:cs="Times New Roman"/>
        </w:rPr>
        <w:t>hacune de ces thématique</w:t>
      </w:r>
      <w:r>
        <w:rPr>
          <w:rFonts w:cs="Times New Roman"/>
        </w:rPr>
        <w:t>s</w:t>
      </w:r>
      <w:r w:rsidR="006C0D95" w:rsidRPr="00102F5B">
        <w:rPr>
          <w:rFonts w:cs="Times New Roman"/>
        </w:rPr>
        <w:t xml:space="preserve"> contient une fiche de test</w:t>
      </w:r>
      <w:r>
        <w:rPr>
          <w:rFonts w:cs="Times New Roman"/>
        </w:rPr>
        <w:t>s</w:t>
      </w:r>
      <w:r w:rsidR="006C0D95" w:rsidRPr="00102F5B">
        <w:rPr>
          <w:rFonts w:cs="Times New Roman"/>
        </w:rPr>
        <w:t xml:space="preserve"> unitair</w:t>
      </w:r>
      <w:r>
        <w:rPr>
          <w:rFonts w:cs="Times New Roman"/>
        </w:rPr>
        <w:t>es</w:t>
      </w:r>
      <w:r w:rsidR="006C0D95" w:rsidRPr="00102F5B">
        <w:rPr>
          <w:rFonts w:cs="Times New Roman"/>
        </w:rPr>
        <w:t xml:space="preserve">, </w:t>
      </w:r>
      <w:r>
        <w:rPr>
          <w:rFonts w:cs="Times New Roman"/>
        </w:rPr>
        <w:t>elle-même</w:t>
      </w:r>
      <w:r w:rsidR="006C0D95" w:rsidRPr="00102F5B">
        <w:rPr>
          <w:rFonts w:cs="Times New Roman"/>
        </w:rPr>
        <w:t xml:space="preserve"> </w:t>
      </w:r>
      <w:r w:rsidR="00717B42">
        <w:rPr>
          <w:rFonts w:cs="Times New Roman"/>
        </w:rPr>
        <w:t>décomposées en</w:t>
      </w:r>
      <w:r w:rsidR="006C0D95" w:rsidRPr="00102F5B">
        <w:rPr>
          <w:rFonts w:cs="Times New Roman"/>
        </w:rPr>
        <w:t xml:space="preserve"> huit sections :</w:t>
      </w:r>
    </w:p>
    <w:p w14:paraId="00ACBFA0" w14:textId="77777777" w:rsidR="006C0D95" w:rsidRPr="00102F5B" w:rsidRDefault="00717B42" w:rsidP="00095AB3">
      <w:pPr>
        <w:pStyle w:val="Paragraphedeliste"/>
        <w:numPr>
          <w:ilvl w:val="0"/>
          <w:numId w:val="15"/>
        </w:numPr>
        <w:spacing w:line="360" w:lineRule="auto"/>
        <w:jc w:val="both"/>
        <w:rPr>
          <w:rFonts w:cs="Times New Roman"/>
        </w:rPr>
      </w:pPr>
      <w:r>
        <w:rPr>
          <w:rFonts w:cs="Times New Roman"/>
        </w:rPr>
        <w:t>Le champ d’application des tests</w:t>
      </w:r>
      <w:r w:rsidR="006C0D95" w:rsidRPr="00102F5B">
        <w:rPr>
          <w:rFonts w:cs="Times New Roman"/>
        </w:rPr>
        <w:t xml:space="preserve"> applicable</w:t>
      </w:r>
      <w:r w:rsidR="005720D4">
        <w:rPr>
          <w:rFonts w:cs="Times New Roman"/>
        </w:rPr>
        <w:t>s</w:t>
      </w:r>
    </w:p>
    <w:p w14:paraId="7E401864" w14:textId="77777777" w:rsidR="006C0D95" w:rsidRPr="00102F5B" w:rsidRDefault="006C0D95" w:rsidP="00095AB3">
      <w:pPr>
        <w:pStyle w:val="Paragraphedeliste"/>
        <w:numPr>
          <w:ilvl w:val="0"/>
          <w:numId w:val="15"/>
        </w:numPr>
        <w:spacing w:line="360" w:lineRule="auto"/>
        <w:jc w:val="both"/>
        <w:rPr>
          <w:rFonts w:cs="Times New Roman"/>
        </w:rPr>
      </w:pPr>
      <w:r w:rsidRPr="00102F5B">
        <w:rPr>
          <w:rFonts w:cs="Times New Roman"/>
        </w:rPr>
        <w:t xml:space="preserve">La procédure de test </w:t>
      </w:r>
    </w:p>
    <w:p w14:paraId="7BF4A82A" w14:textId="77777777" w:rsidR="006C0D95" w:rsidRPr="00102F5B" w:rsidRDefault="005720D4" w:rsidP="00095AB3">
      <w:pPr>
        <w:pStyle w:val="Paragraphedeliste"/>
        <w:numPr>
          <w:ilvl w:val="0"/>
          <w:numId w:val="15"/>
        </w:numPr>
        <w:spacing w:line="360" w:lineRule="auto"/>
        <w:jc w:val="both"/>
        <w:rPr>
          <w:rFonts w:cs="Times New Roman"/>
        </w:rPr>
      </w:pPr>
      <w:r>
        <w:rPr>
          <w:rFonts w:cs="Times New Roman"/>
        </w:rPr>
        <w:t>La difficulté du test (</w:t>
      </w:r>
      <w:r w:rsidR="006C0D95" w:rsidRPr="00102F5B">
        <w:rPr>
          <w:rFonts w:cs="Times New Roman"/>
        </w:rPr>
        <w:t>facile, moyen ou difficile</w:t>
      </w:r>
      <w:r>
        <w:rPr>
          <w:rFonts w:cs="Times New Roman"/>
        </w:rPr>
        <w:t>)</w:t>
      </w:r>
    </w:p>
    <w:p w14:paraId="73E457F4" w14:textId="77777777" w:rsidR="006C0D95" w:rsidRPr="00102F5B" w:rsidRDefault="006C0D95" w:rsidP="00095AB3">
      <w:pPr>
        <w:pStyle w:val="Paragraphedeliste"/>
        <w:numPr>
          <w:ilvl w:val="0"/>
          <w:numId w:val="15"/>
        </w:numPr>
        <w:spacing w:line="360" w:lineRule="auto"/>
        <w:jc w:val="both"/>
        <w:rPr>
          <w:rFonts w:cs="Times New Roman"/>
        </w:rPr>
      </w:pPr>
      <w:r w:rsidRPr="00102F5B">
        <w:rPr>
          <w:rFonts w:cs="Times New Roman"/>
        </w:rPr>
        <w:t>Le niveau de conform</w:t>
      </w:r>
      <w:r w:rsidR="00717B42">
        <w:rPr>
          <w:rFonts w:cs="Times New Roman"/>
        </w:rPr>
        <w:t>ité de l’accessibilité (</w:t>
      </w:r>
      <w:r w:rsidRPr="00102F5B">
        <w:rPr>
          <w:rFonts w:cs="Times New Roman"/>
        </w:rPr>
        <w:t>niv</w:t>
      </w:r>
      <w:r w:rsidR="00717B42">
        <w:rPr>
          <w:rFonts w:cs="Times New Roman"/>
        </w:rPr>
        <w:t>eau A, niveau AA, et niveau AAA)</w:t>
      </w:r>
      <w:r w:rsidRPr="00102F5B">
        <w:rPr>
          <w:rFonts w:cs="Times New Roman"/>
        </w:rPr>
        <w:t xml:space="preserve"> </w:t>
      </w:r>
      <w:r w:rsidR="00FF53C0" w:rsidRPr="00102F5B">
        <w:rPr>
          <w:rFonts w:cs="Times New Roman"/>
        </w:rPr>
        <w:t>tel que :</w:t>
      </w:r>
      <w:r w:rsidRPr="00102F5B">
        <w:rPr>
          <w:rFonts w:cs="Times New Roman"/>
        </w:rPr>
        <w:t xml:space="preserve"> si </w:t>
      </w:r>
      <w:r w:rsidR="00717B42">
        <w:rPr>
          <w:rFonts w:cs="Times New Roman"/>
        </w:rPr>
        <w:t>l’on souhaite atteindre</w:t>
      </w:r>
      <w:r w:rsidRPr="00102F5B">
        <w:rPr>
          <w:rFonts w:cs="Times New Roman"/>
        </w:rPr>
        <w:t xml:space="preserve"> le niveau AA de l’accessibilité, il </w:t>
      </w:r>
      <w:r w:rsidR="00717B42">
        <w:rPr>
          <w:rFonts w:cs="Times New Roman"/>
        </w:rPr>
        <w:t>sera obligatoire de</w:t>
      </w:r>
      <w:r w:rsidRPr="00102F5B">
        <w:rPr>
          <w:rFonts w:cs="Times New Roman"/>
        </w:rPr>
        <w:t xml:space="preserve"> valider tous les tests de niveau A et de niveau AA</w:t>
      </w:r>
      <w:r w:rsidR="00717B42">
        <w:rPr>
          <w:rFonts w:cs="Times New Roman"/>
        </w:rPr>
        <w:t>, de même</w:t>
      </w:r>
      <w:r w:rsidR="00FF53C0" w:rsidRPr="00102F5B">
        <w:rPr>
          <w:rFonts w:cs="Times New Roman"/>
        </w:rPr>
        <w:t xml:space="preserve"> pour un niveau AAA, </w:t>
      </w:r>
      <w:r w:rsidR="00717B42">
        <w:rPr>
          <w:rFonts w:cs="Times New Roman"/>
        </w:rPr>
        <w:t>pour lequel</w:t>
      </w:r>
      <w:r w:rsidR="00FF53C0" w:rsidRPr="00102F5B">
        <w:rPr>
          <w:rFonts w:cs="Times New Roman"/>
        </w:rPr>
        <w:t xml:space="preserve"> tous les tests A, AA et AAA</w:t>
      </w:r>
      <w:r w:rsidR="00717B42">
        <w:rPr>
          <w:rFonts w:cs="Times New Roman"/>
        </w:rPr>
        <w:t xml:space="preserve"> devront avoir été validé</w:t>
      </w:r>
      <w:r w:rsidR="00FF53C0" w:rsidRPr="00102F5B">
        <w:rPr>
          <w:rFonts w:cs="Times New Roman"/>
        </w:rPr>
        <w:t>.</w:t>
      </w:r>
    </w:p>
    <w:p w14:paraId="1A0F1FDB" w14:textId="77777777" w:rsidR="006C0D95" w:rsidRPr="00102F5B" w:rsidRDefault="00717B42" w:rsidP="00095AB3">
      <w:pPr>
        <w:pStyle w:val="Paragraphedeliste"/>
        <w:numPr>
          <w:ilvl w:val="0"/>
          <w:numId w:val="15"/>
        </w:numPr>
        <w:spacing w:line="360" w:lineRule="auto"/>
        <w:jc w:val="both"/>
        <w:rPr>
          <w:rFonts w:cs="Times New Roman"/>
        </w:rPr>
      </w:pPr>
      <w:r>
        <w:rPr>
          <w:rFonts w:cs="Times New Roman"/>
        </w:rPr>
        <w:t>Les p</w:t>
      </w:r>
      <w:r w:rsidR="00FF53C0" w:rsidRPr="00102F5B">
        <w:rPr>
          <w:rFonts w:cs="Times New Roman"/>
        </w:rPr>
        <w:t>rofils des destinataires d</w:t>
      </w:r>
      <w:r>
        <w:rPr>
          <w:rFonts w:cs="Times New Roman"/>
        </w:rPr>
        <w:t>e l’audit</w:t>
      </w:r>
      <w:r w:rsidR="00FF53C0" w:rsidRPr="00102F5B">
        <w:rPr>
          <w:rFonts w:cs="Times New Roman"/>
        </w:rPr>
        <w:t xml:space="preserve"> </w:t>
      </w:r>
      <w:r>
        <w:rPr>
          <w:rFonts w:cs="Times New Roman"/>
        </w:rPr>
        <w:t xml:space="preserve">qui peuvent être soit </w:t>
      </w:r>
      <w:r w:rsidR="00FF53C0" w:rsidRPr="00102F5B">
        <w:rPr>
          <w:rFonts w:cs="Times New Roman"/>
        </w:rPr>
        <w:t>contributeurs, graphiste et ergonome, développeur, et chef de projet.</w:t>
      </w:r>
    </w:p>
    <w:p w14:paraId="5145E3E8" w14:textId="77777777" w:rsidR="00FF53C0" w:rsidRPr="00524E38" w:rsidRDefault="00FF53C0" w:rsidP="00095AB3">
      <w:pPr>
        <w:pStyle w:val="Sous-titre"/>
        <w:spacing w:line="360" w:lineRule="auto"/>
        <w:jc w:val="both"/>
        <w:rPr>
          <w:rFonts w:ascii="Times New Roman" w:hAnsi="Times New Roman" w:cs="Times New Roman"/>
          <w:sz w:val="18"/>
          <w:szCs w:val="18"/>
        </w:rPr>
      </w:pPr>
      <w:r w:rsidRPr="00524E38">
        <w:rPr>
          <w:rFonts w:ascii="Times New Roman" w:hAnsi="Times New Roman" w:cs="Times New Roman"/>
          <w:sz w:val="18"/>
          <w:szCs w:val="18"/>
        </w:rPr>
        <w:t>Exemple de test :</w:t>
      </w:r>
    </w:p>
    <w:p w14:paraId="014522D6" w14:textId="77777777" w:rsidR="00FF53C0" w:rsidRPr="009F4CC3" w:rsidRDefault="00FF53C0" w:rsidP="00095AB3">
      <w:pPr>
        <w:spacing w:line="360" w:lineRule="auto"/>
        <w:ind w:left="360"/>
        <w:jc w:val="both"/>
        <w:rPr>
          <w:rFonts w:cs="Times New Roman"/>
        </w:rPr>
      </w:pPr>
      <w:r w:rsidRPr="009F4CC3">
        <w:rPr>
          <w:rFonts w:cs="Times New Roman"/>
        </w:rPr>
        <w:t>Procédure du test 1.1 de la thématique 1 [Cadre] qui est «Absence de cadre non titrés »:</w:t>
      </w:r>
    </w:p>
    <w:p w14:paraId="54562044" w14:textId="77777777" w:rsidR="00FF53C0" w:rsidRPr="009F4CC3" w:rsidRDefault="00FF53C0" w:rsidP="00095AB3">
      <w:pPr>
        <w:pStyle w:val="Paragraphedeliste"/>
        <w:numPr>
          <w:ilvl w:val="0"/>
          <w:numId w:val="16"/>
        </w:numPr>
        <w:spacing w:line="360" w:lineRule="auto"/>
        <w:jc w:val="both"/>
        <w:rPr>
          <w:rFonts w:cs="Times New Roman"/>
        </w:rPr>
      </w:pPr>
      <w:r w:rsidRPr="009F4CC3">
        <w:rPr>
          <w:rFonts w:cs="Times New Roman"/>
        </w:rPr>
        <w:t xml:space="preserve">Si l’un des éléments mentionnés dans le champ d’application est présent dans la page, </w:t>
      </w:r>
      <w:r w:rsidRPr="00DC1A20">
        <w:rPr>
          <w:rFonts w:cs="Times New Roman"/>
          <w:b/>
          <w:color w:val="ED7D31" w:themeColor="accent2"/>
        </w:rPr>
        <w:t>poursuivre le test</w:t>
      </w:r>
      <w:r w:rsidRPr="009F4CC3">
        <w:rPr>
          <w:rFonts w:cs="Times New Roman"/>
        </w:rPr>
        <w:t xml:space="preserve">, sinon le test est </w:t>
      </w:r>
      <w:r w:rsidRPr="00DC1A20">
        <w:rPr>
          <w:rFonts w:cs="Times New Roman"/>
          <w:b/>
          <w:color w:val="808080" w:themeColor="background1" w:themeShade="80"/>
        </w:rPr>
        <w:t>non applicable</w:t>
      </w:r>
      <w:r w:rsidRPr="009F4CC3">
        <w:rPr>
          <w:rFonts w:cs="Times New Roman"/>
          <w:color w:val="808080" w:themeColor="background1" w:themeShade="80"/>
        </w:rPr>
        <w:t>.</w:t>
      </w:r>
    </w:p>
    <w:p w14:paraId="0720B736" w14:textId="77777777" w:rsidR="00FF53C0" w:rsidRPr="009F4CC3" w:rsidRDefault="00FF53C0" w:rsidP="00095AB3">
      <w:pPr>
        <w:pStyle w:val="Paragraphedeliste"/>
        <w:numPr>
          <w:ilvl w:val="0"/>
          <w:numId w:val="16"/>
        </w:numPr>
        <w:spacing w:line="360" w:lineRule="auto"/>
        <w:jc w:val="both"/>
        <w:rPr>
          <w:rFonts w:cs="Times New Roman"/>
        </w:rPr>
      </w:pPr>
      <w:r w:rsidRPr="009F4CC3">
        <w:rPr>
          <w:rFonts w:cs="Times New Roman"/>
        </w:rPr>
        <w:t xml:space="preserve">Si l’élément contient </w:t>
      </w:r>
      <w:r w:rsidR="00DC1A20">
        <w:rPr>
          <w:rFonts w:cs="Times New Roman"/>
        </w:rPr>
        <w:t>un attribut «title</w:t>
      </w:r>
      <w:r w:rsidR="00461406" w:rsidRPr="009F4CC3">
        <w:rPr>
          <w:rFonts w:cs="Times New Roman"/>
        </w:rPr>
        <w:t>»</w:t>
      </w:r>
      <w:r w:rsidR="00866B6A">
        <w:rPr>
          <w:rFonts w:cs="Times New Roman"/>
        </w:rPr>
        <w:t xml:space="preserve"> </w:t>
      </w:r>
      <w:r w:rsidR="00461406" w:rsidRPr="009F4CC3">
        <w:rPr>
          <w:rFonts w:cs="Times New Roman"/>
        </w:rPr>
        <w:t xml:space="preserve">non vide, le test est </w:t>
      </w:r>
      <w:r w:rsidR="00461406" w:rsidRPr="00DC1A20">
        <w:rPr>
          <w:rFonts w:cs="Times New Roman"/>
          <w:b/>
          <w:color w:val="70AD47" w:themeColor="accent6"/>
        </w:rPr>
        <w:t>validé</w:t>
      </w:r>
      <w:r w:rsidR="00461406" w:rsidRPr="009F4CC3">
        <w:rPr>
          <w:rFonts w:cs="Times New Roman"/>
        </w:rPr>
        <w:t xml:space="preserve">, sinon le test est </w:t>
      </w:r>
      <w:r w:rsidR="00461406" w:rsidRPr="00DC1A20">
        <w:rPr>
          <w:rFonts w:cs="Times New Roman"/>
          <w:b/>
          <w:color w:val="FF0000"/>
        </w:rPr>
        <w:t>invalidé</w:t>
      </w:r>
      <w:r w:rsidR="00461406" w:rsidRPr="009F4CC3">
        <w:rPr>
          <w:rFonts w:cs="Times New Roman"/>
        </w:rPr>
        <w:t>.</w:t>
      </w:r>
    </w:p>
    <w:p w14:paraId="0D213DC8" w14:textId="77777777" w:rsidR="00703C4A" w:rsidRDefault="00703C4A" w:rsidP="00095AB3">
      <w:pPr>
        <w:jc w:val="both"/>
      </w:pPr>
    </w:p>
    <w:p w14:paraId="4F4BC6BF" w14:textId="77777777" w:rsidR="00FF53C0" w:rsidRDefault="00461406" w:rsidP="00095AB3">
      <w:pPr>
        <w:pStyle w:val="Titre3"/>
        <w:ind w:left="0"/>
        <w:jc w:val="both"/>
      </w:pPr>
      <w:bookmarkStart w:id="23" w:name="_Toc411199784"/>
      <w:r w:rsidRPr="00461406">
        <w:t>Les outils de test</w:t>
      </w:r>
      <w:r w:rsidR="00513F51">
        <w:t xml:space="preserve"> </w:t>
      </w:r>
      <w:r w:rsidRPr="00461406">
        <w:t xml:space="preserve"> de l’accessibilité</w:t>
      </w:r>
      <w:bookmarkEnd w:id="23"/>
    </w:p>
    <w:p w14:paraId="291463DB" w14:textId="77777777" w:rsidR="00F17006" w:rsidRPr="00F17006" w:rsidRDefault="00F17006" w:rsidP="00095AB3">
      <w:pPr>
        <w:spacing w:after="0"/>
        <w:jc w:val="both"/>
      </w:pPr>
    </w:p>
    <w:p w14:paraId="0E479391" w14:textId="77777777" w:rsidR="00624C92" w:rsidRDefault="00624C92" w:rsidP="00095AB3">
      <w:pPr>
        <w:pStyle w:val="Titre4"/>
        <w:jc w:val="both"/>
      </w:pPr>
      <w:r>
        <w:t>Les modules d’extensions </w:t>
      </w:r>
    </w:p>
    <w:p w14:paraId="6AF4CE55" w14:textId="77777777" w:rsidR="00434665" w:rsidRDefault="00F17006" w:rsidP="00095AB3">
      <w:pPr>
        <w:spacing w:line="360" w:lineRule="auto"/>
        <w:jc w:val="both"/>
        <w:rPr>
          <w:rFonts w:cs="Times New Roman"/>
        </w:rPr>
      </w:pPr>
      <w:r>
        <w:rPr>
          <w:rFonts w:cs="Times New Roman"/>
        </w:rPr>
        <w:t>Ce sont des</w:t>
      </w:r>
      <w:r w:rsidR="00624C92" w:rsidRPr="009F4CC3">
        <w:rPr>
          <w:rFonts w:cs="Times New Roman"/>
        </w:rPr>
        <w:t xml:space="preserve"> extensions</w:t>
      </w:r>
      <w:r w:rsidR="00434665">
        <w:rPr>
          <w:rFonts w:cs="Times New Roman"/>
        </w:rPr>
        <w:t xml:space="preserve">, </w:t>
      </w:r>
      <w:r w:rsidR="00624C92" w:rsidRPr="009F4CC3">
        <w:rPr>
          <w:rFonts w:cs="Times New Roman"/>
        </w:rPr>
        <w:t>qui s’</w:t>
      </w:r>
      <w:r w:rsidR="00DC1A20">
        <w:rPr>
          <w:rFonts w:cs="Times New Roman"/>
        </w:rPr>
        <w:t>ajoutent à</w:t>
      </w:r>
      <w:r w:rsidR="00863703" w:rsidRPr="009F4CC3">
        <w:rPr>
          <w:rFonts w:cs="Times New Roman"/>
        </w:rPr>
        <w:t xml:space="preserve"> la barre d’</w:t>
      </w:r>
      <w:r w:rsidR="00434665">
        <w:rPr>
          <w:rFonts w:cs="Times New Roman"/>
        </w:rPr>
        <w:t>outils des navigateurs web tel</w:t>
      </w:r>
      <w:r w:rsidR="00863703" w:rsidRPr="009F4CC3">
        <w:rPr>
          <w:rFonts w:cs="Times New Roman"/>
        </w:rPr>
        <w:t xml:space="preserve"> Internet Explore, Moz</w:t>
      </w:r>
      <w:r w:rsidR="00434665">
        <w:rPr>
          <w:rFonts w:cs="Times New Roman"/>
        </w:rPr>
        <w:t>illa Firefox, ou Google Chrome.</w:t>
      </w:r>
    </w:p>
    <w:p w14:paraId="4C9C769C" w14:textId="77777777" w:rsidR="00624C92" w:rsidRPr="009F4CC3" w:rsidRDefault="00434665" w:rsidP="00095AB3">
      <w:pPr>
        <w:spacing w:line="360" w:lineRule="auto"/>
        <w:jc w:val="both"/>
        <w:rPr>
          <w:rFonts w:cs="Times New Roman"/>
        </w:rPr>
      </w:pPr>
      <w:r>
        <w:rPr>
          <w:rFonts w:cs="Times New Roman"/>
        </w:rPr>
        <w:lastRenderedPageBreak/>
        <w:t>P</w:t>
      </w:r>
      <w:r w:rsidR="00863703" w:rsidRPr="009F4CC3">
        <w:rPr>
          <w:rFonts w:cs="Times New Roman"/>
        </w:rPr>
        <w:t>armi</w:t>
      </w:r>
      <w:r>
        <w:rPr>
          <w:rFonts w:cs="Times New Roman"/>
        </w:rPr>
        <w:t xml:space="preserve"> elles, j’ai été amené à utiliser (liste non exhaustive)</w:t>
      </w:r>
      <w:r w:rsidR="00863703" w:rsidRPr="009F4CC3">
        <w:rPr>
          <w:rFonts w:cs="Times New Roman"/>
        </w:rPr>
        <w:t> :</w:t>
      </w:r>
    </w:p>
    <w:p w14:paraId="297F0F85" w14:textId="77777777" w:rsidR="00863703" w:rsidRDefault="00863703" w:rsidP="00095AB3">
      <w:pPr>
        <w:pStyle w:val="Paragraphedeliste"/>
        <w:numPr>
          <w:ilvl w:val="0"/>
          <w:numId w:val="12"/>
        </w:numPr>
        <w:spacing w:line="360" w:lineRule="auto"/>
        <w:jc w:val="both"/>
        <w:rPr>
          <w:rFonts w:cs="Times New Roman"/>
        </w:rPr>
      </w:pPr>
      <w:r w:rsidRPr="009F4CC3">
        <w:rPr>
          <w:rFonts w:cs="Times New Roman"/>
          <w:b/>
          <w:i/>
        </w:rPr>
        <w:t>Web Accessibility Toolbar</w:t>
      </w:r>
      <w:r w:rsidR="00434665">
        <w:rPr>
          <w:rFonts w:cs="Times New Roman"/>
        </w:rPr>
        <w:t>,</w:t>
      </w:r>
      <w:r w:rsidRPr="009F4CC3">
        <w:rPr>
          <w:rFonts w:cs="Times New Roman"/>
        </w:rPr>
        <w:t xml:space="preserve"> barre d’outils qui se greffe sur le navigateur web Internet Explorer,</w:t>
      </w:r>
      <w:r w:rsidR="00484A70" w:rsidRPr="009F4CC3">
        <w:rPr>
          <w:rFonts w:cs="Times New Roman"/>
        </w:rPr>
        <w:t xml:space="preserve"> </w:t>
      </w:r>
    </w:p>
    <w:p w14:paraId="0A833AC9" w14:textId="77777777" w:rsidR="00F04274" w:rsidRPr="009F4CC3" w:rsidRDefault="00F04274" w:rsidP="00095AB3">
      <w:pPr>
        <w:pStyle w:val="Paragraphedeliste"/>
        <w:numPr>
          <w:ilvl w:val="0"/>
          <w:numId w:val="12"/>
        </w:numPr>
        <w:spacing w:line="360" w:lineRule="auto"/>
        <w:jc w:val="both"/>
        <w:rPr>
          <w:rFonts w:cs="Times New Roman"/>
        </w:rPr>
      </w:pPr>
    </w:p>
    <w:p w14:paraId="6772DFD9" w14:textId="77777777" w:rsidR="00484A70" w:rsidRPr="009F4CC3" w:rsidRDefault="004E165F" w:rsidP="00095AB3">
      <w:pPr>
        <w:spacing w:line="360" w:lineRule="auto"/>
        <w:ind w:left="360"/>
        <w:jc w:val="both"/>
        <w:rPr>
          <w:rFonts w:cs="Times New Roman"/>
        </w:rPr>
      </w:pPr>
      <w:r w:rsidRPr="009F4CC3">
        <w:rPr>
          <w:rFonts w:cs="Times New Roman"/>
          <w:noProof/>
          <w:lang w:eastAsia="fr-FR"/>
        </w:rPr>
        <w:drawing>
          <wp:inline distT="0" distB="0" distL="0" distR="0" wp14:anchorId="09F07118" wp14:editId="2FF95964">
            <wp:extent cx="5762625" cy="495300"/>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62625" cy="495300"/>
                    </a:xfrm>
                    <a:prstGeom prst="rect">
                      <a:avLst/>
                    </a:prstGeom>
                    <a:noFill/>
                    <a:ln>
                      <a:noFill/>
                    </a:ln>
                  </pic:spPr>
                </pic:pic>
              </a:graphicData>
            </a:graphic>
          </wp:inline>
        </w:drawing>
      </w:r>
    </w:p>
    <w:p w14:paraId="3D0275D4" w14:textId="77777777" w:rsidR="004E165F" w:rsidRPr="009F4CC3" w:rsidRDefault="004E165F" w:rsidP="00095AB3">
      <w:pPr>
        <w:spacing w:line="360" w:lineRule="auto"/>
        <w:ind w:left="360"/>
        <w:jc w:val="both"/>
        <w:rPr>
          <w:rFonts w:cs="Times New Roman"/>
        </w:rPr>
      </w:pPr>
      <w:r w:rsidRPr="009F4CC3">
        <w:rPr>
          <w:rFonts w:cs="Times New Roman"/>
          <w:noProof/>
          <w:lang w:eastAsia="fr-FR"/>
        </w:rPr>
        <w:drawing>
          <wp:inline distT="0" distB="0" distL="0" distR="0" wp14:anchorId="791C4040" wp14:editId="0BE72F24">
            <wp:extent cx="6292453" cy="333375"/>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6293256" cy="333418"/>
                    </a:xfrm>
                    <a:prstGeom prst="rect">
                      <a:avLst/>
                    </a:prstGeom>
                    <a:noFill/>
                    <a:ln>
                      <a:noFill/>
                    </a:ln>
                  </pic:spPr>
                </pic:pic>
              </a:graphicData>
            </a:graphic>
          </wp:inline>
        </w:drawing>
      </w:r>
    </w:p>
    <w:p w14:paraId="226F125F" w14:textId="77777777" w:rsidR="00FF53C0" w:rsidRPr="009F4CC3" w:rsidRDefault="00FF53C0" w:rsidP="00095AB3">
      <w:pPr>
        <w:spacing w:line="360" w:lineRule="auto"/>
        <w:jc w:val="both"/>
        <w:rPr>
          <w:rFonts w:cs="Times New Roman"/>
        </w:rPr>
      </w:pPr>
    </w:p>
    <w:p w14:paraId="1A207D83" w14:textId="77777777" w:rsidR="007C1328" w:rsidRPr="009F4CC3" w:rsidRDefault="00434665" w:rsidP="00095AB3">
      <w:pPr>
        <w:pStyle w:val="Paragraphedeliste"/>
        <w:numPr>
          <w:ilvl w:val="0"/>
          <w:numId w:val="12"/>
        </w:numPr>
        <w:spacing w:line="360" w:lineRule="auto"/>
        <w:jc w:val="both"/>
        <w:rPr>
          <w:rFonts w:cs="Times New Roman"/>
        </w:rPr>
      </w:pPr>
      <w:r>
        <w:rPr>
          <w:rFonts w:cs="Times New Roman"/>
          <w:b/>
        </w:rPr>
        <w:t>Web développer Tools,</w:t>
      </w:r>
      <w:r w:rsidR="008A716E" w:rsidRPr="009F4CC3">
        <w:rPr>
          <w:rFonts w:cs="Times New Roman"/>
        </w:rPr>
        <w:t xml:space="preserve"> barre d’</w:t>
      </w:r>
      <w:r w:rsidR="004A4F4B" w:rsidRPr="009F4CC3">
        <w:rPr>
          <w:rFonts w:cs="Times New Roman"/>
        </w:rPr>
        <w:t>outils qui se</w:t>
      </w:r>
      <w:r w:rsidR="008A716E" w:rsidRPr="009F4CC3">
        <w:rPr>
          <w:rFonts w:cs="Times New Roman"/>
        </w:rPr>
        <w:t xml:space="preserve"> greffe sur le navigateur web Firefox</w:t>
      </w:r>
      <w:r w:rsidR="00A94619" w:rsidRPr="009F4CC3">
        <w:rPr>
          <w:rFonts w:cs="Times New Roman"/>
        </w:rPr>
        <w:t xml:space="preserve"> </w:t>
      </w:r>
      <w:r>
        <w:rPr>
          <w:rFonts w:cs="Times New Roman"/>
        </w:rPr>
        <w:t xml:space="preserve">et </w:t>
      </w:r>
      <w:r w:rsidR="00A94619" w:rsidRPr="009F4CC3">
        <w:rPr>
          <w:rFonts w:cs="Times New Roman"/>
        </w:rPr>
        <w:t>qui permet d’influer sur chacun de ces objets.</w:t>
      </w:r>
    </w:p>
    <w:p w14:paraId="6B7BCA80" w14:textId="77777777" w:rsidR="007C1328" w:rsidRPr="009F4CC3" w:rsidRDefault="007C1328" w:rsidP="00095AB3">
      <w:pPr>
        <w:pStyle w:val="Paragraphedeliste"/>
        <w:spacing w:line="360" w:lineRule="auto"/>
        <w:jc w:val="both"/>
        <w:rPr>
          <w:rFonts w:cs="Times New Roman"/>
        </w:rPr>
      </w:pPr>
      <w:r w:rsidRPr="009F4CC3">
        <w:rPr>
          <w:rFonts w:cs="Times New Roman"/>
          <w:noProof/>
          <w:lang w:eastAsia="fr-FR"/>
        </w:rPr>
        <w:drawing>
          <wp:inline distT="0" distB="0" distL="0" distR="0" wp14:anchorId="7DCC9EA9" wp14:editId="3F083B70">
            <wp:extent cx="5753100" cy="333375"/>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53100" cy="333375"/>
                    </a:xfrm>
                    <a:prstGeom prst="rect">
                      <a:avLst/>
                    </a:prstGeom>
                    <a:noFill/>
                    <a:ln>
                      <a:noFill/>
                    </a:ln>
                  </pic:spPr>
                </pic:pic>
              </a:graphicData>
            </a:graphic>
          </wp:inline>
        </w:drawing>
      </w:r>
    </w:p>
    <w:p w14:paraId="07148E62" w14:textId="77777777" w:rsidR="004A4F4B" w:rsidRPr="009F4CC3" w:rsidRDefault="004A4F4B" w:rsidP="00095AB3">
      <w:pPr>
        <w:pStyle w:val="Paragraphedeliste"/>
        <w:spacing w:line="360" w:lineRule="auto"/>
        <w:jc w:val="both"/>
        <w:rPr>
          <w:rFonts w:cs="Times New Roman"/>
        </w:rPr>
      </w:pPr>
    </w:p>
    <w:p w14:paraId="3AA6FF12" w14:textId="77777777" w:rsidR="008A716E" w:rsidRPr="009F4CC3" w:rsidRDefault="008A716E" w:rsidP="00095AB3">
      <w:pPr>
        <w:pStyle w:val="Paragraphedeliste"/>
        <w:numPr>
          <w:ilvl w:val="0"/>
          <w:numId w:val="12"/>
        </w:numPr>
        <w:spacing w:line="360" w:lineRule="auto"/>
        <w:jc w:val="both"/>
        <w:rPr>
          <w:rFonts w:cs="Times New Roman"/>
        </w:rPr>
      </w:pPr>
      <w:r w:rsidRPr="009F4CC3">
        <w:rPr>
          <w:rFonts w:cs="Times New Roman"/>
          <w:b/>
        </w:rPr>
        <w:t xml:space="preserve">Wave </w:t>
      </w:r>
      <w:r w:rsidR="006E5305" w:rsidRPr="009F4CC3">
        <w:rPr>
          <w:rFonts w:cs="Times New Roman"/>
          <w:b/>
        </w:rPr>
        <w:t>Toolbar</w:t>
      </w:r>
      <w:r w:rsidR="00434665">
        <w:rPr>
          <w:rFonts w:cs="Times New Roman"/>
        </w:rPr>
        <w:t>,</w:t>
      </w:r>
      <w:r w:rsidR="004A4F4B" w:rsidRPr="009F4CC3">
        <w:rPr>
          <w:rFonts w:cs="Times New Roman"/>
        </w:rPr>
        <w:t xml:space="preserve"> barre d’outils qui se greffe sur le navigateur web Firefox</w:t>
      </w:r>
      <w:r w:rsidR="006E5305" w:rsidRPr="009F4CC3">
        <w:rPr>
          <w:rFonts w:cs="Times New Roman"/>
        </w:rPr>
        <w:t xml:space="preserve">, </w:t>
      </w:r>
    </w:p>
    <w:p w14:paraId="33943B98" w14:textId="77777777" w:rsidR="008A716E" w:rsidRPr="009F4CC3" w:rsidRDefault="008A716E" w:rsidP="00095AB3">
      <w:pPr>
        <w:spacing w:line="360" w:lineRule="auto"/>
        <w:jc w:val="both"/>
        <w:rPr>
          <w:rFonts w:cs="Times New Roman"/>
        </w:rPr>
      </w:pPr>
      <w:r w:rsidRPr="009F4CC3">
        <w:rPr>
          <w:rFonts w:cs="Times New Roman"/>
        </w:rPr>
        <w:t>C</w:t>
      </w:r>
      <w:r w:rsidR="000E6AE8">
        <w:rPr>
          <w:rFonts w:cs="Times New Roman"/>
        </w:rPr>
        <w:t>es</w:t>
      </w:r>
      <w:r w:rsidRPr="009F4CC3">
        <w:rPr>
          <w:rFonts w:cs="Times New Roman"/>
        </w:rPr>
        <w:t xml:space="preserve"> différents outils permettent d’examiner tout ce qui est</w:t>
      </w:r>
      <w:r w:rsidR="000E6AE8">
        <w:rPr>
          <w:rFonts w:cs="Times New Roman"/>
        </w:rPr>
        <w:t xml:space="preserve"> de type</w:t>
      </w:r>
      <w:r w:rsidRPr="009F4CC3">
        <w:rPr>
          <w:rFonts w:cs="Times New Roman"/>
        </w:rPr>
        <w:t xml:space="preserve"> s</w:t>
      </w:r>
      <w:r w:rsidR="000E6AE8">
        <w:rPr>
          <w:rFonts w:cs="Times New Roman"/>
        </w:rPr>
        <w:t>tructure, code et contenu HTML. Par ailleurs, i</w:t>
      </w:r>
      <w:r w:rsidRPr="009F4CC3">
        <w:rPr>
          <w:rFonts w:cs="Times New Roman"/>
        </w:rPr>
        <w:t>ls permettent aussi d’</w:t>
      </w:r>
      <w:r w:rsidR="000E6AE8">
        <w:rPr>
          <w:rFonts w:cs="Times New Roman"/>
        </w:rPr>
        <w:t xml:space="preserve">aider les usagers à faciliter leur navigation </w:t>
      </w:r>
      <w:r w:rsidRPr="009F4CC3">
        <w:rPr>
          <w:rFonts w:cs="Times New Roman"/>
        </w:rPr>
        <w:t>en désactivant certaines fonctionnalisées d’</w:t>
      </w:r>
      <w:r w:rsidR="004A4F4B" w:rsidRPr="009F4CC3">
        <w:rPr>
          <w:rFonts w:cs="Times New Roman"/>
        </w:rPr>
        <w:t>une page web</w:t>
      </w:r>
      <w:r w:rsidR="006E5305" w:rsidRPr="009F4CC3">
        <w:rPr>
          <w:rFonts w:cs="Times New Roman"/>
        </w:rPr>
        <w:t xml:space="preserve"> comme les scripts</w:t>
      </w:r>
      <w:r w:rsidR="004A4F4B" w:rsidRPr="009F4CC3">
        <w:rPr>
          <w:rFonts w:cs="Times New Roman"/>
        </w:rPr>
        <w:t>, ou en intégrant</w:t>
      </w:r>
      <w:r w:rsidR="006E5305" w:rsidRPr="009F4CC3">
        <w:rPr>
          <w:rFonts w:cs="Times New Roman"/>
        </w:rPr>
        <w:t xml:space="preserve"> des feuilles de style personnalisée.</w:t>
      </w:r>
      <w:r w:rsidR="000E6AE8">
        <w:rPr>
          <w:rFonts w:cs="Times New Roman"/>
        </w:rPr>
        <w:t xml:space="preserve"> </w:t>
      </w:r>
    </w:p>
    <w:p w14:paraId="58BEF8D4" w14:textId="463E15CA" w:rsidR="00375B5F" w:rsidRPr="009F4CC3" w:rsidRDefault="00375B5F" w:rsidP="00095AB3">
      <w:pPr>
        <w:pStyle w:val="Paragraphedeliste"/>
        <w:numPr>
          <w:ilvl w:val="0"/>
          <w:numId w:val="12"/>
        </w:numPr>
        <w:spacing w:line="360" w:lineRule="auto"/>
        <w:jc w:val="both"/>
        <w:rPr>
          <w:rFonts w:cs="Times New Roman"/>
        </w:rPr>
      </w:pPr>
      <w:r w:rsidRPr="009F4CC3">
        <w:rPr>
          <w:rFonts w:cs="Times New Roman"/>
        </w:rPr>
        <w:t xml:space="preserve">L’extension </w:t>
      </w:r>
      <w:r w:rsidRPr="009F4CC3">
        <w:rPr>
          <w:rFonts w:cs="Times New Roman"/>
          <w:b/>
        </w:rPr>
        <w:t>Firebug</w:t>
      </w:r>
      <w:r w:rsidR="002D01A4" w:rsidRPr="009F4CC3">
        <w:rPr>
          <w:rFonts w:cs="Times New Roman"/>
        </w:rPr>
        <w:t xml:space="preserve"> m’a permis</w:t>
      </w:r>
      <w:r w:rsidR="000E6AE8">
        <w:rPr>
          <w:rFonts w:cs="Times New Roman"/>
        </w:rPr>
        <w:t xml:space="preserve"> d’examiner</w:t>
      </w:r>
      <w:r w:rsidRPr="009F4CC3">
        <w:rPr>
          <w:rFonts w:cs="Times New Roman"/>
        </w:rPr>
        <w:t xml:space="preserve"> le code source de chaque élément présent dans la page en faisant un clic droit sur ce dernier et </w:t>
      </w:r>
      <w:r w:rsidR="000E6AE8">
        <w:rPr>
          <w:rFonts w:cs="Times New Roman"/>
        </w:rPr>
        <w:t>sélectionnant</w:t>
      </w:r>
      <w:r w:rsidRPr="009F4CC3">
        <w:rPr>
          <w:rFonts w:cs="Times New Roman"/>
        </w:rPr>
        <w:t xml:space="preserve"> « Inspecter l’</w:t>
      </w:r>
      <w:r w:rsidR="002D01A4" w:rsidRPr="009F4CC3">
        <w:rPr>
          <w:rFonts w:cs="Times New Roman"/>
        </w:rPr>
        <w:t>élément avec Firebu</w:t>
      </w:r>
      <w:r w:rsidRPr="009F4CC3">
        <w:rPr>
          <w:rFonts w:cs="Times New Roman"/>
        </w:rPr>
        <w:t>g »</w:t>
      </w:r>
      <w:r w:rsidR="000E6AE8">
        <w:rPr>
          <w:rFonts w:cs="Times New Roman"/>
        </w:rPr>
        <w:t>.</w:t>
      </w:r>
    </w:p>
    <w:p w14:paraId="315CC937" w14:textId="77777777" w:rsidR="002D01A4" w:rsidRDefault="002D01A4" w:rsidP="002D01A4"/>
    <w:p w14:paraId="4FA0018C" w14:textId="77777777" w:rsidR="002D01A4" w:rsidRDefault="002D01A4" w:rsidP="002D01A4"/>
    <w:p w14:paraId="48682509" w14:textId="77777777" w:rsidR="009F4CC3" w:rsidRDefault="00C22BCF" w:rsidP="00095AB3">
      <w:pPr>
        <w:spacing w:line="360" w:lineRule="auto"/>
        <w:jc w:val="both"/>
        <w:rPr>
          <w:rFonts w:cs="Times New Roman"/>
        </w:rPr>
      </w:pPr>
      <w:r>
        <w:rPr>
          <w:rFonts w:cs="Times New Roman"/>
        </w:rPr>
        <w:t>D</w:t>
      </w:r>
      <w:r w:rsidR="006E5305" w:rsidRPr="009F4CC3">
        <w:rPr>
          <w:rFonts w:cs="Times New Roman"/>
        </w:rPr>
        <w:t>’autre</w:t>
      </w:r>
      <w:r w:rsidR="001C6850">
        <w:rPr>
          <w:rFonts w:cs="Times New Roman"/>
        </w:rPr>
        <w:t>s</w:t>
      </w:r>
      <w:r w:rsidR="006E5305" w:rsidRPr="009F4CC3">
        <w:rPr>
          <w:rFonts w:cs="Times New Roman"/>
        </w:rPr>
        <w:t xml:space="preserve"> extensions</w:t>
      </w:r>
      <w:r>
        <w:rPr>
          <w:rFonts w:cs="Times New Roman"/>
        </w:rPr>
        <w:t xml:space="preserve"> existent</w:t>
      </w:r>
      <w:r w:rsidR="006E5305" w:rsidRPr="009F4CC3">
        <w:rPr>
          <w:rFonts w:cs="Times New Roman"/>
        </w:rPr>
        <w:t xml:space="preserve">, </w:t>
      </w:r>
      <w:r>
        <w:rPr>
          <w:rFonts w:cs="Times New Roman"/>
        </w:rPr>
        <w:t>tel que Headings Map qui permet d’afficher</w:t>
      </w:r>
      <w:r w:rsidR="006E5305" w:rsidRPr="009F4CC3">
        <w:rPr>
          <w:rFonts w:cs="Times New Roman"/>
        </w:rPr>
        <w:t xml:space="preserve"> la structure de la page selon les</w:t>
      </w:r>
      <w:r>
        <w:rPr>
          <w:rFonts w:cs="Times New Roman"/>
        </w:rPr>
        <w:t xml:space="preserve"> niveaux de titres présent, afin de vérifier s’il n’</w:t>
      </w:r>
      <w:r w:rsidR="006E5305" w:rsidRPr="009F4CC3">
        <w:rPr>
          <w:rFonts w:cs="Times New Roman"/>
        </w:rPr>
        <w:t>y</w:t>
      </w:r>
      <w:r>
        <w:rPr>
          <w:rFonts w:cs="Times New Roman"/>
        </w:rPr>
        <w:t xml:space="preserve"> a pas de sauts</w:t>
      </w:r>
      <w:r w:rsidR="009869A7" w:rsidRPr="009F4CC3">
        <w:rPr>
          <w:rFonts w:cs="Times New Roman"/>
        </w:rPr>
        <w:t xml:space="preserve"> de titr</w:t>
      </w:r>
      <w:r w:rsidR="006E5305" w:rsidRPr="009F4CC3">
        <w:rPr>
          <w:rFonts w:cs="Times New Roman"/>
        </w:rPr>
        <w:t>e</w:t>
      </w:r>
      <w:r w:rsidR="009869A7" w:rsidRPr="009F4CC3">
        <w:rPr>
          <w:rFonts w:cs="Times New Roman"/>
        </w:rPr>
        <w:t>,</w:t>
      </w:r>
      <w:r w:rsidR="006E5305" w:rsidRPr="009F4CC3">
        <w:rPr>
          <w:rFonts w:cs="Times New Roman"/>
        </w:rPr>
        <w:t xml:space="preserve"> par exemple &lt;h1&gt; puis &lt;h3&gt;</w:t>
      </w:r>
      <w:r w:rsidR="009869A7" w:rsidRPr="009F4CC3">
        <w:rPr>
          <w:rFonts w:cs="Times New Roman"/>
        </w:rPr>
        <w:t>.</w:t>
      </w:r>
    </w:p>
    <w:p w14:paraId="60EC23A5" w14:textId="77777777" w:rsidR="0096654C" w:rsidRDefault="0096654C" w:rsidP="00095AB3">
      <w:pPr>
        <w:spacing w:line="360" w:lineRule="auto"/>
        <w:jc w:val="both"/>
        <w:rPr>
          <w:rFonts w:cs="Times New Roman"/>
        </w:rPr>
      </w:pPr>
    </w:p>
    <w:p w14:paraId="5E20587E" w14:textId="77777777" w:rsidR="0096654C" w:rsidRDefault="0096654C" w:rsidP="00095AB3">
      <w:pPr>
        <w:spacing w:line="360" w:lineRule="auto"/>
        <w:jc w:val="both"/>
        <w:rPr>
          <w:rFonts w:cs="Times New Roman"/>
        </w:rPr>
      </w:pPr>
    </w:p>
    <w:p w14:paraId="19EFB4AA" w14:textId="77777777" w:rsidR="0096654C" w:rsidRDefault="0096654C" w:rsidP="00095AB3">
      <w:pPr>
        <w:spacing w:line="360" w:lineRule="auto"/>
        <w:jc w:val="both"/>
        <w:rPr>
          <w:rFonts w:cs="Times New Roman"/>
        </w:rPr>
      </w:pPr>
    </w:p>
    <w:p w14:paraId="1BF29DE6" w14:textId="77777777" w:rsidR="0096654C" w:rsidRDefault="0096654C" w:rsidP="00095AB3">
      <w:pPr>
        <w:spacing w:line="360" w:lineRule="auto"/>
        <w:jc w:val="both"/>
        <w:rPr>
          <w:rFonts w:cs="Times New Roman"/>
        </w:rPr>
      </w:pPr>
    </w:p>
    <w:p w14:paraId="45A0469D" w14:textId="77777777" w:rsidR="0096654C" w:rsidRDefault="0096654C" w:rsidP="00095AB3">
      <w:pPr>
        <w:spacing w:line="360" w:lineRule="auto"/>
        <w:jc w:val="both"/>
        <w:rPr>
          <w:rFonts w:cs="Times New Roman"/>
        </w:rPr>
      </w:pPr>
    </w:p>
    <w:p w14:paraId="5E61A78E" w14:textId="77777777" w:rsidR="009F4CC3" w:rsidRPr="009F4CC3" w:rsidRDefault="009F4CC3" w:rsidP="00095AB3">
      <w:pPr>
        <w:spacing w:line="360" w:lineRule="auto"/>
        <w:jc w:val="both"/>
        <w:rPr>
          <w:rFonts w:cs="Times New Roman"/>
        </w:rPr>
      </w:pPr>
    </w:p>
    <w:p w14:paraId="6365D1E5" w14:textId="77777777" w:rsidR="007D19FA" w:rsidRDefault="00415921" w:rsidP="00095AB3">
      <w:pPr>
        <w:jc w:val="both"/>
      </w:pPr>
      <w:r>
        <w:rPr>
          <w:rFonts w:cs="Times New Roman"/>
          <w:noProof/>
          <w:lang w:eastAsia="fr-FR"/>
        </w:rPr>
        <w:pict w14:anchorId="62454204">
          <v:shape id="_x0000_s1030" type="#_x0000_t202" style="position:absolute;left:0;text-align:left;margin-left:269.65pt;margin-top:1.1pt;width:103.5pt;height:29.25pt;z-index:251662848" fillcolor="white [3212]" strokecolor="white [3212]">
            <v:textbox style="mso-next-textbox:#_x0000_s1030">
              <w:txbxContent>
                <w:p w14:paraId="6F82FEFA" w14:textId="77777777" w:rsidR="00077902" w:rsidRPr="007D19FA" w:rsidRDefault="00077902">
                  <w:pPr>
                    <w:rPr>
                      <w:color w:val="FF0000"/>
                      <w:sz w:val="18"/>
                      <w:szCs w:val="18"/>
                    </w:rPr>
                  </w:pPr>
                  <w:r w:rsidRPr="007D19FA">
                    <w:rPr>
                      <w:color w:val="FF0000"/>
                      <w:sz w:val="18"/>
                      <w:szCs w:val="18"/>
                    </w:rPr>
                    <w:t>Bouton d’Activation de l’extension</w:t>
                  </w:r>
                </w:p>
                <w:p w14:paraId="0F7CAFEA" w14:textId="77777777" w:rsidR="00077902" w:rsidRDefault="00077902"/>
              </w:txbxContent>
            </v:textbox>
          </v:shape>
        </w:pict>
      </w:r>
      <w:r>
        <w:rPr>
          <w:noProof/>
          <w:lang w:eastAsia="fr-FR"/>
        </w:rPr>
        <w:pict w14:anchorId="16028D97">
          <v:shape id="_x0000_s1032" type="#_x0000_t202" style="position:absolute;left:0;text-align:left;margin-left:2.65pt;margin-top:8.6pt;width:102.75pt;height:29.25pt;z-index:251664896" strokecolor="white [3212]">
            <v:textbox style="mso-next-textbox:#_x0000_s1032">
              <w:txbxContent>
                <w:p w14:paraId="59AA01B8" w14:textId="77777777" w:rsidR="00077902" w:rsidRPr="007D19FA" w:rsidRDefault="00077902" w:rsidP="007D19FA">
                  <w:pPr>
                    <w:spacing w:after="0" w:line="240" w:lineRule="auto"/>
                    <w:rPr>
                      <w:color w:val="FF0000"/>
                      <w:sz w:val="18"/>
                      <w:szCs w:val="18"/>
                    </w:rPr>
                  </w:pPr>
                  <w:r>
                    <w:rPr>
                      <w:color w:val="FF0000"/>
                      <w:sz w:val="18"/>
                      <w:szCs w:val="18"/>
                    </w:rPr>
                    <w:t>Mise en évidence des titres de la page</w:t>
                  </w:r>
                </w:p>
              </w:txbxContent>
            </v:textbox>
          </v:shape>
        </w:pict>
      </w:r>
    </w:p>
    <w:p w14:paraId="543219D4" w14:textId="77777777" w:rsidR="007D19FA" w:rsidRDefault="00415921" w:rsidP="00095AB3">
      <w:pPr>
        <w:jc w:val="both"/>
      </w:pPr>
      <w:r>
        <w:rPr>
          <w:noProof/>
          <w:color w:val="5B9BD5" w:themeColor="accent1"/>
          <w:lang w:eastAsia="fr-FR"/>
        </w:rPr>
        <w:pict w14:anchorId="7AFE902D">
          <v:shape id="_x0000_s1031" type="#_x0000_t32" style="position:absolute;left:0;text-align:left;margin-left:49.15pt;margin-top:11.6pt;width:.75pt;height:24pt;z-index:251663872" o:connectortype="straight" strokecolor="red">
            <v:stroke endarrow="block"/>
          </v:shape>
        </w:pict>
      </w:r>
      <w:r>
        <w:rPr>
          <w:noProof/>
          <w:color w:val="FF0000"/>
          <w:lang w:eastAsia="fr-FR"/>
        </w:rPr>
        <w:pict w14:anchorId="12EE02A4">
          <v:shape id="_x0000_s1029" type="#_x0000_t32" style="position:absolute;left:0;text-align:left;margin-left:310.15pt;margin-top:7.85pt;width:.75pt;height:17.25pt;z-index:251661824" o:connectortype="straight" strokecolor="red">
            <v:stroke endarrow="block"/>
          </v:shape>
        </w:pict>
      </w:r>
    </w:p>
    <w:p w14:paraId="2115B97A" w14:textId="77777777" w:rsidR="009869A7" w:rsidRDefault="009869A7" w:rsidP="00095AB3">
      <w:pPr>
        <w:jc w:val="both"/>
      </w:pPr>
      <w:r>
        <w:rPr>
          <w:noProof/>
          <w:lang w:eastAsia="fr-FR"/>
        </w:rPr>
        <w:drawing>
          <wp:inline distT="0" distB="0" distL="0" distR="0" wp14:anchorId="4FE7FD75" wp14:editId="39DD1CD7">
            <wp:extent cx="6549279" cy="3028950"/>
            <wp:effectExtent l="0" t="0" r="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headingsmap.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571937" cy="3039429"/>
                    </a:xfrm>
                    <a:prstGeom prst="rect">
                      <a:avLst/>
                    </a:prstGeom>
                  </pic:spPr>
                </pic:pic>
              </a:graphicData>
            </a:graphic>
          </wp:inline>
        </w:drawing>
      </w:r>
    </w:p>
    <w:p w14:paraId="59794088" w14:textId="77777777" w:rsidR="00F62E23" w:rsidRDefault="00F62E23" w:rsidP="00095AB3">
      <w:pPr>
        <w:pStyle w:val="Sous-titre"/>
        <w:jc w:val="both"/>
      </w:pPr>
    </w:p>
    <w:p w14:paraId="1BAD78A0" w14:textId="77777777" w:rsidR="001C6850" w:rsidRPr="001C6850" w:rsidRDefault="001C6850" w:rsidP="00095AB3">
      <w:pPr>
        <w:jc w:val="both"/>
      </w:pPr>
    </w:p>
    <w:p w14:paraId="68F95615" w14:textId="77777777" w:rsidR="00773C92" w:rsidRDefault="005348D4" w:rsidP="00095AB3">
      <w:pPr>
        <w:pStyle w:val="Titre4"/>
        <w:jc w:val="both"/>
      </w:pPr>
      <w:r>
        <w:t>Outils d’analyse de l’accessibilité web</w:t>
      </w:r>
    </w:p>
    <w:p w14:paraId="40685A2A" w14:textId="77777777" w:rsidR="00702E2D" w:rsidRDefault="00702E2D" w:rsidP="00095AB3">
      <w:pPr>
        <w:pStyle w:val="Paragraphedeliste"/>
        <w:numPr>
          <w:ilvl w:val="0"/>
          <w:numId w:val="12"/>
        </w:numPr>
        <w:spacing w:line="360" w:lineRule="auto"/>
        <w:jc w:val="both"/>
        <w:rPr>
          <w:rFonts w:cs="Times New Roman"/>
        </w:rPr>
      </w:pPr>
      <w:r w:rsidRPr="009F4CC3">
        <w:rPr>
          <w:rFonts w:cs="Times New Roman"/>
          <w:b/>
        </w:rPr>
        <w:t>Color Contrast Analyser</w:t>
      </w:r>
      <w:r w:rsidRPr="009F4CC3">
        <w:rPr>
          <w:rFonts w:cs="Times New Roman"/>
        </w:rPr>
        <w:t>, est un logiciel qui analyse le rapport de contraste et de luminosité entre le fond/arrière-plan et le textuel.</w:t>
      </w:r>
    </w:p>
    <w:p w14:paraId="7E57E4BB" w14:textId="77777777" w:rsidR="005D7E9B" w:rsidRPr="00DC1A20" w:rsidRDefault="005348D4" w:rsidP="00095AB3">
      <w:pPr>
        <w:pStyle w:val="Paragraphedeliste"/>
        <w:numPr>
          <w:ilvl w:val="0"/>
          <w:numId w:val="12"/>
        </w:numPr>
        <w:spacing w:line="360" w:lineRule="auto"/>
        <w:jc w:val="both"/>
        <w:rPr>
          <w:rFonts w:cs="Times New Roman"/>
        </w:rPr>
      </w:pPr>
      <w:r w:rsidRPr="00DC1A20">
        <w:rPr>
          <w:rFonts w:cs="Times New Roman"/>
          <w:b/>
        </w:rPr>
        <w:t>Expert Fixer</w:t>
      </w:r>
      <w:r w:rsidR="00DC1A20">
        <w:rPr>
          <w:rFonts w:cs="Times New Roman"/>
          <w:b/>
        </w:rPr>
        <w:t xml:space="preserve"> </w:t>
      </w:r>
      <w:r w:rsidR="00DC1A20" w:rsidRPr="00DC1A20">
        <w:rPr>
          <w:rFonts w:cs="Times New Roman"/>
        </w:rPr>
        <w:t>c’est un logiciel d’automatisation de certains nombre de critères de tests, et qui s’appui de la méthodologie de RGAA</w:t>
      </w:r>
      <w:r w:rsidR="00DC1A20">
        <w:rPr>
          <w:rFonts w:cs="Times New Roman"/>
        </w:rPr>
        <w:t>, le</w:t>
      </w:r>
      <w:r w:rsidR="001C6850" w:rsidRPr="00DC1A20">
        <w:rPr>
          <w:rFonts w:cs="Times New Roman"/>
        </w:rPr>
        <w:t xml:space="preserve"> </w:t>
      </w:r>
      <w:r w:rsidRPr="00DC1A20">
        <w:rPr>
          <w:rFonts w:cs="Times New Roman"/>
        </w:rPr>
        <w:t>principe est</w:t>
      </w:r>
      <w:r w:rsidR="001C6850" w:rsidRPr="00DC1A20">
        <w:rPr>
          <w:rFonts w:cs="Times New Roman"/>
        </w:rPr>
        <w:t xml:space="preserve"> le suivant</w:t>
      </w:r>
      <w:r w:rsidR="005D7E9B" w:rsidRPr="00DC1A20">
        <w:rPr>
          <w:rFonts w:cs="Times New Roman"/>
        </w:rPr>
        <w:t> :</w:t>
      </w:r>
    </w:p>
    <w:p w14:paraId="0CEED438" w14:textId="77777777" w:rsidR="005D7E9B" w:rsidRPr="009F4CC3" w:rsidRDefault="001C6850" w:rsidP="00095AB3">
      <w:pPr>
        <w:pStyle w:val="Paragraphedeliste"/>
        <w:numPr>
          <w:ilvl w:val="0"/>
          <w:numId w:val="17"/>
        </w:numPr>
        <w:spacing w:line="360" w:lineRule="auto"/>
        <w:jc w:val="both"/>
        <w:rPr>
          <w:rFonts w:cs="Times New Roman"/>
        </w:rPr>
      </w:pPr>
      <w:r>
        <w:rPr>
          <w:rFonts w:cs="Times New Roman"/>
        </w:rPr>
        <w:t>E</w:t>
      </w:r>
      <w:r w:rsidR="005348D4" w:rsidRPr="009F4CC3">
        <w:rPr>
          <w:rFonts w:cs="Times New Roman"/>
        </w:rPr>
        <w:t>ntrer l’url</w:t>
      </w:r>
      <w:r>
        <w:rPr>
          <w:rFonts w:cs="Times New Roman"/>
        </w:rPr>
        <w:t xml:space="preserve"> de la page dans le logiciel, puis</w:t>
      </w:r>
      <w:r w:rsidR="005348D4" w:rsidRPr="009F4CC3">
        <w:rPr>
          <w:rFonts w:cs="Times New Roman"/>
        </w:rPr>
        <w:t xml:space="preserve"> </w:t>
      </w:r>
      <w:r w:rsidR="005D7E9B" w:rsidRPr="009F4CC3">
        <w:rPr>
          <w:rFonts w:cs="Times New Roman"/>
        </w:rPr>
        <w:t>sélectionner le fragment ou la page  complète que l’on souhaite tester.</w:t>
      </w:r>
    </w:p>
    <w:p w14:paraId="41502C9B" w14:textId="77777777" w:rsidR="005348D4" w:rsidRPr="009F4CC3" w:rsidRDefault="001C6850" w:rsidP="00095AB3">
      <w:pPr>
        <w:pStyle w:val="Paragraphedeliste"/>
        <w:numPr>
          <w:ilvl w:val="0"/>
          <w:numId w:val="17"/>
        </w:numPr>
        <w:spacing w:line="360" w:lineRule="auto"/>
        <w:jc w:val="both"/>
        <w:rPr>
          <w:rFonts w:cs="Times New Roman"/>
        </w:rPr>
      </w:pPr>
      <w:r>
        <w:rPr>
          <w:rFonts w:cs="Times New Roman"/>
        </w:rPr>
        <w:t>C</w:t>
      </w:r>
      <w:r w:rsidR="005348D4" w:rsidRPr="009F4CC3">
        <w:rPr>
          <w:rFonts w:cs="Times New Roman"/>
        </w:rPr>
        <w:t>hoisir le niveau de</w:t>
      </w:r>
      <w:r w:rsidR="005D7E9B" w:rsidRPr="009F4CC3">
        <w:rPr>
          <w:rFonts w:cs="Times New Roman"/>
        </w:rPr>
        <w:t xml:space="preserve"> conform</w:t>
      </w:r>
      <w:r>
        <w:rPr>
          <w:rFonts w:cs="Times New Roman"/>
        </w:rPr>
        <w:t>ité et difficulté des tests d</w:t>
      </w:r>
      <w:r w:rsidR="005D7E9B" w:rsidRPr="009F4CC3">
        <w:rPr>
          <w:rFonts w:cs="Times New Roman"/>
        </w:rPr>
        <w:t>’accessibilité, et séle</w:t>
      </w:r>
      <w:r w:rsidR="00064C0D" w:rsidRPr="009F4CC3">
        <w:rPr>
          <w:rFonts w:cs="Times New Roman"/>
        </w:rPr>
        <w:t>ctionner tout</w:t>
      </w:r>
      <w:r>
        <w:rPr>
          <w:rFonts w:cs="Times New Roman"/>
        </w:rPr>
        <w:t>es</w:t>
      </w:r>
      <w:r w:rsidR="00064C0D" w:rsidRPr="009F4CC3">
        <w:rPr>
          <w:rFonts w:cs="Times New Roman"/>
        </w:rPr>
        <w:t xml:space="preserve"> ou certaine</w:t>
      </w:r>
      <w:r>
        <w:rPr>
          <w:rFonts w:cs="Times New Roman"/>
        </w:rPr>
        <w:t>s</w:t>
      </w:r>
      <w:r w:rsidR="00064C0D" w:rsidRPr="009F4CC3">
        <w:rPr>
          <w:rFonts w:cs="Times New Roman"/>
        </w:rPr>
        <w:t xml:space="preserve"> thématiques</w:t>
      </w:r>
      <w:r w:rsidR="005D7E9B" w:rsidRPr="009F4CC3">
        <w:rPr>
          <w:rFonts w:cs="Times New Roman"/>
        </w:rPr>
        <w:t>.</w:t>
      </w:r>
    </w:p>
    <w:p w14:paraId="3BCBFBFE" w14:textId="77777777" w:rsidR="005D7E9B" w:rsidRPr="009F4CC3" w:rsidRDefault="005D7E9B" w:rsidP="00095AB3">
      <w:pPr>
        <w:pStyle w:val="Paragraphedeliste"/>
        <w:numPr>
          <w:ilvl w:val="0"/>
          <w:numId w:val="17"/>
        </w:numPr>
        <w:spacing w:line="360" w:lineRule="auto"/>
        <w:jc w:val="both"/>
        <w:rPr>
          <w:rFonts w:cs="Times New Roman"/>
        </w:rPr>
      </w:pPr>
      <w:r w:rsidRPr="009F4CC3">
        <w:rPr>
          <w:rFonts w:cs="Times New Roman"/>
        </w:rPr>
        <w:t xml:space="preserve">Enregistrer </w:t>
      </w:r>
      <w:r w:rsidR="001C6850">
        <w:rPr>
          <w:rFonts w:cs="Times New Roman"/>
        </w:rPr>
        <w:t>la sélection</w:t>
      </w:r>
      <w:r w:rsidRPr="009F4CC3">
        <w:rPr>
          <w:rFonts w:cs="Times New Roman"/>
        </w:rPr>
        <w:t>.</w:t>
      </w:r>
    </w:p>
    <w:p w14:paraId="1B8F1645" w14:textId="77777777" w:rsidR="005D7E9B" w:rsidRPr="009F4CC3" w:rsidRDefault="005D7E9B" w:rsidP="00095AB3">
      <w:pPr>
        <w:spacing w:line="360" w:lineRule="auto"/>
        <w:jc w:val="both"/>
        <w:rPr>
          <w:rFonts w:cs="Times New Roman"/>
        </w:rPr>
      </w:pPr>
      <w:r w:rsidRPr="009F4CC3">
        <w:rPr>
          <w:rFonts w:cs="Times New Roman"/>
        </w:rPr>
        <w:t>Le résultat obtenu (</w:t>
      </w:r>
      <w:r w:rsidR="00E8743A">
        <w:rPr>
          <w:rFonts w:cs="Times New Roman"/>
        </w:rPr>
        <w:t>c</w:t>
      </w:r>
      <w:r w:rsidRPr="009F4CC3">
        <w:rPr>
          <w:rFonts w:cs="Times New Roman"/>
        </w:rPr>
        <w:t xml:space="preserve">f. Copie d’écran ci-après), </w:t>
      </w:r>
      <w:r w:rsidR="00A31662">
        <w:rPr>
          <w:rFonts w:cs="Times New Roman"/>
        </w:rPr>
        <w:t>renseigne sur</w:t>
      </w:r>
      <w:r w:rsidRPr="009F4CC3">
        <w:rPr>
          <w:rFonts w:cs="Times New Roman"/>
        </w:rPr>
        <w:t> :</w:t>
      </w:r>
    </w:p>
    <w:p w14:paraId="5B56041F" w14:textId="77777777" w:rsidR="005D7E9B" w:rsidRPr="009F4CC3" w:rsidRDefault="00A31662" w:rsidP="00095AB3">
      <w:pPr>
        <w:pStyle w:val="Paragraphedeliste"/>
        <w:numPr>
          <w:ilvl w:val="0"/>
          <w:numId w:val="18"/>
        </w:numPr>
        <w:spacing w:line="360" w:lineRule="auto"/>
        <w:jc w:val="both"/>
        <w:rPr>
          <w:rFonts w:cs="Times New Roman"/>
        </w:rPr>
      </w:pPr>
      <w:r>
        <w:rPr>
          <w:rFonts w:cs="Times New Roman"/>
        </w:rPr>
        <w:t>Le n</w:t>
      </w:r>
      <w:r w:rsidR="005D7E9B" w:rsidRPr="009F4CC3">
        <w:rPr>
          <w:rFonts w:cs="Times New Roman"/>
        </w:rPr>
        <w:t>iveau de qualité de l’accessibilité de la section audité</w:t>
      </w:r>
      <w:r w:rsidR="00702E2D">
        <w:rPr>
          <w:rFonts w:cs="Times New Roman"/>
        </w:rPr>
        <w:t>e</w:t>
      </w:r>
      <w:r w:rsidR="005D7E9B" w:rsidRPr="009F4CC3">
        <w:rPr>
          <w:rFonts w:cs="Times New Roman"/>
        </w:rPr>
        <w:t>.</w:t>
      </w:r>
    </w:p>
    <w:p w14:paraId="0DE8F5CD" w14:textId="77777777" w:rsidR="005D7E9B" w:rsidRPr="009F4CC3" w:rsidRDefault="00A31662" w:rsidP="00095AB3">
      <w:pPr>
        <w:pStyle w:val="Paragraphedeliste"/>
        <w:numPr>
          <w:ilvl w:val="0"/>
          <w:numId w:val="18"/>
        </w:numPr>
        <w:spacing w:line="360" w:lineRule="auto"/>
        <w:jc w:val="both"/>
        <w:rPr>
          <w:rFonts w:cs="Times New Roman"/>
        </w:rPr>
      </w:pPr>
      <w:r>
        <w:rPr>
          <w:rFonts w:cs="Times New Roman"/>
        </w:rPr>
        <w:t>Le n</w:t>
      </w:r>
      <w:r w:rsidR="005D7E9B" w:rsidRPr="009F4CC3">
        <w:rPr>
          <w:rFonts w:cs="Times New Roman"/>
        </w:rPr>
        <w:t>iveau de conformité de l’accessibilité</w:t>
      </w:r>
    </w:p>
    <w:p w14:paraId="3D2A7976" w14:textId="77777777" w:rsidR="00F62E23" w:rsidRPr="009F4CC3" w:rsidRDefault="00F62E23" w:rsidP="00095AB3">
      <w:pPr>
        <w:pStyle w:val="Paragraphedeliste"/>
        <w:numPr>
          <w:ilvl w:val="0"/>
          <w:numId w:val="18"/>
        </w:numPr>
        <w:spacing w:line="360" w:lineRule="auto"/>
        <w:jc w:val="both"/>
        <w:rPr>
          <w:rFonts w:cs="Times New Roman"/>
        </w:rPr>
      </w:pPr>
      <w:r w:rsidRPr="009F4CC3">
        <w:rPr>
          <w:rFonts w:cs="Times New Roman"/>
        </w:rPr>
        <w:t>L’état d’avancement des t</w:t>
      </w:r>
      <w:r w:rsidR="00064C0D" w:rsidRPr="009F4CC3">
        <w:rPr>
          <w:rFonts w:cs="Times New Roman"/>
        </w:rPr>
        <w:t>ests</w:t>
      </w:r>
      <w:r w:rsidRPr="009F4CC3">
        <w:rPr>
          <w:rFonts w:cs="Times New Roman"/>
        </w:rPr>
        <w:t xml:space="preserve">, dans la mesure </w:t>
      </w:r>
      <w:r w:rsidR="00CB6D64">
        <w:rPr>
          <w:rFonts w:cs="Times New Roman"/>
        </w:rPr>
        <w:t xml:space="preserve">où </w:t>
      </w:r>
      <w:r w:rsidRPr="009F4CC3">
        <w:rPr>
          <w:rFonts w:cs="Times New Roman"/>
        </w:rPr>
        <w:t>une aide humaine doit intervenir pour finaliser le processus de test.</w:t>
      </w:r>
    </w:p>
    <w:p w14:paraId="2182825B" w14:textId="77777777" w:rsidR="00F62E23" w:rsidRPr="009F4CC3" w:rsidRDefault="00A31662" w:rsidP="00095AB3">
      <w:pPr>
        <w:pStyle w:val="Paragraphedeliste"/>
        <w:numPr>
          <w:ilvl w:val="0"/>
          <w:numId w:val="18"/>
        </w:numPr>
        <w:spacing w:line="360" w:lineRule="auto"/>
        <w:jc w:val="both"/>
        <w:rPr>
          <w:rFonts w:cs="Times New Roman"/>
        </w:rPr>
      </w:pPr>
      <w:r>
        <w:rPr>
          <w:rFonts w:cs="Times New Roman"/>
        </w:rPr>
        <w:t>Le résultat de</w:t>
      </w:r>
      <w:r w:rsidR="00F62E23" w:rsidRPr="009F4CC3">
        <w:rPr>
          <w:rFonts w:cs="Times New Roman"/>
        </w:rPr>
        <w:t xml:space="preserve"> niveau de tests</w:t>
      </w:r>
      <w:r>
        <w:rPr>
          <w:rFonts w:cs="Times New Roman"/>
        </w:rPr>
        <w:t>,</w:t>
      </w:r>
      <w:r w:rsidR="00F62E23" w:rsidRPr="009F4CC3">
        <w:rPr>
          <w:rFonts w:cs="Times New Roman"/>
        </w:rPr>
        <w:t xml:space="preserve"> validé, non validé et non applicable</w:t>
      </w:r>
      <w:r>
        <w:rPr>
          <w:rFonts w:cs="Times New Roman"/>
        </w:rPr>
        <w:t>, pour chacun des critères</w:t>
      </w:r>
      <w:r w:rsidR="00F62E23" w:rsidRPr="009F4CC3">
        <w:rPr>
          <w:rFonts w:cs="Times New Roman"/>
        </w:rPr>
        <w:t>.</w:t>
      </w:r>
    </w:p>
    <w:p w14:paraId="26CF9269" w14:textId="77777777" w:rsidR="00F62E23" w:rsidRDefault="00A31662" w:rsidP="00095AB3">
      <w:pPr>
        <w:spacing w:line="360" w:lineRule="auto"/>
        <w:jc w:val="both"/>
        <w:rPr>
          <w:rFonts w:cs="Times New Roman"/>
        </w:rPr>
      </w:pPr>
      <w:r w:rsidRPr="00A31662">
        <w:rPr>
          <w:rFonts w:cs="Times New Roman"/>
        </w:rPr>
        <w:lastRenderedPageBreak/>
        <w:t>Le tout synthétisé grâce à la c</w:t>
      </w:r>
      <w:r w:rsidR="00F62E23" w:rsidRPr="00A31662">
        <w:rPr>
          <w:rFonts w:cs="Times New Roman"/>
        </w:rPr>
        <w:t>réation</w:t>
      </w:r>
      <w:r w:rsidRPr="00A31662">
        <w:rPr>
          <w:rFonts w:cs="Times New Roman"/>
        </w:rPr>
        <w:t xml:space="preserve"> automatique</w:t>
      </w:r>
      <w:r w:rsidR="00F62E23" w:rsidRPr="00A31662">
        <w:rPr>
          <w:rFonts w:cs="Times New Roman"/>
        </w:rPr>
        <w:t xml:space="preserve"> d’un rapport</w:t>
      </w:r>
      <w:r>
        <w:rPr>
          <w:rFonts w:cs="Times New Roman"/>
        </w:rPr>
        <w:t>, incrémenté</w:t>
      </w:r>
      <w:r w:rsidR="00F62E23" w:rsidRPr="00A31662">
        <w:rPr>
          <w:rFonts w:cs="Times New Roman"/>
        </w:rPr>
        <w:t xml:space="preserve"> selon le profil du destinataire de l’audit souhaité.</w:t>
      </w:r>
    </w:p>
    <w:p w14:paraId="04308636" w14:textId="77777777" w:rsidR="00F62E23" w:rsidRDefault="00504DE1" w:rsidP="00095AB3">
      <w:pPr>
        <w:spacing w:line="360" w:lineRule="auto"/>
        <w:jc w:val="both"/>
        <w:rPr>
          <w:rFonts w:cs="Times New Roman"/>
        </w:rPr>
      </w:pPr>
      <w:r>
        <w:rPr>
          <w:rFonts w:cs="Times New Roman"/>
          <w:noProof/>
          <w:lang w:eastAsia="fr-FR"/>
        </w:rPr>
        <w:drawing>
          <wp:inline distT="0" distB="0" distL="0" distR="0" wp14:anchorId="3E02DC1D" wp14:editId="72A8462F">
            <wp:extent cx="4676775" cy="590550"/>
            <wp:effectExtent l="19050" t="0" r="9525" b="0"/>
            <wp:docPr id="1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srcRect/>
                    <a:stretch>
                      <a:fillRect/>
                    </a:stretch>
                  </pic:blipFill>
                  <pic:spPr bwMode="auto">
                    <a:xfrm>
                      <a:off x="0" y="0"/>
                      <a:ext cx="4676775" cy="590550"/>
                    </a:xfrm>
                    <a:prstGeom prst="rect">
                      <a:avLst/>
                    </a:prstGeom>
                    <a:noFill/>
                    <a:ln w="9525">
                      <a:noFill/>
                      <a:miter lim="800000"/>
                      <a:headEnd/>
                      <a:tailEnd/>
                    </a:ln>
                  </pic:spPr>
                </pic:pic>
              </a:graphicData>
            </a:graphic>
          </wp:inline>
        </w:drawing>
      </w:r>
    </w:p>
    <w:p w14:paraId="30C1C882" w14:textId="77777777" w:rsidR="0096654C" w:rsidRPr="009F4CC3" w:rsidRDefault="0096654C" w:rsidP="00095AB3">
      <w:pPr>
        <w:spacing w:line="360" w:lineRule="auto"/>
        <w:jc w:val="both"/>
        <w:rPr>
          <w:rFonts w:cs="Times New Roman"/>
        </w:rPr>
      </w:pPr>
    </w:p>
    <w:p w14:paraId="549984B5" w14:textId="77777777" w:rsidR="00F62E23" w:rsidRDefault="00F62E23" w:rsidP="00095AB3">
      <w:pPr>
        <w:pStyle w:val="Titre4"/>
        <w:jc w:val="both"/>
      </w:pPr>
      <w:r>
        <w:t>Les logiciels utilisateurs</w:t>
      </w:r>
    </w:p>
    <w:p w14:paraId="2084EB59" w14:textId="77777777" w:rsidR="00F14266" w:rsidRDefault="00F62E23" w:rsidP="00095AB3">
      <w:pPr>
        <w:pStyle w:val="Paragraphedeliste"/>
        <w:numPr>
          <w:ilvl w:val="0"/>
          <w:numId w:val="12"/>
        </w:numPr>
        <w:spacing w:line="360" w:lineRule="auto"/>
        <w:jc w:val="both"/>
        <w:rPr>
          <w:rFonts w:cs="Times New Roman"/>
        </w:rPr>
      </w:pPr>
      <w:r w:rsidRPr="009F4CC3">
        <w:rPr>
          <w:rFonts w:cs="Times New Roman"/>
          <w:b/>
        </w:rPr>
        <w:t>JAWS</w:t>
      </w:r>
      <w:r w:rsidRPr="009F4CC3">
        <w:rPr>
          <w:rFonts w:cs="Times New Roman"/>
        </w:rPr>
        <w:t>, synthèse vocale destiné</w:t>
      </w:r>
      <w:r w:rsidR="00702E2D">
        <w:rPr>
          <w:rFonts w:cs="Times New Roman"/>
        </w:rPr>
        <w:t>e</w:t>
      </w:r>
      <w:r w:rsidRPr="009F4CC3">
        <w:rPr>
          <w:rFonts w:cs="Times New Roman"/>
        </w:rPr>
        <w:t xml:space="preserve"> aux personnes malvoyantes </w:t>
      </w:r>
      <w:r w:rsidR="00F14266">
        <w:rPr>
          <w:rFonts w:cs="Times New Roman"/>
        </w:rPr>
        <w:t>ou aveugles, est un outil qui me</w:t>
      </w:r>
      <w:r w:rsidRPr="009F4CC3">
        <w:rPr>
          <w:rFonts w:cs="Times New Roman"/>
        </w:rPr>
        <w:t xml:space="preserve"> permet de tester la navigatio</w:t>
      </w:r>
      <w:r w:rsidR="00F14266">
        <w:rPr>
          <w:rFonts w:cs="Times New Roman"/>
        </w:rPr>
        <w:t>n clavier en utilisation réelle.</w:t>
      </w:r>
    </w:p>
    <w:p w14:paraId="264575C6" w14:textId="77777777" w:rsidR="00064C0D" w:rsidRPr="00F14266" w:rsidRDefault="00F14266" w:rsidP="00095AB3">
      <w:pPr>
        <w:spacing w:after="0" w:line="360" w:lineRule="auto"/>
        <w:ind w:left="360"/>
        <w:jc w:val="both"/>
        <w:rPr>
          <w:rFonts w:cs="Times New Roman"/>
        </w:rPr>
      </w:pPr>
      <w:r>
        <w:rPr>
          <w:rFonts w:cs="Times New Roman"/>
        </w:rPr>
        <w:t>Il favorise la détection</w:t>
      </w:r>
      <w:r w:rsidR="00F62E23" w:rsidRPr="00F14266">
        <w:rPr>
          <w:rFonts w:cs="Times New Roman"/>
        </w:rPr>
        <w:t xml:space="preserve"> des erreurs de</w:t>
      </w:r>
      <w:r w:rsidR="00D549D5" w:rsidRPr="00F14266">
        <w:rPr>
          <w:rFonts w:cs="Times New Roman"/>
        </w:rPr>
        <w:t xml:space="preserve"> type :</w:t>
      </w:r>
    </w:p>
    <w:p w14:paraId="51C3E87F" w14:textId="77777777" w:rsidR="00064C0D" w:rsidRPr="009F4CC3" w:rsidRDefault="004422DA" w:rsidP="00095AB3">
      <w:pPr>
        <w:pStyle w:val="Paragraphedeliste"/>
        <w:numPr>
          <w:ilvl w:val="0"/>
          <w:numId w:val="20"/>
        </w:numPr>
        <w:spacing w:line="360" w:lineRule="auto"/>
        <w:jc w:val="both"/>
        <w:rPr>
          <w:rFonts w:cs="Times New Roman"/>
        </w:rPr>
      </w:pPr>
      <w:r>
        <w:rPr>
          <w:rFonts w:cs="Times New Roman"/>
        </w:rPr>
        <w:t xml:space="preserve">Lors de </w:t>
      </w:r>
      <w:r w:rsidR="00064C0D" w:rsidRPr="009F4CC3">
        <w:rPr>
          <w:rFonts w:cs="Times New Roman"/>
        </w:rPr>
        <w:t>l’utilisation des raccourcis claviers</w:t>
      </w:r>
      <w:r>
        <w:rPr>
          <w:rFonts w:cs="Times New Roman"/>
        </w:rPr>
        <w:t xml:space="preserve"> pour lister</w:t>
      </w:r>
      <w:r w:rsidR="00B84AD5" w:rsidRPr="009F4CC3">
        <w:rPr>
          <w:rFonts w:cs="Times New Roman"/>
        </w:rPr>
        <w:t xml:space="preserve"> les éléments de la page</w:t>
      </w:r>
      <w:r>
        <w:rPr>
          <w:rFonts w:cs="Times New Roman"/>
        </w:rPr>
        <w:t>, l</w:t>
      </w:r>
      <w:r w:rsidR="00064C0D" w:rsidRPr="009F4CC3">
        <w:rPr>
          <w:rFonts w:cs="Times New Roman"/>
        </w:rPr>
        <w:t>es liens</w:t>
      </w:r>
      <w:r>
        <w:rPr>
          <w:rFonts w:cs="Times New Roman"/>
        </w:rPr>
        <w:t xml:space="preserve"> ne sont pas explicités, les </w:t>
      </w:r>
      <w:r w:rsidR="00064C0D" w:rsidRPr="009F4CC3">
        <w:rPr>
          <w:rFonts w:cs="Times New Roman"/>
        </w:rPr>
        <w:t>étiquette</w:t>
      </w:r>
      <w:r>
        <w:rPr>
          <w:rFonts w:cs="Times New Roman"/>
        </w:rPr>
        <w:t>s ne sont pas présentes</w:t>
      </w:r>
      <w:r w:rsidR="00064C0D" w:rsidRPr="009F4CC3">
        <w:rPr>
          <w:rFonts w:cs="Times New Roman"/>
        </w:rPr>
        <w:t xml:space="preserve"> da</w:t>
      </w:r>
      <w:r w:rsidR="007B09DC">
        <w:rPr>
          <w:rFonts w:cs="Times New Roman"/>
        </w:rPr>
        <w:t xml:space="preserve">ns les formulaires, </w:t>
      </w:r>
      <w:r w:rsidR="00064C0D" w:rsidRPr="009F4CC3">
        <w:rPr>
          <w:rFonts w:cs="Times New Roman"/>
        </w:rPr>
        <w:t>les cadres</w:t>
      </w:r>
      <w:r w:rsidR="007B09DC">
        <w:rPr>
          <w:rFonts w:cs="Times New Roman"/>
        </w:rPr>
        <w:t xml:space="preserve"> ne</w:t>
      </w:r>
      <w:r w:rsidR="00064C0D" w:rsidRPr="009F4CC3">
        <w:rPr>
          <w:rFonts w:cs="Times New Roman"/>
        </w:rPr>
        <w:t xml:space="preserve"> sont</w:t>
      </w:r>
      <w:r w:rsidR="007B09DC">
        <w:rPr>
          <w:rFonts w:cs="Times New Roman"/>
        </w:rPr>
        <w:t xml:space="preserve"> pas</w:t>
      </w:r>
      <w:r w:rsidR="00064C0D" w:rsidRPr="009F4CC3">
        <w:rPr>
          <w:rFonts w:cs="Times New Roman"/>
        </w:rPr>
        <w:t xml:space="preserve"> ti</w:t>
      </w:r>
      <w:r w:rsidR="00702E2D">
        <w:rPr>
          <w:rFonts w:cs="Times New Roman"/>
        </w:rPr>
        <w:t>t</w:t>
      </w:r>
      <w:r w:rsidR="00064C0D" w:rsidRPr="009F4CC3">
        <w:rPr>
          <w:rFonts w:cs="Times New Roman"/>
        </w:rPr>
        <w:t>rés</w:t>
      </w:r>
      <w:r w:rsidR="007B09DC">
        <w:rPr>
          <w:rFonts w:cs="Times New Roman"/>
        </w:rPr>
        <w:t xml:space="preserve">, </w:t>
      </w:r>
      <w:r w:rsidR="002826AA">
        <w:rPr>
          <w:rFonts w:cs="Times New Roman"/>
        </w:rPr>
        <w:t>la hiérarchie des titres n’est pas logique</w:t>
      </w:r>
      <w:r w:rsidR="00064C0D" w:rsidRPr="009F4CC3">
        <w:rPr>
          <w:rFonts w:cs="Times New Roman"/>
        </w:rPr>
        <w:t>…</w:t>
      </w:r>
      <w:r w:rsidR="00B84AD5" w:rsidRPr="009F4CC3">
        <w:rPr>
          <w:rFonts w:cs="Times New Roman"/>
        </w:rPr>
        <w:t xml:space="preserve">etc. </w:t>
      </w:r>
    </w:p>
    <w:p w14:paraId="63BB397C" w14:textId="77777777" w:rsidR="00F62E23" w:rsidRPr="009F4CC3" w:rsidRDefault="007B09DC" w:rsidP="00095AB3">
      <w:pPr>
        <w:pStyle w:val="Paragraphedeliste"/>
        <w:numPr>
          <w:ilvl w:val="0"/>
          <w:numId w:val="19"/>
        </w:numPr>
        <w:spacing w:line="360" w:lineRule="auto"/>
        <w:jc w:val="both"/>
        <w:rPr>
          <w:rFonts w:cs="Times New Roman"/>
        </w:rPr>
      </w:pPr>
      <w:r>
        <w:rPr>
          <w:rFonts w:cs="Times New Roman"/>
        </w:rPr>
        <w:t>L</w:t>
      </w:r>
      <w:r w:rsidR="00B84AD5" w:rsidRPr="009F4CC3">
        <w:rPr>
          <w:rFonts w:cs="Times New Roman"/>
        </w:rPr>
        <w:t>’ordre de t</w:t>
      </w:r>
      <w:r w:rsidR="00D549D5" w:rsidRPr="009F4CC3">
        <w:rPr>
          <w:rFonts w:cs="Times New Roman"/>
        </w:rPr>
        <w:t>abulation</w:t>
      </w:r>
      <w:r w:rsidR="00B84AD5" w:rsidRPr="009F4CC3">
        <w:rPr>
          <w:rFonts w:cs="Times New Roman"/>
        </w:rPr>
        <w:t xml:space="preserve"> est </w:t>
      </w:r>
      <w:r>
        <w:rPr>
          <w:rFonts w:cs="Times New Roman"/>
        </w:rPr>
        <w:t>il</w:t>
      </w:r>
      <w:r w:rsidR="00B84AD5" w:rsidRPr="009F4CC3">
        <w:rPr>
          <w:rFonts w:cs="Times New Roman"/>
        </w:rPr>
        <w:t>logique selon la structure de la page</w:t>
      </w:r>
      <w:r w:rsidR="00DC4035" w:rsidRPr="009F4CC3">
        <w:rPr>
          <w:rFonts w:cs="Times New Roman"/>
        </w:rPr>
        <w:t>.</w:t>
      </w:r>
    </w:p>
    <w:p w14:paraId="209932B9" w14:textId="77777777" w:rsidR="00D549D5" w:rsidRPr="009F4CC3" w:rsidRDefault="007B09DC" w:rsidP="00095AB3">
      <w:pPr>
        <w:pStyle w:val="Paragraphedeliste"/>
        <w:numPr>
          <w:ilvl w:val="0"/>
          <w:numId w:val="19"/>
        </w:numPr>
        <w:spacing w:line="360" w:lineRule="auto"/>
        <w:jc w:val="both"/>
        <w:rPr>
          <w:rFonts w:cs="Times New Roman"/>
        </w:rPr>
      </w:pPr>
      <w:r>
        <w:rPr>
          <w:rFonts w:cs="Times New Roman"/>
        </w:rPr>
        <w:t>L</w:t>
      </w:r>
      <w:r w:rsidR="00B84AD5" w:rsidRPr="009F4CC3">
        <w:rPr>
          <w:rFonts w:cs="Times New Roman"/>
        </w:rPr>
        <w:t>’existence d</w:t>
      </w:r>
      <w:r w:rsidR="00D549D5" w:rsidRPr="009F4CC3">
        <w:rPr>
          <w:rFonts w:cs="Times New Roman"/>
        </w:rPr>
        <w:t>e pièges au clavier,</w:t>
      </w:r>
      <w:r w:rsidR="00B84AD5" w:rsidRPr="009F4CC3">
        <w:rPr>
          <w:rFonts w:cs="Times New Roman"/>
        </w:rPr>
        <w:t xml:space="preserve"> </w:t>
      </w:r>
      <w:r>
        <w:rPr>
          <w:rFonts w:cs="Times New Roman"/>
        </w:rPr>
        <w:t xml:space="preserve">par exemple, </w:t>
      </w:r>
      <w:r w:rsidR="00B84AD5" w:rsidRPr="007B09DC">
        <w:rPr>
          <w:rFonts w:cs="Times New Roman"/>
          <w:i/>
        </w:rPr>
        <w:t>touche Maj</w:t>
      </w:r>
      <w:r w:rsidRPr="007B09DC">
        <w:rPr>
          <w:rFonts w:cs="Times New Roman"/>
          <w:i/>
        </w:rPr>
        <w:t xml:space="preserve"> </w:t>
      </w:r>
      <w:r w:rsidR="00B84AD5" w:rsidRPr="007B09DC">
        <w:rPr>
          <w:rFonts w:cs="Times New Roman"/>
          <w:i/>
        </w:rPr>
        <w:t>+Alt  (</w:t>
      </w:r>
      <w:r w:rsidR="00D549D5" w:rsidRPr="007B09DC">
        <w:rPr>
          <w:rFonts w:cs="Times New Roman"/>
          <w:i/>
        </w:rPr>
        <w:t xml:space="preserve">retour </w:t>
      </w:r>
      <w:r w:rsidR="00B84AD5" w:rsidRPr="007B09DC">
        <w:rPr>
          <w:rFonts w:cs="Times New Roman"/>
          <w:i/>
        </w:rPr>
        <w:t>arrière)</w:t>
      </w:r>
      <w:r w:rsidR="00D549D5" w:rsidRPr="007B09DC">
        <w:rPr>
          <w:rFonts w:cs="Times New Roman"/>
          <w:i/>
        </w:rPr>
        <w:t xml:space="preserve"> impossible</w:t>
      </w:r>
      <w:r w:rsidR="00D549D5" w:rsidRPr="009F4CC3">
        <w:rPr>
          <w:rFonts w:cs="Times New Roman"/>
        </w:rPr>
        <w:t>.</w:t>
      </w:r>
    </w:p>
    <w:p w14:paraId="303BB388" w14:textId="77777777" w:rsidR="00B84AD5" w:rsidRDefault="007B09DC" w:rsidP="00095AB3">
      <w:pPr>
        <w:pStyle w:val="Paragraphedeliste"/>
        <w:numPr>
          <w:ilvl w:val="0"/>
          <w:numId w:val="19"/>
        </w:numPr>
        <w:spacing w:line="360" w:lineRule="auto"/>
        <w:jc w:val="both"/>
        <w:rPr>
          <w:rFonts w:cs="Times New Roman"/>
        </w:rPr>
      </w:pPr>
      <w:r>
        <w:rPr>
          <w:rFonts w:cs="Times New Roman"/>
        </w:rPr>
        <w:t>L</w:t>
      </w:r>
      <w:r w:rsidR="00106826" w:rsidRPr="009F4CC3">
        <w:rPr>
          <w:rFonts w:cs="Times New Roman"/>
        </w:rPr>
        <w:t xml:space="preserve">es éléments cachés </w:t>
      </w:r>
      <w:r>
        <w:rPr>
          <w:rFonts w:cs="Times New Roman"/>
        </w:rPr>
        <w:t>ne sont pas</w:t>
      </w:r>
      <w:r w:rsidR="00106826" w:rsidRPr="009F4CC3">
        <w:rPr>
          <w:rFonts w:cs="Times New Roman"/>
        </w:rPr>
        <w:t xml:space="preserve"> restitué</w:t>
      </w:r>
      <w:r>
        <w:rPr>
          <w:rFonts w:cs="Times New Roman"/>
        </w:rPr>
        <w:t>s.</w:t>
      </w:r>
      <w:r w:rsidR="00106826" w:rsidRPr="009F4CC3">
        <w:rPr>
          <w:rFonts w:cs="Times New Roman"/>
        </w:rPr>
        <w:t xml:space="preserve"> </w:t>
      </w:r>
    </w:p>
    <w:p w14:paraId="7D633774" w14:textId="77777777" w:rsidR="007B09DC" w:rsidRPr="009F4CC3" w:rsidRDefault="007B09DC" w:rsidP="00095AB3">
      <w:pPr>
        <w:pStyle w:val="Paragraphedeliste"/>
        <w:spacing w:line="360" w:lineRule="auto"/>
        <w:ind w:left="1440"/>
        <w:jc w:val="both"/>
        <w:rPr>
          <w:rFonts w:cs="Times New Roman"/>
        </w:rPr>
      </w:pPr>
    </w:p>
    <w:p w14:paraId="62534F2E" w14:textId="77777777" w:rsidR="007B09DC" w:rsidRPr="007B09DC" w:rsidRDefault="00B84AD5" w:rsidP="00095AB3">
      <w:pPr>
        <w:pStyle w:val="Paragraphedeliste"/>
        <w:numPr>
          <w:ilvl w:val="0"/>
          <w:numId w:val="12"/>
        </w:numPr>
        <w:spacing w:line="360" w:lineRule="auto"/>
        <w:jc w:val="both"/>
        <w:rPr>
          <w:rFonts w:cs="Times New Roman"/>
        </w:rPr>
      </w:pPr>
      <w:r w:rsidRPr="009F4CC3">
        <w:rPr>
          <w:rFonts w:cs="Times New Roman"/>
        </w:rPr>
        <w:t xml:space="preserve"> </w:t>
      </w:r>
      <w:r w:rsidR="00DC4035" w:rsidRPr="009F4CC3">
        <w:rPr>
          <w:rFonts w:cs="Times New Roman"/>
          <w:b/>
        </w:rPr>
        <w:t>Zoo</w:t>
      </w:r>
      <w:r w:rsidR="00375B5F" w:rsidRPr="009F4CC3">
        <w:rPr>
          <w:rFonts w:cs="Times New Roman"/>
          <w:b/>
        </w:rPr>
        <w:t>mText</w:t>
      </w:r>
      <w:r w:rsidR="00DC4035" w:rsidRPr="009F4CC3">
        <w:rPr>
          <w:rFonts w:cs="Times New Roman"/>
          <w:b/>
        </w:rPr>
        <w:t xml:space="preserve"> </w:t>
      </w:r>
      <w:r w:rsidR="00375B5F" w:rsidRPr="009F4CC3">
        <w:rPr>
          <w:rFonts w:cs="Times New Roman"/>
        </w:rPr>
        <w:t>est un logiciel qui m</w:t>
      </w:r>
      <w:r w:rsidR="00DC4035" w:rsidRPr="009F4CC3">
        <w:rPr>
          <w:rFonts w:cs="Times New Roman"/>
        </w:rPr>
        <w:t>e</w:t>
      </w:r>
      <w:r w:rsidR="00375B5F" w:rsidRPr="009F4CC3">
        <w:rPr>
          <w:rFonts w:cs="Times New Roman"/>
        </w:rPr>
        <w:t xml:space="preserve"> permet de</w:t>
      </w:r>
      <w:r w:rsidR="00DC4035" w:rsidRPr="009F4CC3">
        <w:rPr>
          <w:rFonts w:cs="Times New Roman"/>
        </w:rPr>
        <w:t xml:space="preserve"> visualiser les défauts d’ajustement des </w:t>
      </w:r>
      <w:r w:rsidR="007B09DC">
        <w:rPr>
          <w:rFonts w:cs="Times New Roman"/>
        </w:rPr>
        <w:t>pages.</w:t>
      </w:r>
      <w:r w:rsidRPr="009F4CC3">
        <w:rPr>
          <w:rFonts w:cs="Times New Roman"/>
        </w:rPr>
        <w:t xml:space="preserve"> </w:t>
      </w:r>
    </w:p>
    <w:p w14:paraId="3111833C" w14:textId="77777777" w:rsidR="00DC4035" w:rsidRPr="007B09DC" w:rsidRDefault="007B09DC" w:rsidP="00095AB3">
      <w:pPr>
        <w:spacing w:after="0" w:line="360" w:lineRule="auto"/>
        <w:ind w:left="360"/>
        <w:jc w:val="both"/>
        <w:rPr>
          <w:rFonts w:cs="Times New Roman"/>
        </w:rPr>
      </w:pPr>
      <w:r>
        <w:rPr>
          <w:rFonts w:cs="Times New Roman"/>
        </w:rPr>
        <w:t xml:space="preserve">Il </w:t>
      </w:r>
      <w:r w:rsidR="00B84AD5" w:rsidRPr="007B09DC">
        <w:rPr>
          <w:rFonts w:cs="Times New Roman"/>
        </w:rPr>
        <w:t>permet de remonter des erreurs de type :</w:t>
      </w:r>
    </w:p>
    <w:p w14:paraId="07E46161" w14:textId="77777777" w:rsidR="00B84AD5" w:rsidRPr="009F4CC3" w:rsidRDefault="00541C1B" w:rsidP="00095AB3">
      <w:pPr>
        <w:pStyle w:val="Paragraphedeliste"/>
        <w:numPr>
          <w:ilvl w:val="0"/>
          <w:numId w:val="21"/>
        </w:numPr>
        <w:spacing w:line="360" w:lineRule="auto"/>
        <w:jc w:val="both"/>
        <w:rPr>
          <w:rFonts w:cs="Times New Roman"/>
        </w:rPr>
      </w:pPr>
      <w:r w:rsidRPr="009F4CC3">
        <w:rPr>
          <w:rFonts w:cs="Times New Roman"/>
        </w:rPr>
        <w:t>L’utilisation des images textes perturbe la lisibilité</w:t>
      </w:r>
      <w:r w:rsidR="007B09DC">
        <w:rPr>
          <w:rFonts w:cs="Times New Roman"/>
        </w:rPr>
        <w:t xml:space="preserve"> </w:t>
      </w:r>
      <w:r w:rsidRPr="009F4CC3">
        <w:rPr>
          <w:rFonts w:cs="Times New Roman"/>
        </w:rPr>
        <w:t>de la page</w:t>
      </w:r>
    </w:p>
    <w:p w14:paraId="5F786BC7" w14:textId="77777777" w:rsidR="00541C1B" w:rsidRPr="009F4CC3" w:rsidRDefault="00932BE3" w:rsidP="00095AB3">
      <w:pPr>
        <w:pStyle w:val="Paragraphedeliste"/>
        <w:numPr>
          <w:ilvl w:val="0"/>
          <w:numId w:val="21"/>
        </w:numPr>
        <w:spacing w:line="360" w:lineRule="auto"/>
        <w:jc w:val="both"/>
        <w:rPr>
          <w:rFonts w:cs="Times New Roman"/>
        </w:rPr>
      </w:pPr>
      <w:r>
        <w:rPr>
          <w:rFonts w:cs="Times New Roman"/>
        </w:rPr>
        <w:t>L</w:t>
      </w:r>
      <w:r w:rsidR="00541C1B" w:rsidRPr="009F4CC3">
        <w:rPr>
          <w:rFonts w:cs="Times New Roman"/>
        </w:rPr>
        <w:t>e type des fichiers image</w:t>
      </w:r>
      <w:r>
        <w:rPr>
          <w:rFonts w:cs="Times New Roman"/>
        </w:rPr>
        <w:t>s</w:t>
      </w:r>
      <w:r w:rsidR="00541C1B" w:rsidRPr="009F4CC3">
        <w:rPr>
          <w:rFonts w:cs="Times New Roman"/>
        </w:rPr>
        <w:t xml:space="preserve"> utilisé</w:t>
      </w:r>
      <w:r>
        <w:rPr>
          <w:rFonts w:cs="Times New Roman"/>
        </w:rPr>
        <w:t>s, ne</w:t>
      </w:r>
      <w:r w:rsidR="00541C1B" w:rsidRPr="009F4CC3">
        <w:rPr>
          <w:rFonts w:cs="Times New Roman"/>
        </w:rPr>
        <w:t xml:space="preserve"> respecte</w:t>
      </w:r>
      <w:r>
        <w:rPr>
          <w:rFonts w:cs="Times New Roman"/>
        </w:rPr>
        <w:t xml:space="preserve"> pas</w:t>
      </w:r>
      <w:r w:rsidR="00541C1B" w:rsidRPr="009F4CC3">
        <w:rPr>
          <w:rFonts w:cs="Times New Roman"/>
        </w:rPr>
        <w:t xml:space="preserve"> les normes d’AccessiWeb  </w:t>
      </w:r>
    </w:p>
    <w:p w14:paraId="29CB8B35" w14:textId="77777777" w:rsidR="00755032" w:rsidRDefault="00932BE3" w:rsidP="00095AB3">
      <w:pPr>
        <w:pStyle w:val="Paragraphedeliste"/>
        <w:numPr>
          <w:ilvl w:val="0"/>
          <w:numId w:val="21"/>
        </w:numPr>
        <w:spacing w:line="360" w:lineRule="auto"/>
        <w:jc w:val="both"/>
        <w:rPr>
          <w:rFonts w:cs="Times New Roman"/>
        </w:rPr>
      </w:pPr>
      <w:r>
        <w:rPr>
          <w:rFonts w:cs="Times New Roman"/>
        </w:rPr>
        <w:t>C</w:t>
      </w:r>
      <w:r w:rsidR="00541C1B" w:rsidRPr="009F4CC3">
        <w:rPr>
          <w:rFonts w:cs="Times New Roman"/>
        </w:rPr>
        <w:t>hevauchement de texte</w:t>
      </w:r>
      <w:r w:rsidR="00375B5F" w:rsidRPr="009F4CC3">
        <w:rPr>
          <w:rFonts w:cs="Times New Roman"/>
        </w:rPr>
        <w:t xml:space="preserve"> à caus</w:t>
      </w:r>
      <w:r w:rsidR="002826AA">
        <w:rPr>
          <w:rFonts w:cs="Times New Roman"/>
        </w:rPr>
        <w:t>e des unités CSS</w:t>
      </w:r>
      <w:r w:rsidR="00375B5F" w:rsidRPr="009F4CC3">
        <w:rPr>
          <w:rFonts w:cs="Times New Roman"/>
        </w:rPr>
        <w:t xml:space="preserve"> utilisé</w:t>
      </w:r>
      <w:r>
        <w:rPr>
          <w:rFonts w:cs="Times New Roman"/>
        </w:rPr>
        <w:t>s</w:t>
      </w:r>
      <w:r w:rsidR="00375B5F" w:rsidRPr="009F4CC3">
        <w:rPr>
          <w:rFonts w:cs="Times New Roman"/>
        </w:rPr>
        <w:t xml:space="preserve"> dans les feuilles de style</w:t>
      </w:r>
      <w:r w:rsidR="00106826" w:rsidRPr="009F4CC3">
        <w:rPr>
          <w:rFonts w:cs="Times New Roman"/>
        </w:rPr>
        <w:t>.</w:t>
      </w:r>
    </w:p>
    <w:p w14:paraId="1535E40B" w14:textId="77777777" w:rsidR="0096654C" w:rsidRDefault="0096654C" w:rsidP="0096654C">
      <w:pPr>
        <w:pStyle w:val="Paragraphedeliste"/>
        <w:spacing w:line="360" w:lineRule="auto"/>
        <w:ind w:left="1440"/>
        <w:jc w:val="both"/>
        <w:rPr>
          <w:rFonts w:cs="Times New Roman"/>
        </w:rPr>
      </w:pPr>
    </w:p>
    <w:p w14:paraId="00A848E6" w14:textId="77777777" w:rsidR="00513F51" w:rsidRDefault="00867C79" w:rsidP="00095AB3">
      <w:pPr>
        <w:pStyle w:val="Titre3"/>
        <w:spacing w:line="360" w:lineRule="auto"/>
        <w:ind w:left="0"/>
        <w:jc w:val="both"/>
      </w:pPr>
      <w:bookmarkStart w:id="24" w:name="_Toc411199785"/>
      <w:r>
        <w:t>L’outil</w:t>
      </w:r>
      <w:r w:rsidR="00513F51">
        <w:t xml:space="preserve"> de conception « AcceDe Web »</w:t>
      </w:r>
      <w:bookmarkEnd w:id="24"/>
    </w:p>
    <w:p w14:paraId="53014E75" w14:textId="77777777" w:rsidR="0060345C" w:rsidRDefault="00513F51" w:rsidP="00095AB3">
      <w:pPr>
        <w:spacing w:after="0" w:line="360" w:lineRule="auto"/>
        <w:jc w:val="both"/>
      </w:pPr>
      <w:r>
        <w:t>AcceDe We</w:t>
      </w:r>
      <w:r w:rsidR="004E4FEC">
        <w:t xml:space="preserve">b est un projet </w:t>
      </w:r>
      <w:r w:rsidR="00E8743A">
        <w:t>créé</w:t>
      </w:r>
      <w:r>
        <w:t xml:space="preserve"> par l’entreprise A</w:t>
      </w:r>
      <w:r w:rsidR="004E4FEC">
        <w:t xml:space="preserve">TALAN, société </w:t>
      </w:r>
      <w:r w:rsidR="00345191">
        <w:t>spécialisé</w:t>
      </w:r>
      <w:r w:rsidR="004E4FEC">
        <w:t>e</w:t>
      </w:r>
      <w:r w:rsidR="00345191">
        <w:t xml:space="preserve"> dans le conseil </w:t>
      </w:r>
      <w:r w:rsidR="004E4FEC">
        <w:t xml:space="preserve">et la sensibilisation à </w:t>
      </w:r>
      <w:r w:rsidR="00345191">
        <w:t>l’accessibilité</w:t>
      </w:r>
      <w:r w:rsidR="00867C79">
        <w:t xml:space="preserve"> numérique</w:t>
      </w:r>
      <w:r w:rsidR="004E4FEC">
        <w:t xml:space="preserve"> et aux handicaps.</w:t>
      </w:r>
      <w:r w:rsidR="00345191">
        <w:t xml:space="preserve"> </w:t>
      </w:r>
    </w:p>
    <w:p w14:paraId="742BD377" w14:textId="77777777" w:rsidR="0060345C" w:rsidRDefault="0060345C" w:rsidP="00095AB3">
      <w:pPr>
        <w:spacing w:line="360" w:lineRule="auto"/>
        <w:jc w:val="both"/>
      </w:pPr>
      <w:r>
        <w:t xml:space="preserve">Cet outil a pour but de faciliter la prise en compte de l’accessibilité lors de chacune des étapes de conception/réalisation d’un projet web, ceci via des notices spécifiques au rôle de chacun des acteurs :  </w:t>
      </w:r>
    </w:p>
    <w:p w14:paraId="505C764A" w14:textId="77777777" w:rsidR="00345191" w:rsidRDefault="00345191" w:rsidP="00095AB3">
      <w:pPr>
        <w:pStyle w:val="Paragraphedeliste"/>
        <w:numPr>
          <w:ilvl w:val="0"/>
          <w:numId w:val="66"/>
        </w:numPr>
        <w:spacing w:line="360" w:lineRule="auto"/>
        <w:jc w:val="both"/>
      </w:pPr>
      <w:r w:rsidRPr="00A4033D">
        <w:rPr>
          <w:b/>
        </w:rPr>
        <w:t>Une notice d’accessibilité pour la conception graphique</w:t>
      </w:r>
      <w:r w:rsidR="002A301E">
        <w:t> :</w:t>
      </w:r>
      <w:r w:rsidR="00867C79">
        <w:t xml:space="preserve"> destinée aux intervenants réalisant les spécifications fonctionnelles et les maquette</w:t>
      </w:r>
      <w:r w:rsidR="002A301E">
        <w:t>s graphiques,</w:t>
      </w:r>
      <w:r w:rsidR="00CF008A">
        <w:t xml:space="preserve"> permettant</w:t>
      </w:r>
      <w:r w:rsidR="002A301E">
        <w:t xml:space="preserve"> </w:t>
      </w:r>
      <w:r w:rsidR="00867C79">
        <w:t>la prise en compte d’un nombre important de</w:t>
      </w:r>
      <w:r w:rsidR="002A301E">
        <w:t xml:space="preserve"> critères d’accessibilité en amont des </w:t>
      </w:r>
      <w:r w:rsidR="00867C79">
        <w:t>phases techniques</w:t>
      </w:r>
      <w:r w:rsidR="002A301E">
        <w:t xml:space="preserve"> de réalisation</w:t>
      </w:r>
      <w:r w:rsidR="00A4033D">
        <w:t>.</w:t>
      </w:r>
    </w:p>
    <w:p w14:paraId="0632CAAE" w14:textId="77777777" w:rsidR="00A4033D" w:rsidRDefault="00A4033D" w:rsidP="00095AB3">
      <w:pPr>
        <w:pStyle w:val="Paragraphedeliste"/>
        <w:numPr>
          <w:ilvl w:val="0"/>
          <w:numId w:val="66"/>
        </w:numPr>
        <w:spacing w:line="360" w:lineRule="auto"/>
        <w:jc w:val="both"/>
      </w:pPr>
      <w:r w:rsidRPr="002A301E">
        <w:rPr>
          <w:b/>
        </w:rPr>
        <w:lastRenderedPageBreak/>
        <w:t>Une notice d’accessibilité HTML/CSS</w:t>
      </w:r>
      <w:r>
        <w:t xml:space="preserve"> : </w:t>
      </w:r>
      <w:r w:rsidR="002A301E">
        <w:t xml:space="preserve">destiné aux intervenants réalisant les spécifications techniques, les contenus HTML/CSS, ainsi que le développement des interfaces, </w:t>
      </w:r>
      <w:r w:rsidR="00CF008A">
        <w:t>regroupant</w:t>
      </w:r>
      <w:r>
        <w:t xml:space="preserve"> les spécifications à prendre en compte lors de l’intégration HTML/CSS d’une application que</w:t>
      </w:r>
      <w:r w:rsidR="002A301E">
        <w:t>l que</w:t>
      </w:r>
      <w:r>
        <w:t xml:space="preserve"> so</w:t>
      </w:r>
      <w:r w:rsidR="002A301E">
        <w:t>it le périphérique d’affichage.</w:t>
      </w:r>
    </w:p>
    <w:p w14:paraId="659627DC" w14:textId="77777777" w:rsidR="00C20486" w:rsidRDefault="00A4033D" w:rsidP="00095AB3">
      <w:pPr>
        <w:pStyle w:val="Paragraphedeliste"/>
        <w:numPr>
          <w:ilvl w:val="0"/>
          <w:numId w:val="66"/>
        </w:numPr>
        <w:spacing w:line="360" w:lineRule="auto"/>
        <w:jc w:val="both"/>
      </w:pPr>
      <w:r>
        <w:rPr>
          <w:b/>
        </w:rPr>
        <w:t>Une notice</w:t>
      </w:r>
      <w:r w:rsidRPr="00A4033D">
        <w:rPr>
          <w:b/>
        </w:rPr>
        <w:t xml:space="preserve"> d’accessibilité interfaces riches et JavaScript</w:t>
      </w:r>
      <w:r>
        <w:t> :</w:t>
      </w:r>
      <w:r w:rsidR="00C20486">
        <w:t xml:space="preserve"> destiné aux développeurs de gabarits HTML/CSS</w:t>
      </w:r>
      <w:r w:rsidR="00CF008A">
        <w:t xml:space="preserve"> et des interfaces riches, proposant</w:t>
      </w:r>
      <w:r w:rsidR="00C20486">
        <w:t xml:space="preserve"> les spécifications à prendre en compte pour les développements d’interfaces riches quel que soit le périphérique d’affichage ciblé.</w:t>
      </w:r>
    </w:p>
    <w:p w14:paraId="4C841B08" w14:textId="77777777" w:rsidR="00513F51" w:rsidRDefault="00C05C00" w:rsidP="00095AB3">
      <w:pPr>
        <w:pStyle w:val="Paragraphedeliste"/>
        <w:numPr>
          <w:ilvl w:val="0"/>
          <w:numId w:val="66"/>
        </w:numPr>
        <w:spacing w:line="360" w:lineRule="auto"/>
        <w:jc w:val="both"/>
      </w:pPr>
      <w:r w:rsidRPr="00CF008A">
        <w:rPr>
          <w:b/>
        </w:rPr>
        <w:t>Une notice d’accessibilité éditoriale (modèle)</w:t>
      </w:r>
      <w:r>
        <w:t xml:space="preserve"> : </w:t>
      </w:r>
      <w:r w:rsidR="00CF008A">
        <w:t>destinée aux contributeurs éditoriaux, aux animateurs de site web, intranet ou communautés en ligne, ainsi qu’aux webmasters, regroupant l’ensemble des normes à prendre en compte par ces contributeurs éditoriaux pour mettre en ligne les contenus de manière accessible. L</w:t>
      </w:r>
      <w:r>
        <w:t>a prise en</w:t>
      </w:r>
      <w:r w:rsidR="00CF008A">
        <w:t xml:space="preserve"> compte de ces recommandations  </w:t>
      </w:r>
      <w:r w:rsidR="003369C9">
        <w:t>garantie</w:t>
      </w:r>
      <w:r>
        <w:t xml:space="preserve"> un niveau d’accessibilité suffisant des contenus textes, des images, des liens, et des contenus riches publié</w:t>
      </w:r>
      <w:r w:rsidR="00CF008A">
        <w:t>s</w:t>
      </w:r>
      <w:r>
        <w:t xml:space="preserve"> </w:t>
      </w:r>
      <w:r w:rsidR="00CF008A">
        <w:t>sur le</w:t>
      </w:r>
      <w:r>
        <w:t xml:space="preserve"> site internet. </w:t>
      </w:r>
    </w:p>
    <w:p w14:paraId="030DE245" w14:textId="77777777" w:rsidR="00CF008A" w:rsidRPr="00513F51" w:rsidRDefault="00CF008A" w:rsidP="00095AB3">
      <w:pPr>
        <w:pStyle w:val="Paragraphedeliste"/>
        <w:spacing w:line="360" w:lineRule="auto"/>
        <w:jc w:val="both"/>
      </w:pPr>
    </w:p>
    <w:p w14:paraId="46AE14CF" w14:textId="77777777" w:rsidR="00FD5757" w:rsidRPr="00FD5757" w:rsidRDefault="00BD5EE1" w:rsidP="00095AB3">
      <w:pPr>
        <w:pStyle w:val="Titre1"/>
        <w:jc w:val="both"/>
      </w:pPr>
      <w:bookmarkStart w:id="25" w:name="_Toc411199786"/>
      <w:r>
        <w:t>Les Applications auditées</w:t>
      </w:r>
      <w:bookmarkEnd w:id="25"/>
      <w:r>
        <w:t xml:space="preserve"> </w:t>
      </w:r>
    </w:p>
    <w:p w14:paraId="1F611555" w14:textId="77777777" w:rsidR="00BD5EE1" w:rsidRDefault="00BD5EE1" w:rsidP="00095AB3">
      <w:pPr>
        <w:pStyle w:val="Titre2"/>
        <w:spacing w:line="360" w:lineRule="auto"/>
        <w:ind w:left="0"/>
        <w:jc w:val="both"/>
      </w:pPr>
      <w:bookmarkStart w:id="26" w:name="_Toc411199787"/>
      <w:r>
        <w:t>Les espaces SharePoint « Projet NEO »</w:t>
      </w:r>
      <w:bookmarkEnd w:id="26"/>
    </w:p>
    <w:p w14:paraId="6A7C16F9" w14:textId="77777777" w:rsidR="00BA0620" w:rsidRDefault="00BD5EE1" w:rsidP="00095AB3">
      <w:pPr>
        <w:spacing w:line="360" w:lineRule="auto"/>
        <w:jc w:val="both"/>
        <w:rPr>
          <w:rFonts w:cs="Times New Roman"/>
        </w:rPr>
      </w:pPr>
      <w:r>
        <w:rPr>
          <w:rFonts w:cs="Times New Roman"/>
        </w:rPr>
        <w:t>Le projet NEO est le nouveau service c</w:t>
      </w:r>
      <w:r w:rsidR="007931A2">
        <w:rPr>
          <w:rFonts w:cs="Times New Roman"/>
        </w:rPr>
        <w:t>ol</w:t>
      </w:r>
      <w:r w:rsidR="002826AA">
        <w:rPr>
          <w:rFonts w:cs="Times New Roman"/>
        </w:rPr>
        <w:t>laboratif de l’entreprise EDF. C</w:t>
      </w:r>
      <w:r w:rsidR="007931A2">
        <w:rPr>
          <w:rFonts w:cs="Times New Roman"/>
        </w:rPr>
        <w:t>es nouvelles solutions ont pour but de</w:t>
      </w:r>
      <w:r>
        <w:rPr>
          <w:rFonts w:cs="Times New Roman"/>
        </w:rPr>
        <w:t xml:space="preserve"> </w:t>
      </w:r>
      <w:r w:rsidRPr="00723ED4">
        <w:t>transformer les modes de travail</w:t>
      </w:r>
      <w:r w:rsidR="007931A2">
        <w:t>,</w:t>
      </w:r>
      <w:r w:rsidRPr="00723ED4">
        <w:t xml:space="preserve"> au service de la performance de l’entreprise, de </w:t>
      </w:r>
      <w:r w:rsidR="007931A2">
        <w:t>ses métiers et de ses employés (</w:t>
      </w:r>
      <w:r w:rsidRPr="00723ED4">
        <w:t>fluidité des</w:t>
      </w:r>
      <w:r>
        <w:rPr>
          <w:rFonts w:cs="Times New Roman"/>
        </w:rPr>
        <w:t xml:space="preserve"> échanges, meil</w:t>
      </w:r>
      <w:r w:rsidR="007931A2">
        <w:rPr>
          <w:rFonts w:cs="Times New Roman"/>
        </w:rPr>
        <w:t xml:space="preserve">leur partage des connaissances et </w:t>
      </w:r>
      <w:r>
        <w:rPr>
          <w:rFonts w:cs="Times New Roman"/>
        </w:rPr>
        <w:t xml:space="preserve">transmission </w:t>
      </w:r>
      <w:r w:rsidR="00BA0620">
        <w:rPr>
          <w:rFonts w:cs="Times New Roman"/>
        </w:rPr>
        <w:t>des savoirs</w:t>
      </w:r>
      <w:r w:rsidR="007931A2">
        <w:rPr>
          <w:rFonts w:cs="Times New Roman"/>
        </w:rPr>
        <w:t>). L’intérêt principal</w:t>
      </w:r>
      <w:r w:rsidR="00BA0620">
        <w:rPr>
          <w:rFonts w:cs="Times New Roman"/>
        </w:rPr>
        <w:t xml:space="preserve"> étant de mettre en place des </w:t>
      </w:r>
      <w:r>
        <w:rPr>
          <w:rFonts w:cs="Times New Roman"/>
        </w:rPr>
        <w:t xml:space="preserve">outils </w:t>
      </w:r>
      <w:r w:rsidR="00BA0620">
        <w:rPr>
          <w:rFonts w:cs="Times New Roman"/>
        </w:rPr>
        <w:t>en osmose</w:t>
      </w:r>
      <w:r>
        <w:rPr>
          <w:rFonts w:cs="Times New Roman"/>
        </w:rPr>
        <w:t xml:space="preserve"> avec les attentes des jeunes collaborateurs et l</w:t>
      </w:r>
      <w:r w:rsidR="00BA0620">
        <w:rPr>
          <w:rFonts w:cs="Times New Roman"/>
        </w:rPr>
        <w:t xml:space="preserve">es enjeux des métiers de demain. </w:t>
      </w:r>
    </w:p>
    <w:p w14:paraId="358A3808" w14:textId="77777777" w:rsidR="007931A2" w:rsidRDefault="007931A2" w:rsidP="00095AB3">
      <w:pPr>
        <w:spacing w:line="360" w:lineRule="auto"/>
        <w:jc w:val="both"/>
        <w:rPr>
          <w:rFonts w:cs="Times New Roman"/>
        </w:rPr>
      </w:pPr>
      <w:r>
        <w:rPr>
          <w:rFonts w:cs="Times New Roman"/>
        </w:rPr>
        <w:t>L</w:t>
      </w:r>
      <w:r w:rsidR="00BA0620">
        <w:rPr>
          <w:rFonts w:cs="Times New Roman"/>
        </w:rPr>
        <w:t xml:space="preserve">e </w:t>
      </w:r>
      <w:r w:rsidR="00BD5EE1">
        <w:rPr>
          <w:rFonts w:cs="Times New Roman"/>
        </w:rPr>
        <w:t>projet NEO</w:t>
      </w:r>
      <w:r w:rsidR="00BA0620">
        <w:rPr>
          <w:rFonts w:cs="Times New Roman"/>
        </w:rPr>
        <w:t xml:space="preserve">, </w:t>
      </w:r>
      <w:r>
        <w:rPr>
          <w:rFonts w:cs="Times New Roman"/>
        </w:rPr>
        <w:t xml:space="preserve">en détail se défini par : </w:t>
      </w:r>
    </w:p>
    <w:p w14:paraId="12946220" w14:textId="77777777" w:rsidR="007931A2" w:rsidRDefault="00BD5EE1" w:rsidP="00095AB3">
      <w:pPr>
        <w:pStyle w:val="Paragraphedeliste"/>
        <w:numPr>
          <w:ilvl w:val="0"/>
          <w:numId w:val="21"/>
        </w:numPr>
        <w:spacing w:line="360" w:lineRule="auto"/>
        <w:jc w:val="both"/>
        <w:rPr>
          <w:rFonts w:cs="Times New Roman"/>
          <w:b/>
        </w:rPr>
      </w:pPr>
      <w:r w:rsidRPr="007931A2">
        <w:rPr>
          <w:rFonts w:cs="Times New Roman"/>
        </w:rPr>
        <w:t xml:space="preserve">trois modèles d’espaces différents : </w:t>
      </w:r>
      <w:r w:rsidR="00BA0620" w:rsidRPr="007931A2">
        <w:rPr>
          <w:rFonts w:cs="Times New Roman"/>
          <w:b/>
        </w:rPr>
        <w:t>e</w:t>
      </w:r>
      <w:r w:rsidRPr="007931A2">
        <w:rPr>
          <w:rFonts w:cs="Times New Roman"/>
          <w:b/>
        </w:rPr>
        <w:t>space équipe, espace projet</w:t>
      </w:r>
      <w:r w:rsidRPr="007931A2">
        <w:rPr>
          <w:rFonts w:cs="Times New Roman"/>
        </w:rPr>
        <w:t xml:space="preserve">, et </w:t>
      </w:r>
      <w:r w:rsidRPr="007931A2">
        <w:rPr>
          <w:rFonts w:cs="Times New Roman"/>
          <w:b/>
        </w:rPr>
        <w:t>espace transverse.</w:t>
      </w:r>
    </w:p>
    <w:p w14:paraId="61852995" w14:textId="77777777" w:rsidR="00BD5EE1" w:rsidRPr="007931A2" w:rsidRDefault="007931A2" w:rsidP="00095AB3">
      <w:pPr>
        <w:pStyle w:val="Paragraphedeliste"/>
        <w:numPr>
          <w:ilvl w:val="0"/>
          <w:numId w:val="21"/>
        </w:numPr>
        <w:spacing w:line="360" w:lineRule="auto"/>
        <w:jc w:val="both"/>
        <w:rPr>
          <w:rFonts w:cs="Times New Roman"/>
          <w:b/>
        </w:rPr>
      </w:pPr>
      <w:r>
        <w:rPr>
          <w:rFonts w:cs="Times New Roman"/>
        </w:rPr>
        <w:t xml:space="preserve">Des modules </w:t>
      </w:r>
      <w:r w:rsidR="002826AA">
        <w:rPr>
          <w:rFonts w:cs="Times New Roman"/>
        </w:rPr>
        <w:t xml:space="preserve">sont </w:t>
      </w:r>
      <w:r>
        <w:rPr>
          <w:rFonts w:cs="Times New Roman"/>
        </w:rPr>
        <w:t>déployés</w:t>
      </w:r>
      <w:r w:rsidR="00BD5EE1" w:rsidRPr="007931A2">
        <w:rPr>
          <w:rFonts w:cs="Times New Roman"/>
        </w:rPr>
        <w:t> :</w:t>
      </w:r>
    </w:p>
    <w:p w14:paraId="4C992FAA" w14:textId="77777777" w:rsidR="00BD5EE1" w:rsidRDefault="00BD5EE1" w:rsidP="00130BE7">
      <w:pPr>
        <w:pStyle w:val="Paragraphedeliste"/>
        <w:numPr>
          <w:ilvl w:val="0"/>
          <w:numId w:val="22"/>
        </w:numPr>
        <w:spacing w:line="360" w:lineRule="auto"/>
        <w:jc w:val="both"/>
        <w:rPr>
          <w:rFonts w:cs="Times New Roman"/>
        </w:rPr>
      </w:pPr>
      <w:r>
        <w:rPr>
          <w:rFonts w:cs="Times New Roman"/>
        </w:rPr>
        <w:t xml:space="preserve">Dans le domaine de la messagerie : </w:t>
      </w:r>
      <w:r>
        <w:rPr>
          <w:rStyle w:val="lev"/>
          <w:rFonts w:cs="Times New Roman"/>
        </w:rPr>
        <w:t>Outlook</w:t>
      </w:r>
      <w:r w:rsidR="00413E36">
        <w:rPr>
          <w:rFonts w:cs="Times New Roman"/>
        </w:rPr>
        <w:t>,</w:t>
      </w:r>
      <w:r>
        <w:rPr>
          <w:rFonts w:cs="Times New Roman"/>
        </w:rPr>
        <w:t xml:space="preserve"> logiciel intégrant mail, agenda, carnet d'adresses, dont les utilisateurs sont souvent familiers.</w:t>
      </w:r>
    </w:p>
    <w:p w14:paraId="2BC6743C" w14:textId="77777777" w:rsidR="00BD5EE1" w:rsidRDefault="00BD5EE1" w:rsidP="00130BE7">
      <w:pPr>
        <w:pStyle w:val="Paragraphedeliste"/>
        <w:numPr>
          <w:ilvl w:val="0"/>
          <w:numId w:val="22"/>
        </w:numPr>
        <w:spacing w:line="360" w:lineRule="auto"/>
        <w:jc w:val="both"/>
        <w:rPr>
          <w:rFonts w:cs="Times New Roman"/>
        </w:rPr>
      </w:pPr>
      <w:r>
        <w:rPr>
          <w:rFonts w:cs="Times New Roman"/>
        </w:rPr>
        <w:t xml:space="preserve">Pour le partage des données : les espaces </w:t>
      </w:r>
      <w:r>
        <w:rPr>
          <w:rStyle w:val="lev"/>
          <w:rFonts w:cs="Times New Roman"/>
        </w:rPr>
        <w:t>SharePoint</w:t>
      </w:r>
      <w:r>
        <w:rPr>
          <w:rFonts w:cs="Times New Roman"/>
        </w:rPr>
        <w:t>, solution performante et sécurisée de partage et de travail collaboratif.</w:t>
      </w:r>
    </w:p>
    <w:p w14:paraId="7765F5B7" w14:textId="77777777" w:rsidR="00BD5EE1" w:rsidRDefault="00BD5EE1" w:rsidP="00130BE7">
      <w:pPr>
        <w:pStyle w:val="Paragraphedeliste"/>
        <w:numPr>
          <w:ilvl w:val="0"/>
          <w:numId w:val="22"/>
        </w:numPr>
        <w:spacing w:line="360" w:lineRule="auto"/>
        <w:jc w:val="both"/>
        <w:rPr>
          <w:rFonts w:cs="Times New Roman"/>
        </w:rPr>
      </w:pPr>
      <w:r>
        <w:rPr>
          <w:rFonts w:cs="Times New Roman"/>
        </w:rPr>
        <w:t xml:space="preserve">Dans le domaine des communications unifiées : </w:t>
      </w:r>
      <w:r>
        <w:rPr>
          <w:rStyle w:val="lev"/>
          <w:rFonts w:cs="Times New Roman"/>
        </w:rPr>
        <w:t>Lync</w:t>
      </w:r>
      <w:r>
        <w:rPr>
          <w:rFonts w:cs="Times New Roman"/>
        </w:rPr>
        <w:t>, messagerie instantanée</w:t>
      </w:r>
      <w:r w:rsidR="00882098">
        <w:rPr>
          <w:rFonts w:cs="Times New Roman"/>
        </w:rPr>
        <w:t>,</w:t>
      </w:r>
      <w:r>
        <w:rPr>
          <w:rFonts w:cs="Times New Roman"/>
        </w:rPr>
        <w:t xml:space="preserve"> mais aussi outil de téléphonie et de visioconférence performant et interconnecté.</w:t>
      </w:r>
    </w:p>
    <w:p w14:paraId="4F7A320B" w14:textId="77777777" w:rsidR="0096654C" w:rsidRDefault="0096654C" w:rsidP="0096654C">
      <w:pPr>
        <w:pStyle w:val="Paragraphedeliste"/>
        <w:spacing w:line="360" w:lineRule="auto"/>
        <w:jc w:val="both"/>
        <w:rPr>
          <w:rFonts w:cs="Times New Roman"/>
        </w:rPr>
      </w:pPr>
    </w:p>
    <w:p w14:paraId="1D90581B" w14:textId="77777777" w:rsidR="00BD5EE1" w:rsidRPr="00755032" w:rsidRDefault="00755032" w:rsidP="0096654C">
      <w:pPr>
        <w:pStyle w:val="Titre3"/>
        <w:spacing w:line="360" w:lineRule="auto"/>
        <w:ind w:left="0"/>
      </w:pPr>
      <w:bookmarkStart w:id="27" w:name="_Toc411199788"/>
      <w:r w:rsidRPr="00755032">
        <w:lastRenderedPageBreak/>
        <w:t>Intitulé</w:t>
      </w:r>
      <w:r w:rsidR="00BD5EE1" w:rsidRPr="00755032">
        <w:t xml:space="preserve"> de la demande et d</w:t>
      </w:r>
      <w:r w:rsidR="002826AA">
        <w:t>élais</w:t>
      </w:r>
      <w:bookmarkEnd w:id="27"/>
    </w:p>
    <w:p w14:paraId="4590C991" w14:textId="77777777" w:rsidR="00882098" w:rsidRDefault="00882098" w:rsidP="00BD5EE1">
      <w:pPr>
        <w:spacing w:line="360" w:lineRule="auto"/>
        <w:jc w:val="both"/>
        <w:rPr>
          <w:rFonts w:cs="Times New Roman"/>
        </w:rPr>
      </w:pPr>
      <w:r>
        <w:rPr>
          <w:rFonts w:cs="Times New Roman"/>
        </w:rPr>
        <w:t>Cette mission fait suite à une</w:t>
      </w:r>
      <w:r w:rsidR="00BD5EE1" w:rsidRPr="00BD5EE1">
        <w:rPr>
          <w:rFonts w:cs="Times New Roman"/>
        </w:rPr>
        <w:t xml:space="preserve"> demande parvenu</w:t>
      </w:r>
      <w:r>
        <w:rPr>
          <w:rFonts w:cs="Times New Roman"/>
        </w:rPr>
        <w:t>e</w:t>
      </w:r>
      <w:r w:rsidR="00BD5EE1" w:rsidRPr="00BD5EE1">
        <w:rPr>
          <w:rFonts w:cs="Times New Roman"/>
        </w:rPr>
        <w:t xml:space="preserve"> le 10 octobre 2014</w:t>
      </w:r>
      <w:r>
        <w:rPr>
          <w:rFonts w:cs="Times New Roman"/>
        </w:rPr>
        <w:t xml:space="preserve"> au sein du groupe ACMOA. Associé à cela, un</w:t>
      </w:r>
      <w:r w:rsidR="00BD5EE1" w:rsidRPr="00BD5EE1">
        <w:rPr>
          <w:rFonts w:cs="Times New Roman"/>
        </w:rPr>
        <w:t xml:space="preserve"> accès à l’environnement de recette et au</w:t>
      </w:r>
      <w:r>
        <w:rPr>
          <w:rFonts w:cs="Times New Roman"/>
        </w:rPr>
        <w:t>x différents modèl</w:t>
      </w:r>
      <w:r w:rsidR="002826AA">
        <w:rPr>
          <w:rFonts w:cs="Times New Roman"/>
        </w:rPr>
        <w:t>es SharePoint nous a été fourni</w:t>
      </w:r>
      <w:r>
        <w:rPr>
          <w:rFonts w:cs="Times New Roman"/>
        </w:rPr>
        <w:t>,</w:t>
      </w:r>
      <w:r w:rsidR="00BD5EE1" w:rsidRPr="00BD5EE1">
        <w:rPr>
          <w:rFonts w:cs="Times New Roman"/>
        </w:rPr>
        <w:t xml:space="preserve"> </w:t>
      </w:r>
      <w:r>
        <w:rPr>
          <w:rFonts w:cs="Times New Roman"/>
        </w:rPr>
        <w:t xml:space="preserve">par le </w:t>
      </w:r>
      <w:r w:rsidR="00BD5EE1" w:rsidRPr="00BD5EE1">
        <w:rPr>
          <w:rFonts w:cs="Times New Roman"/>
        </w:rPr>
        <w:t>Pilote opérationnel Projet Maitrise d’</w:t>
      </w:r>
      <w:r w:rsidRPr="00BD5EE1">
        <w:rPr>
          <w:rFonts w:cs="Times New Roman"/>
        </w:rPr>
        <w:t>Œ</w:t>
      </w:r>
      <w:r>
        <w:rPr>
          <w:rFonts w:cs="Times New Roman"/>
        </w:rPr>
        <w:t>u</w:t>
      </w:r>
      <w:r w:rsidRPr="00BD5EE1">
        <w:rPr>
          <w:rFonts w:cs="Times New Roman"/>
        </w:rPr>
        <w:t>vre</w:t>
      </w:r>
      <w:r w:rsidR="00BD5EE1" w:rsidRPr="00BD5EE1">
        <w:rPr>
          <w:rFonts w:cs="Times New Roman"/>
        </w:rPr>
        <w:t xml:space="preserve"> qui est en rel</w:t>
      </w:r>
      <w:r>
        <w:rPr>
          <w:rFonts w:cs="Times New Roman"/>
        </w:rPr>
        <w:t xml:space="preserve">ation avec le groupe SharePoint. </w:t>
      </w:r>
    </w:p>
    <w:p w14:paraId="5E919DA2" w14:textId="77777777" w:rsidR="00BD5EE1" w:rsidRPr="00BD5EE1" w:rsidRDefault="00882098" w:rsidP="00BD5EE1">
      <w:pPr>
        <w:spacing w:line="360" w:lineRule="auto"/>
        <w:jc w:val="both"/>
        <w:rPr>
          <w:rFonts w:cs="Times New Roman"/>
        </w:rPr>
      </w:pPr>
      <w:r>
        <w:rPr>
          <w:rFonts w:cs="Times New Roman"/>
        </w:rPr>
        <w:t>L</w:t>
      </w:r>
      <w:r w:rsidR="00BD5EE1" w:rsidRPr="00BD5EE1">
        <w:rPr>
          <w:rFonts w:cs="Times New Roman"/>
        </w:rPr>
        <w:t xml:space="preserve">’objet </w:t>
      </w:r>
      <w:r>
        <w:rPr>
          <w:rFonts w:cs="Times New Roman"/>
        </w:rPr>
        <w:t>de la requête était</w:t>
      </w:r>
      <w:r w:rsidR="00BD5EE1" w:rsidRPr="00BD5EE1">
        <w:rPr>
          <w:rFonts w:cs="Times New Roman"/>
        </w:rPr>
        <w:t xml:space="preserve"> de :</w:t>
      </w:r>
    </w:p>
    <w:p w14:paraId="13594784" w14:textId="77777777" w:rsidR="00BD5EE1" w:rsidRPr="00BD5EE1" w:rsidRDefault="00BD5EE1" w:rsidP="00130BE7">
      <w:pPr>
        <w:pStyle w:val="Paragraphedeliste"/>
        <w:numPr>
          <w:ilvl w:val="0"/>
          <w:numId w:val="23"/>
        </w:numPr>
        <w:spacing w:line="360" w:lineRule="auto"/>
        <w:jc w:val="both"/>
        <w:rPr>
          <w:rFonts w:cs="Times New Roman"/>
        </w:rPr>
      </w:pPr>
      <w:r w:rsidRPr="00BD5EE1">
        <w:rPr>
          <w:rFonts w:cs="Times New Roman"/>
        </w:rPr>
        <w:t>Organiser une phase de recette de l’ergonomie et de l’accessibilité de ces modèles,</w:t>
      </w:r>
    </w:p>
    <w:p w14:paraId="63194980" w14:textId="77777777" w:rsidR="00BD5EE1" w:rsidRPr="00BD5EE1" w:rsidRDefault="00882098" w:rsidP="00130BE7">
      <w:pPr>
        <w:pStyle w:val="Paragraphedeliste"/>
        <w:numPr>
          <w:ilvl w:val="0"/>
          <w:numId w:val="23"/>
        </w:numPr>
        <w:spacing w:line="360" w:lineRule="auto"/>
        <w:jc w:val="both"/>
        <w:rPr>
          <w:rFonts w:cs="Times New Roman"/>
        </w:rPr>
      </w:pPr>
      <w:r>
        <w:rPr>
          <w:rFonts w:cs="Times New Roman"/>
        </w:rPr>
        <w:t>Réaliser</w:t>
      </w:r>
      <w:r w:rsidR="00BD5EE1" w:rsidRPr="00BD5EE1">
        <w:rPr>
          <w:rFonts w:cs="Times New Roman"/>
        </w:rPr>
        <w:t xml:space="preserve"> un audit général de niveau </w:t>
      </w:r>
      <w:r w:rsidR="00BD5EE1" w:rsidRPr="00BD5EE1">
        <w:rPr>
          <w:rFonts w:cs="Times New Roman"/>
          <w:b/>
        </w:rPr>
        <w:t>bronze</w:t>
      </w:r>
      <w:r w:rsidR="00BD5EE1" w:rsidRPr="00BD5EE1">
        <w:rPr>
          <w:rFonts w:cs="Times New Roman"/>
        </w:rPr>
        <w:t xml:space="preserve"> des trois modèle</w:t>
      </w:r>
      <w:r>
        <w:rPr>
          <w:rFonts w:cs="Times New Roman"/>
        </w:rPr>
        <w:t>s</w:t>
      </w:r>
      <w:r w:rsidR="00BD5EE1" w:rsidRPr="00BD5EE1">
        <w:rPr>
          <w:rFonts w:cs="Times New Roman"/>
        </w:rPr>
        <w:t xml:space="preserve"> </w:t>
      </w:r>
      <w:r>
        <w:rPr>
          <w:rFonts w:cs="Times New Roman"/>
        </w:rPr>
        <w:t xml:space="preserve">afin d’estimer le pourcentage </w:t>
      </w:r>
      <w:r w:rsidR="00677E8E">
        <w:rPr>
          <w:rFonts w:cs="Times New Roman"/>
        </w:rPr>
        <w:t>d’accessibilité</w:t>
      </w:r>
      <w:r w:rsidR="00BD5EE1" w:rsidRPr="00BD5EE1">
        <w:rPr>
          <w:rFonts w:cs="Times New Roman"/>
        </w:rPr>
        <w:t xml:space="preserve"> et de remonter</w:t>
      </w:r>
      <w:r w:rsidR="00677E8E">
        <w:rPr>
          <w:rFonts w:cs="Times New Roman"/>
        </w:rPr>
        <w:t>/préconiser</w:t>
      </w:r>
      <w:r w:rsidR="00BD5EE1" w:rsidRPr="00BD5EE1">
        <w:rPr>
          <w:rFonts w:cs="Times New Roman"/>
        </w:rPr>
        <w:t xml:space="preserve"> les modifications à apporter.</w:t>
      </w:r>
    </w:p>
    <w:p w14:paraId="39E25C82" w14:textId="3C03BFCB" w:rsidR="0096654C" w:rsidRDefault="00032181" w:rsidP="00032181">
      <w:pPr>
        <w:spacing w:line="360" w:lineRule="auto"/>
        <w:jc w:val="both"/>
        <w:rPr>
          <w:rFonts w:cs="Times New Roman"/>
        </w:rPr>
      </w:pPr>
      <w:r>
        <w:rPr>
          <w:rFonts w:cs="Times New Roman"/>
        </w:rPr>
        <w:t>Un</w:t>
      </w:r>
      <w:r w:rsidR="00BD5EE1" w:rsidRPr="00BD5EE1">
        <w:rPr>
          <w:rFonts w:cs="Times New Roman"/>
        </w:rPr>
        <w:t xml:space="preserve"> retour</w:t>
      </w:r>
      <w:r>
        <w:rPr>
          <w:rFonts w:cs="Times New Roman"/>
        </w:rPr>
        <w:t>/synthèse de l’objet était attendu</w:t>
      </w:r>
      <w:r w:rsidR="00BD5EE1" w:rsidRPr="00BD5EE1">
        <w:rPr>
          <w:rFonts w:cs="Times New Roman"/>
        </w:rPr>
        <w:t xml:space="preserve"> pour le 31/10/2014.</w:t>
      </w:r>
    </w:p>
    <w:p w14:paraId="76E19D0B" w14:textId="77777777" w:rsidR="0096654C" w:rsidRPr="00BD5EE1" w:rsidRDefault="0096654C" w:rsidP="00032181">
      <w:pPr>
        <w:spacing w:line="360" w:lineRule="auto"/>
        <w:jc w:val="both"/>
        <w:rPr>
          <w:rFonts w:cs="Times New Roman"/>
        </w:rPr>
      </w:pPr>
    </w:p>
    <w:p w14:paraId="290504C3" w14:textId="77777777" w:rsidR="00BD5EE1" w:rsidRDefault="00BD5EE1" w:rsidP="0096654C">
      <w:pPr>
        <w:pStyle w:val="Titre3"/>
        <w:spacing w:before="0" w:line="360" w:lineRule="auto"/>
        <w:ind w:left="0"/>
      </w:pPr>
      <w:bookmarkStart w:id="28" w:name="_Toc411199789"/>
      <w:r>
        <w:t>Les ressources humaines, matériel</w:t>
      </w:r>
      <w:r w:rsidR="002826AA">
        <w:t>le</w:t>
      </w:r>
      <w:r>
        <w:t>s et financières</w:t>
      </w:r>
      <w:bookmarkEnd w:id="28"/>
    </w:p>
    <w:p w14:paraId="40946410" w14:textId="77777777" w:rsidR="00BD5EE1" w:rsidRPr="00BD5EE1" w:rsidRDefault="00BD5EE1" w:rsidP="005377DA">
      <w:pPr>
        <w:spacing w:after="0" w:line="360" w:lineRule="auto"/>
        <w:jc w:val="both"/>
        <w:rPr>
          <w:rFonts w:cs="Times New Roman"/>
        </w:rPr>
      </w:pPr>
      <w:r w:rsidRPr="00BD5EE1">
        <w:rPr>
          <w:rFonts w:cs="Times New Roman"/>
        </w:rPr>
        <w:t>L’équipe de travail est composé de :</w:t>
      </w:r>
    </w:p>
    <w:p w14:paraId="17CF8EA2" w14:textId="77777777" w:rsidR="00BD5EE1" w:rsidRPr="00BD5EE1" w:rsidRDefault="00BD5EE1" w:rsidP="00130BE7">
      <w:pPr>
        <w:pStyle w:val="Paragraphedeliste"/>
        <w:numPr>
          <w:ilvl w:val="0"/>
          <w:numId w:val="24"/>
        </w:numPr>
        <w:spacing w:line="360" w:lineRule="auto"/>
        <w:jc w:val="both"/>
        <w:rPr>
          <w:rFonts w:cs="Times New Roman"/>
        </w:rPr>
      </w:pPr>
      <w:r w:rsidRPr="00BD5EE1">
        <w:rPr>
          <w:rFonts w:cs="Times New Roman"/>
        </w:rPr>
        <w:t>C</w:t>
      </w:r>
      <w:r w:rsidR="000D4D97">
        <w:rPr>
          <w:rFonts w:cs="Times New Roman"/>
        </w:rPr>
        <w:t xml:space="preserve">atherine </w:t>
      </w:r>
      <w:r w:rsidRPr="00BD5EE1">
        <w:rPr>
          <w:rFonts w:cs="Times New Roman"/>
        </w:rPr>
        <w:t>B</w:t>
      </w:r>
      <w:r w:rsidR="000D4D97">
        <w:rPr>
          <w:rFonts w:cs="Times New Roman"/>
        </w:rPr>
        <w:t>ERENBLIT</w:t>
      </w:r>
      <w:r w:rsidRPr="00BD5EE1">
        <w:rPr>
          <w:rFonts w:cs="Times New Roman"/>
        </w:rPr>
        <w:t>, responsable de l’Ergonomie et de l’accessibilité numérique au sein du CCWEX</w:t>
      </w:r>
    </w:p>
    <w:p w14:paraId="109FA802" w14:textId="77777777" w:rsidR="005377DA" w:rsidRPr="005377DA" w:rsidRDefault="00BD5EE1" w:rsidP="00130BE7">
      <w:pPr>
        <w:pStyle w:val="Paragraphedeliste"/>
        <w:numPr>
          <w:ilvl w:val="0"/>
          <w:numId w:val="24"/>
        </w:numPr>
        <w:spacing w:line="360" w:lineRule="auto"/>
        <w:jc w:val="both"/>
        <w:rPr>
          <w:rFonts w:cs="Times New Roman"/>
        </w:rPr>
      </w:pPr>
      <w:r w:rsidRPr="00BD5EE1">
        <w:rPr>
          <w:rFonts w:cs="Times New Roman"/>
        </w:rPr>
        <w:t>A</w:t>
      </w:r>
      <w:r w:rsidR="000D4D97">
        <w:rPr>
          <w:rFonts w:cs="Times New Roman"/>
        </w:rPr>
        <w:t>bdelhak AKROUNE</w:t>
      </w:r>
      <w:r w:rsidRPr="00BD5EE1">
        <w:rPr>
          <w:rFonts w:cs="Times New Roman"/>
        </w:rPr>
        <w:t>, étudiant en master</w:t>
      </w:r>
      <w:r w:rsidR="006855EB">
        <w:rPr>
          <w:rFonts w:cs="Times New Roman"/>
        </w:rPr>
        <w:t xml:space="preserve"> 2</w:t>
      </w:r>
      <w:r w:rsidRPr="00BD5EE1">
        <w:rPr>
          <w:rFonts w:cs="Times New Roman"/>
        </w:rPr>
        <w:t xml:space="preserve"> </w:t>
      </w:r>
      <w:r w:rsidR="00755032">
        <w:rPr>
          <w:rFonts w:cs="Times New Roman"/>
        </w:rPr>
        <w:t>technologie</w:t>
      </w:r>
      <w:r w:rsidRPr="00BD5EE1">
        <w:rPr>
          <w:rFonts w:cs="Times New Roman"/>
        </w:rPr>
        <w:t xml:space="preserve"> et handicap à l’université de Paris 8, stagiaire au sein du groupe EDF sur le Consei</w:t>
      </w:r>
      <w:r w:rsidR="005377DA">
        <w:rPr>
          <w:rFonts w:cs="Times New Roman"/>
        </w:rPr>
        <w:t>l SI et accessibilité numérique.</w:t>
      </w:r>
    </w:p>
    <w:p w14:paraId="57FD0F52" w14:textId="77777777" w:rsidR="00BD5EE1" w:rsidRPr="00BD5EE1" w:rsidRDefault="00BD5EE1" w:rsidP="00D818B2">
      <w:pPr>
        <w:spacing w:after="0" w:line="360" w:lineRule="auto"/>
        <w:jc w:val="both"/>
        <w:rPr>
          <w:rFonts w:cs="Times New Roman"/>
        </w:rPr>
      </w:pPr>
      <w:r w:rsidRPr="00BD5EE1">
        <w:rPr>
          <w:rFonts w:cs="Times New Roman"/>
        </w:rPr>
        <w:t>Les matériels et support</w:t>
      </w:r>
      <w:r w:rsidR="005377DA">
        <w:rPr>
          <w:rFonts w:cs="Times New Roman"/>
        </w:rPr>
        <w:t>s</w:t>
      </w:r>
      <w:r w:rsidRPr="00BD5EE1">
        <w:rPr>
          <w:rFonts w:cs="Times New Roman"/>
        </w:rPr>
        <w:t xml:space="preserve"> </w:t>
      </w:r>
      <w:r w:rsidR="00D818B2">
        <w:rPr>
          <w:rFonts w:cs="Times New Roman"/>
        </w:rPr>
        <w:t xml:space="preserve">alloués et </w:t>
      </w:r>
      <w:r w:rsidRPr="00BD5EE1">
        <w:rPr>
          <w:rFonts w:cs="Times New Roman"/>
        </w:rPr>
        <w:t xml:space="preserve">utilisés </w:t>
      </w:r>
      <w:r w:rsidR="00D818B2">
        <w:rPr>
          <w:rFonts w:cs="Times New Roman"/>
        </w:rPr>
        <w:t>lors de cet audit ont été</w:t>
      </w:r>
      <w:r w:rsidRPr="00BD5EE1">
        <w:rPr>
          <w:rFonts w:cs="Times New Roman"/>
        </w:rPr>
        <w:t> :</w:t>
      </w:r>
    </w:p>
    <w:p w14:paraId="22419847" w14:textId="77777777" w:rsidR="002826AA" w:rsidRDefault="00BD5EE1" w:rsidP="002826AA">
      <w:pPr>
        <w:pStyle w:val="Paragraphedeliste"/>
        <w:numPr>
          <w:ilvl w:val="0"/>
          <w:numId w:val="25"/>
        </w:numPr>
        <w:spacing w:line="360" w:lineRule="auto"/>
        <w:jc w:val="both"/>
        <w:rPr>
          <w:rFonts w:cs="Times New Roman"/>
        </w:rPr>
      </w:pPr>
      <w:r w:rsidRPr="00BD5EE1">
        <w:rPr>
          <w:rFonts w:cs="Times New Roman"/>
        </w:rPr>
        <w:t>Un ordinateur portable</w:t>
      </w:r>
    </w:p>
    <w:p w14:paraId="497BAD51" w14:textId="77777777" w:rsidR="002826AA" w:rsidRDefault="00BD5EE1" w:rsidP="002826AA">
      <w:pPr>
        <w:pStyle w:val="Paragraphedeliste"/>
        <w:numPr>
          <w:ilvl w:val="0"/>
          <w:numId w:val="25"/>
        </w:numPr>
        <w:spacing w:line="360" w:lineRule="auto"/>
        <w:jc w:val="both"/>
        <w:rPr>
          <w:rFonts w:cs="Times New Roman"/>
        </w:rPr>
      </w:pPr>
      <w:r w:rsidRPr="002826AA">
        <w:rPr>
          <w:rFonts w:cs="Times New Roman"/>
        </w:rPr>
        <w:t xml:space="preserve">Les logiciels d’aide technique : les lecteurs d’écran </w:t>
      </w:r>
      <w:r w:rsidRPr="002826AA">
        <w:rPr>
          <w:rFonts w:cs="Times New Roman"/>
          <w:b/>
        </w:rPr>
        <w:t>JAWS</w:t>
      </w:r>
      <w:r w:rsidRPr="002826AA">
        <w:rPr>
          <w:rFonts w:cs="Times New Roman"/>
        </w:rPr>
        <w:t xml:space="preserve"> et  </w:t>
      </w:r>
      <w:r w:rsidRPr="002826AA">
        <w:rPr>
          <w:rFonts w:cs="Times New Roman"/>
          <w:b/>
        </w:rPr>
        <w:t>Zoom Text</w:t>
      </w:r>
      <w:r w:rsidRPr="002826AA">
        <w:rPr>
          <w:rFonts w:cs="Times New Roman"/>
        </w:rPr>
        <w:t xml:space="preserve">, </w:t>
      </w:r>
    </w:p>
    <w:p w14:paraId="28B4C7E1" w14:textId="77777777" w:rsidR="00DA1C4E" w:rsidRPr="002826AA" w:rsidRDefault="002826AA" w:rsidP="002826AA">
      <w:pPr>
        <w:pStyle w:val="Paragraphedeliste"/>
        <w:numPr>
          <w:ilvl w:val="0"/>
          <w:numId w:val="25"/>
        </w:numPr>
        <w:spacing w:line="360" w:lineRule="auto"/>
        <w:jc w:val="both"/>
        <w:rPr>
          <w:rFonts w:cs="Times New Roman"/>
        </w:rPr>
      </w:pPr>
      <w:r>
        <w:rPr>
          <w:rFonts w:cs="Times New Roman"/>
        </w:rPr>
        <w:t>L</w:t>
      </w:r>
      <w:r w:rsidR="00BD5EE1" w:rsidRPr="002826AA">
        <w:rPr>
          <w:rFonts w:cs="Times New Roman"/>
        </w:rPr>
        <w:t>es modules d’extensions qui se greffe</w:t>
      </w:r>
      <w:r>
        <w:rPr>
          <w:rFonts w:cs="Times New Roman"/>
        </w:rPr>
        <w:t>nt</w:t>
      </w:r>
      <w:r w:rsidR="00BD5EE1" w:rsidRPr="002826AA">
        <w:rPr>
          <w:rFonts w:cs="Times New Roman"/>
        </w:rPr>
        <w:t xml:space="preserve"> sur les moteurs de recherche</w:t>
      </w:r>
      <w:r w:rsidR="00DA1C4E" w:rsidRPr="002826AA">
        <w:rPr>
          <w:rFonts w:cs="Times New Roman"/>
        </w:rPr>
        <w:t xml:space="preserve"> </w:t>
      </w:r>
      <w:r w:rsidR="00DA1C4E" w:rsidRPr="002826AA">
        <w:rPr>
          <w:rFonts w:cs="Times New Roman"/>
          <w:b/>
          <w:i/>
        </w:rPr>
        <w:t>Web dévelopers Tools  1.2.5</w:t>
      </w:r>
      <w:r w:rsidR="00DA1C4E" w:rsidRPr="002826AA">
        <w:rPr>
          <w:rFonts w:cs="Times New Roman"/>
        </w:rPr>
        <w:t xml:space="preserve">, </w:t>
      </w:r>
      <w:r w:rsidR="00DA1C4E" w:rsidRPr="002826AA">
        <w:rPr>
          <w:rFonts w:cs="Times New Roman"/>
          <w:b/>
          <w:i/>
        </w:rPr>
        <w:t>Web Accessibility Toolbar</w:t>
      </w:r>
      <w:r w:rsidR="00DA1C4E" w:rsidRPr="002826AA">
        <w:rPr>
          <w:rFonts w:cs="Times New Roman"/>
        </w:rPr>
        <w:t xml:space="preserve"> et </w:t>
      </w:r>
      <w:r w:rsidR="00DA1C4E" w:rsidRPr="002826AA">
        <w:rPr>
          <w:rFonts w:cs="Times New Roman"/>
          <w:b/>
        </w:rPr>
        <w:t>Firebug</w:t>
      </w:r>
    </w:p>
    <w:p w14:paraId="3A64D935" w14:textId="77777777" w:rsidR="00BD5EE1" w:rsidRPr="00BD5EE1" w:rsidRDefault="00BD5EE1" w:rsidP="00DA1C4E">
      <w:pPr>
        <w:pStyle w:val="Paragraphedeliste"/>
        <w:spacing w:line="360" w:lineRule="auto"/>
        <w:jc w:val="both"/>
        <w:rPr>
          <w:rFonts w:cs="Times New Roman"/>
        </w:rPr>
      </w:pPr>
    </w:p>
    <w:p w14:paraId="49ED9142" w14:textId="77777777" w:rsidR="002826AA" w:rsidRDefault="002826AA" w:rsidP="00130BE7">
      <w:pPr>
        <w:pStyle w:val="Paragraphedeliste"/>
        <w:numPr>
          <w:ilvl w:val="0"/>
          <w:numId w:val="26"/>
        </w:numPr>
        <w:spacing w:line="360" w:lineRule="auto"/>
        <w:jc w:val="both"/>
        <w:rPr>
          <w:rFonts w:cs="Times New Roman"/>
        </w:rPr>
      </w:pPr>
      <w:r w:rsidRPr="002826AA">
        <w:rPr>
          <w:rFonts w:cs="Times New Roman"/>
        </w:rPr>
        <w:t>Le guide méthodologique de test selon le référentiel AccessiWeb</w:t>
      </w:r>
      <w:r>
        <w:rPr>
          <w:rFonts w:cs="Times New Roman"/>
        </w:rPr>
        <w:t>.</w:t>
      </w:r>
    </w:p>
    <w:p w14:paraId="39EA63FF" w14:textId="77777777" w:rsidR="002826AA" w:rsidRDefault="00BD5EE1" w:rsidP="00130BE7">
      <w:pPr>
        <w:pStyle w:val="Paragraphedeliste"/>
        <w:numPr>
          <w:ilvl w:val="0"/>
          <w:numId w:val="26"/>
        </w:numPr>
        <w:spacing w:line="360" w:lineRule="auto"/>
        <w:jc w:val="both"/>
        <w:rPr>
          <w:rFonts w:cs="Times New Roman"/>
        </w:rPr>
      </w:pPr>
      <w:r w:rsidRPr="002826AA">
        <w:rPr>
          <w:rFonts w:cs="Times New Roman"/>
        </w:rPr>
        <w:t xml:space="preserve">Deux supports </w:t>
      </w:r>
      <w:r w:rsidRPr="002826AA">
        <w:rPr>
          <w:rFonts w:cs="Times New Roman"/>
          <w:b/>
        </w:rPr>
        <w:t>EXCEL</w:t>
      </w:r>
      <w:r w:rsidRPr="002826AA">
        <w:rPr>
          <w:rFonts w:cs="Times New Roman"/>
        </w:rPr>
        <w:t xml:space="preserve">, </w:t>
      </w:r>
    </w:p>
    <w:p w14:paraId="700B115D" w14:textId="77777777" w:rsidR="00FB71C2" w:rsidRDefault="00BD5EE1" w:rsidP="002826AA">
      <w:pPr>
        <w:pStyle w:val="Paragraphedeliste"/>
        <w:numPr>
          <w:ilvl w:val="0"/>
          <w:numId w:val="75"/>
        </w:numPr>
        <w:spacing w:line="360" w:lineRule="auto"/>
        <w:jc w:val="both"/>
        <w:rPr>
          <w:rFonts w:cs="Times New Roman"/>
        </w:rPr>
      </w:pPr>
      <w:r w:rsidRPr="002826AA">
        <w:rPr>
          <w:rFonts w:cs="Times New Roman"/>
        </w:rPr>
        <w:t xml:space="preserve">le premier </w:t>
      </w:r>
      <w:r w:rsidR="002826AA" w:rsidRPr="002826AA">
        <w:rPr>
          <w:rFonts w:cs="Times New Roman"/>
        </w:rPr>
        <w:t>pour effectuer le retour de test de chaque élément</w:t>
      </w:r>
      <w:r w:rsidR="00FB71C2">
        <w:rPr>
          <w:rFonts w:cs="Times New Roman"/>
        </w:rPr>
        <w:t xml:space="preserve"> </w:t>
      </w:r>
      <w:r w:rsidR="002826AA" w:rsidRPr="002826AA">
        <w:rPr>
          <w:rFonts w:cs="Times New Roman"/>
        </w:rPr>
        <w:t xml:space="preserve">testé, pour chaque remarque, il est nécessaire de renseigner </w:t>
      </w:r>
      <w:r w:rsidR="002826AA">
        <w:rPr>
          <w:rFonts w:cs="Times New Roman"/>
        </w:rPr>
        <w:t>la date, auteur métier, le</w:t>
      </w:r>
      <w:r w:rsidR="00FB71C2">
        <w:rPr>
          <w:rFonts w:cs="Times New Roman"/>
        </w:rPr>
        <w:t xml:space="preserve"> modèle testé, élément</w:t>
      </w:r>
      <w:r w:rsidR="002E7E86">
        <w:rPr>
          <w:rFonts w:cs="Times New Roman"/>
        </w:rPr>
        <w:t>s</w:t>
      </w:r>
      <w:r w:rsidR="00FB71C2">
        <w:rPr>
          <w:rFonts w:cs="Times New Roman"/>
        </w:rPr>
        <w:t xml:space="preserve"> testés, </w:t>
      </w:r>
      <w:r w:rsidR="002E7E86">
        <w:rPr>
          <w:rFonts w:cs="Times New Roman"/>
        </w:rPr>
        <w:t xml:space="preserve">les </w:t>
      </w:r>
      <w:r w:rsidR="00FB71C2">
        <w:rPr>
          <w:rFonts w:cs="Times New Roman"/>
        </w:rPr>
        <w:t>a</w:t>
      </w:r>
      <w:r w:rsidR="002826AA">
        <w:rPr>
          <w:rFonts w:cs="Times New Roman"/>
        </w:rPr>
        <w:t>ction</w:t>
      </w:r>
      <w:r w:rsidR="002E7E86">
        <w:rPr>
          <w:rFonts w:cs="Times New Roman"/>
        </w:rPr>
        <w:t>s</w:t>
      </w:r>
      <w:r w:rsidR="002826AA">
        <w:rPr>
          <w:rFonts w:cs="Times New Roman"/>
        </w:rPr>
        <w:t xml:space="preserve"> effectué</w:t>
      </w:r>
      <w:r w:rsidR="002E7E86">
        <w:rPr>
          <w:rFonts w:cs="Times New Roman"/>
        </w:rPr>
        <w:t>es</w:t>
      </w:r>
      <w:r w:rsidR="002826AA">
        <w:rPr>
          <w:rFonts w:cs="Times New Roman"/>
        </w:rPr>
        <w:t xml:space="preserve"> et</w:t>
      </w:r>
      <w:r w:rsidR="002E7E86">
        <w:rPr>
          <w:rFonts w:cs="Times New Roman"/>
        </w:rPr>
        <w:t xml:space="preserve"> la</w:t>
      </w:r>
      <w:r w:rsidR="002826AA">
        <w:rPr>
          <w:rFonts w:cs="Times New Roman"/>
        </w:rPr>
        <w:t xml:space="preserve"> description du retour ou de l’</w:t>
      </w:r>
      <w:r w:rsidR="00FB71C2">
        <w:rPr>
          <w:rFonts w:cs="Times New Roman"/>
        </w:rPr>
        <w:t>évolution demandé</w:t>
      </w:r>
    </w:p>
    <w:p w14:paraId="73A613EB" w14:textId="77777777" w:rsidR="00BD5EE1" w:rsidRPr="002826AA" w:rsidRDefault="00BD5EE1" w:rsidP="00095AB3">
      <w:pPr>
        <w:pStyle w:val="Paragraphedeliste"/>
        <w:numPr>
          <w:ilvl w:val="0"/>
          <w:numId w:val="75"/>
        </w:numPr>
        <w:spacing w:line="360" w:lineRule="auto"/>
        <w:jc w:val="both"/>
        <w:rPr>
          <w:rFonts w:cs="Times New Roman"/>
        </w:rPr>
      </w:pPr>
      <w:r w:rsidRPr="002826AA">
        <w:rPr>
          <w:rFonts w:cs="Times New Roman"/>
        </w:rPr>
        <w:t xml:space="preserve">le deuxième </w:t>
      </w:r>
      <w:r w:rsidR="002E7E86">
        <w:rPr>
          <w:rFonts w:cs="Times New Roman"/>
        </w:rPr>
        <w:t xml:space="preserve"> est la grille</w:t>
      </w:r>
      <w:r w:rsidR="00FB71C2">
        <w:rPr>
          <w:rFonts w:cs="Times New Roman"/>
        </w:rPr>
        <w:t xml:space="preserve"> d’analyse de l’accessibilité de niveau bronze (AccessiWeb) pour les pages à auditer. (cf. Annexe)</w:t>
      </w:r>
    </w:p>
    <w:p w14:paraId="45571761" w14:textId="77777777" w:rsidR="00BD5EE1" w:rsidRPr="00EA0C75" w:rsidRDefault="00755032" w:rsidP="00095AB3">
      <w:pPr>
        <w:pStyle w:val="Titre3"/>
        <w:spacing w:line="360" w:lineRule="auto"/>
        <w:ind w:left="0"/>
        <w:jc w:val="both"/>
      </w:pPr>
      <w:bookmarkStart w:id="29" w:name="_Toc411199790"/>
      <w:r w:rsidRPr="00EA0C75">
        <w:lastRenderedPageBreak/>
        <w:t>Méthodologie</w:t>
      </w:r>
      <w:bookmarkEnd w:id="29"/>
      <w:r w:rsidRPr="00EA0C75">
        <w:t> </w:t>
      </w:r>
    </w:p>
    <w:p w14:paraId="3928CB91" w14:textId="77777777" w:rsidR="00626015" w:rsidRDefault="00413E36" w:rsidP="00095AB3">
      <w:pPr>
        <w:spacing w:line="360" w:lineRule="auto"/>
        <w:jc w:val="both"/>
        <w:rPr>
          <w:rFonts w:cs="Times New Roman"/>
        </w:rPr>
      </w:pPr>
      <w:r>
        <w:rPr>
          <w:rFonts w:cs="Times New Roman"/>
        </w:rPr>
        <w:t xml:space="preserve">L’audit a été </w:t>
      </w:r>
      <w:r w:rsidR="002E7E86">
        <w:rPr>
          <w:rFonts w:cs="Times New Roman"/>
        </w:rPr>
        <w:t xml:space="preserve">effectué selon le référentiel </w:t>
      </w:r>
      <w:r>
        <w:rPr>
          <w:rFonts w:cs="Times New Roman"/>
        </w:rPr>
        <w:t>AccessiWeb. Le niveau visé étant</w:t>
      </w:r>
      <w:r w:rsidR="00626015" w:rsidRPr="00413E36">
        <w:rPr>
          <w:rFonts w:cs="Times New Roman"/>
        </w:rPr>
        <w:t xml:space="preserve"> le niveau </w:t>
      </w:r>
      <w:r w:rsidR="00626015" w:rsidRPr="00413E36">
        <w:rPr>
          <w:rFonts w:cs="Times New Roman"/>
          <w:b/>
          <w:color w:val="000000"/>
          <w:u w:val="single"/>
        </w:rPr>
        <w:t>bronze</w:t>
      </w:r>
      <w:r>
        <w:rPr>
          <w:rFonts w:cs="Times New Roman"/>
        </w:rPr>
        <w:t xml:space="preserve"> du référentiel,</w:t>
      </w:r>
      <w:r w:rsidR="00626015" w:rsidRPr="00413E36">
        <w:rPr>
          <w:rFonts w:cs="Times New Roman"/>
        </w:rPr>
        <w:t xml:space="preserve"> </w:t>
      </w:r>
      <w:r w:rsidR="00F741EC" w:rsidRPr="00413E36">
        <w:rPr>
          <w:rFonts w:cs="Times New Roman"/>
          <w:b/>
          <w:u w:val="single"/>
        </w:rPr>
        <w:t>82</w:t>
      </w:r>
      <w:r w:rsidR="00626015" w:rsidRPr="00413E36">
        <w:rPr>
          <w:rFonts w:cs="Times New Roman"/>
          <w:b/>
          <w:u w:val="single"/>
        </w:rPr>
        <w:t xml:space="preserve"> tests</w:t>
      </w:r>
      <w:r w:rsidR="00626015" w:rsidRPr="00413E36">
        <w:rPr>
          <w:rFonts w:cs="Times New Roman"/>
        </w:rPr>
        <w:t xml:space="preserve"> sur les treize thématiques</w:t>
      </w:r>
      <w:r>
        <w:rPr>
          <w:rFonts w:cs="Times New Roman"/>
        </w:rPr>
        <w:t xml:space="preserve"> ont </w:t>
      </w:r>
      <w:r w:rsidR="002E7E86">
        <w:rPr>
          <w:rFonts w:cs="Times New Roman"/>
        </w:rPr>
        <w:t>été</w:t>
      </w:r>
      <w:r>
        <w:rPr>
          <w:rFonts w:cs="Times New Roman"/>
        </w:rPr>
        <w:t xml:space="preserve"> testés</w:t>
      </w:r>
      <w:r w:rsidR="00626015" w:rsidRPr="00413E36">
        <w:rPr>
          <w:rFonts w:cs="Times New Roman"/>
        </w:rPr>
        <w:t>.</w:t>
      </w:r>
    </w:p>
    <w:p w14:paraId="6D163FA8" w14:textId="77777777" w:rsidR="00413E36" w:rsidRPr="00413E36" w:rsidRDefault="00413E36" w:rsidP="00095AB3">
      <w:pPr>
        <w:spacing w:line="360" w:lineRule="auto"/>
        <w:jc w:val="both"/>
        <w:rPr>
          <w:rFonts w:cs="Times New Roman"/>
        </w:rPr>
      </w:pPr>
      <w:r>
        <w:rPr>
          <w:rFonts w:cs="Times New Roman"/>
        </w:rPr>
        <w:t>Le processus d’</w:t>
      </w:r>
      <w:r w:rsidR="00107BEB">
        <w:rPr>
          <w:rFonts w:cs="Times New Roman"/>
        </w:rPr>
        <w:t>audit se décomposait</w:t>
      </w:r>
      <w:r>
        <w:rPr>
          <w:rFonts w:cs="Times New Roman"/>
        </w:rPr>
        <w:t xml:space="preserve"> comme suit :</w:t>
      </w:r>
    </w:p>
    <w:p w14:paraId="099502E6" w14:textId="3BB90A57" w:rsidR="00626015" w:rsidRPr="00C76A9A" w:rsidRDefault="00626015" w:rsidP="00095AB3">
      <w:pPr>
        <w:pStyle w:val="Paragraphedeliste"/>
        <w:numPr>
          <w:ilvl w:val="0"/>
          <w:numId w:val="27"/>
        </w:numPr>
        <w:spacing w:line="360" w:lineRule="auto"/>
        <w:jc w:val="both"/>
        <w:rPr>
          <w:rFonts w:cs="Times New Roman"/>
        </w:rPr>
      </w:pPr>
      <w:r w:rsidRPr="009C6FC1">
        <w:rPr>
          <w:rFonts w:cs="Times New Roman"/>
          <w:i/>
        </w:rPr>
        <w:t>F</w:t>
      </w:r>
      <w:r w:rsidR="00EE3F89">
        <w:rPr>
          <w:rFonts w:cs="Times New Roman"/>
          <w:i/>
        </w:rPr>
        <w:t>aire un</w:t>
      </w:r>
      <w:r w:rsidR="002E7E86">
        <w:rPr>
          <w:rFonts w:cs="Times New Roman"/>
          <w:i/>
        </w:rPr>
        <w:t xml:space="preserve"> échantillon </w:t>
      </w:r>
      <w:r w:rsidR="009C6FC1" w:rsidRPr="009C6FC1">
        <w:rPr>
          <w:rFonts w:cs="Times New Roman"/>
          <w:i/>
        </w:rPr>
        <w:t>de pages à auditer</w:t>
      </w:r>
      <w:r w:rsidR="009C6FC1">
        <w:rPr>
          <w:rFonts w:cs="Times New Roman"/>
        </w:rPr>
        <w:t xml:space="preserve"> de façon à avoir d’ordre</w:t>
      </w:r>
      <w:r w:rsidRPr="00C76A9A">
        <w:rPr>
          <w:rFonts w:cs="Times New Roman"/>
        </w:rPr>
        <w:t xml:space="preserve"> gé</w:t>
      </w:r>
      <w:r w:rsidR="009C6FC1">
        <w:rPr>
          <w:rFonts w:cs="Times New Roman"/>
        </w:rPr>
        <w:t>néral</w:t>
      </w:r>
      <w:r w:rsidR="00C76A9A" w:rsidRPr="00C76A9A">
        <w:rPr>
          <w:rFonts w:cs="Times New Roman"/>
        </w:rPr>
        <w:t xml:space="preserve"> des contenus différents.</w:t>
      </w:r>
      <w:r w:rsidR="00FB2DD9">
        <w:rPr>
          <w:rFonts w:cs="Times New Roman"/>
        </w:rPr>
        <w:t xml:space="preserve"> D’où l</w:t>
      </w:r>
      <w:r w:rsidR="009C6FC1">
        <w:rPr>
          <w:rFonts w:cs="Times New Roman"/>
        </w:rPr>
        <w:t>a sélection suivante</w:t>
      </w:r>
      <w:r w:rsidR="00C76A9A" w:rsidRPr="00C76A9A">
        <w:rPr>
          <w:rFonts w:cs="Times New Roman"/>
        </w:rPr>
        <w:t> :</w:t>
      </w:r>
    </w:p>
    <w:p w14:paraId="349CF691" w14:textId="77777777" w:rsidR="00C76A9A" w:rsidRPr="00C76A9A" w:rsidRDefault="00C76A9A" w:rsidP="00095AB3">
      <w:pPr>
        <w:pStyle w:val="Paragraphedeliste"/>
        <w:numPr>
          <w:ilvl w:val="0"/>
          <w:numId w:val="28"/>
        </w:numPr>
        <w:spacing w:line="360" w:lineRule="auto"/>
        <w:jc w:val="both"/>
        <w:rPr>
          <w:rFonts w:cs="Times New Roman"/>
        </w:rPr>
      </w:pPr>
      <w:r w:rsidRPr="00C76A9A">
        <w:rPr>
          <w:rFonts w:cs="Times New Roman"/>
        </w:rPr>
        <w:t>Espace équipe</w:t>
      </w:r>
      <w:r w:rsidR="009C6FC1">
        <w:rPr>
          <w:rFonts w:cs="Times New Roman"/>
        </w:rPr>
        <w:t xml:space="preserve"> </w:t>
      </w:r>
      <w:r w:rsidRPr="00C76A9A">
        <w:rPr>
          <w:rFonts w:cs="Times New Roman"/>
        </w:rPr>
        <w:t>-</w:t>
      </w:r>
      <w:r w:rsidR="009C6FC1">
        <w:rPr>
          <w:rFonts w:cs="Times New Roman"/>
        </w:rPr>
        <w:t xml:space="preserve"> </w:t>
      </w:r>
      <w:r w:rsidRPr="00C76A9A">
        <w:rPr>
          <w:rFonts w:cs="Times New Roman"/>
        </w:rPr>
        <w:t>Page d’accueil</w:t>
      </w:r>
    </w:p>
    <w:p w14:paraId="04ABD752" w14:textId="77777777" w:rsidR="00C76A9A" w:rsidRPr="00C76A9A" w:rsidRDefault="00C76A9A" w:rsidP="00095AB3">
      <w:pPr>
        <w:pStyle w:val="Paragraphedeliste"/>
        <w:numPr>
          <w:ilvl w:val="0"/>
          <w:numId w:val="28"/>
        </w:numPr>
        <w:spacing w:line="360" w:lineRule="auto"/>
        <w:jc w:val="both"/>
        <w:rPr>
          <w:rFonts w:cs="Times New Roman"/>
        </w:rPr>
      </w:pPr>
      <w:r w:rsidRPr="00C76A9A">
        <w:rPr>
          <w:rFonts w:cs="Times New Roman"/>
        </w:rPr>
        <w:t>Contacts</w:t>
      </w:r>
      <w:r w:rsidR="009C6FC1">
        <w:rPr>
          <w:rFonts w:cs="Times New Roman"/>
        </w:rPr>
        <w:t xml:space="preserve"> </w:t>
      </w:r>
      <w:r w:rsidRPr="00C76A9A">
        <w:rPr>
          <w:rFonts w:cs="Times New Roman"/>
        </w:rPr>
        <w:t>-</w:t>
      </w:r>
      <w:r w:rsidR="009C6FC1">
        <w:rPr>
          <w:rFonts w:cs="Times New Roman"/>
        </w:rPr>
        <w:t xml:space="preserve"> nouveaux</w:t>
      </w:r>
      <w:r w:rsidRPr="00C76A9A">
        <w:rPr>
          <w:rFonts w:cs="Times New Roman"/>
        </w:rPr>
        <w:t xml:space="preserve"> éléments</w:t>
      </w:r>
    </w:p>
    <w:p w14:paraId="4F701292" w14:textId="77777777" w:rsidR="002C463C" w:rsidRDefault="00C76A9A" w:rsidP="00095AB3">
      <w:pPr>
        <w:pStyle w:val="Paragraphedeliste"/>
        <w:numPr>
          <w:ilvl w:val="0"/>
          <w:numId w:val="28"/>
        </w:numPr>
        <w:spacing w:after="0" w:line="360" w:lineRule="auto"/>
        <w:jc w:val="both"/>
        <w:rPr>
          <w:rFonts w:cs="Times New Roman"/>
        </w:rPr>
      </w:pPr>
      <w:r w:rsidRPr="00C76A9A">
        <w:rPr>
          <w:rFonts w:cs="Times New Roman"/>
        </w:rPr>
        <w:t>Contenu du site</w:t>
      </w:r>
    </w:p>
    <w:p w14:paraId="19854435" w14:textId="77777777" w:rsidR="002C463C" w:rsidRPr="002C463C" w:rsidRDefault="002C463C" w:rsidP="00095AB3">
      <w:pPr>
        <w:pStyle w:val="Paragraphedeliste"/>
        <w:numPr>
          <w:ilvl w:val="0"/>
          <w:numId w:val="28"/>
        </w:numPr>
        <w:spacing w:after="0" w:line="360" w:lineRule="auto"/>
        <w:jc w:val="both"/>
        <w:rPr>
          <w:rFonts w:cs="Times New Roman"/>
        </w:rPr>
      </w:pPr>
      <w:r w:rsidRPr="00703C4A">
        <w:t>Suivi des chantiers</w:t>
      </w:r>
      <w:r w:rsidR="009C6FC1">
        <w:t xml:space="preserve"> </w:t>
      </w:r>
      <w:r w:rsidRPr="00703C4A">
        <w:t>-</w:t>
      </w:r>
      <w:r w:rsidR="009C6FC1">
        <w:t xml:space="preserve"> nouveaux</w:t>
      </w:r>
      <w:r w:rsidRPr="00703C4A">
        <w:t xml:space="preserve"> éléments</w:t>
      </w:r>
    </w:p>
    <w:p w14:paraId="28965E93" w14:textId="77777777" w:rsidR="002C463C" w:rsidRPr="009C6FC1" w:rsidRDefault="002C463C" w:rsidP="00095AB3">
      <w:pPr>
        <w:pStyle w:val="Paragraphedeliste"/>
        <w:numPr>
          <w:ilvl w:val="0"/>
          <w:numId w:val="28"/>
        </w:numPr>
        <w:spacing w:after="0" w:line="360" w:lineRule="auto"/>
        <w:jc w:val="both"/>
        <w:rPr>
          <w:rFonts w:cs="Times New Roman"/>
        </w:rPr>
      </w:pPr>
      <w:r w:rsidRPr="00703C4A">
        <w:t>Liens utiles</w:t>
      </w:r>
      <w:r w:rsidR="009C6FC1">
        <w:t xml:space="preserve"> </w:t>
      </w:r>
      <w:r w:rsidRPr="00703C4A">
        <w:t>-</w:t>
      </w:r>
      <w:r w:rsidR="009C6FC1">
        <w:t xml:space="preserve"> </w:t>
      </w:r>
      <w:r w:rsidRPr="00703C4A">
        <w:t>tous les éléments</w:t>
      </w:r>
    </w:p>
    <w:p w14:paraId="2BB70585" w14:textId="77777777" w:rsidR="009C6FC1" w:rsidRPr="002C463C" w:rsidRDefault="009C6FC1" w:rsidP="00095AB3">
      <w:pPr>
        <w:pStyle w:val="Paragraphedeliste"/>
        <w:spacing w:after="0" w:line="360" w:lineRule="auto"/>
        <w:ind w:left="1440"/>
        <w:jc w:val="both"/>
        <w:rPr>
          <w:rFonts w:cs="Times New Roman"/>
        </w:rPr>
      </w:pPr>
    </w:p>
    <w:p w14:paraId="275B8A2C" w14:textId="77777777" w:rsidR="002C463C" w:rsidRPr="009D1BA3" w:rsidRDefault="002C463C" w:rsidP="00095AB3">
      <w:pPr>
        <w:pStyle w:val="Paragraphedeliste"/>
        <w:numPr>
          <w:ilvl w:val="0"/>
          <w:numId w:val="27"/>
        </w:numPr>
        <w:spacing w:line="360" w:lineRule="auto"/>
        <w:jc w:val="both"/>
      </w:pPr>
      <w:r w:rsidRPr="009C6FC1">
        <w:rPr>
          <w:i/>
        </w:rPr>
        <w:t>Reporter les résultats des tests</w:t>
      </w:r>
      <w:r>
        <w:t xml:space="preserve">  et les remarques dans les deux fichiers EXCEL. </w:t>
      </w:r>
      <w:r w:rsidRPr="00037564">
        <w:rPr>
          <w:b/>
        </w:rPr>
        <w:t>(Voir annexe)</w:t>
      </w:r>
    </w:p>
    <w:p w14:paraId="7DD07F11" w14:textId="77777777" w:rsidR="009D1BA3" w:rsidRPr="009D1BA3" w:rsidRDefault="009C6FC1" w:rsidP="00095AB3">
      <w:pPr>
        <w:pStyle w:val="Paragraphedeliste"/>
        <w:numPr>
          <w:ilvl w:val="0"/>
          <w:numId w:val="33"/>
        </w:numPr>
        <w:spacing w:line="360" w:lineRule="auto"/>
        <w:jc w:val="both"/>
      </w:pPr>
      <w:r>
        <w:t>Le premier étant</w:t>
      </w:r>
      <w:r w:rsidR="009D1BA3">
        <w:t xml:space="preserve"> destiné à la mise en recette de l’ergonomie et de l’accessibilité des espaces </w:t>
      </w:r>
      <w:r w:rsidR="00107BEB">
        <w:t xml:space="preserve">SharePoint. Il est structuré </w:t>
      </w:r>
      <w:r w:rsidR="002E7E86">
        <w:t>en</w:t>
      </w:r>
      <w:r w:rsidR="0020299E">
        <w:t xml:space="preserve"> rubriques</w:t>
      </w:r>
      <w:r w:rsidR="006E6111">
        <w:t xml:space="preserve"> à </w:t>
      </w:r>
      <w:r w:rsidR="0020299E">
        <w:t>renseigner</w:t>
      </w:r>
      <w:r w:rsidR="006E6111">
        <w:t xml:space="preserve"> </w:t>
      </w:r>
      <w:r w:rsidR="0020299E">
        <w:t>tel</w:t>
      </w:r>
      <w:r w:rsidR="002E7E86">
        <w:t>les</w:t>
      </w:r>
      <w:r w:rsidR="0020299E">
        <w:t xml:space="preserve"> que</w:t>
      </w:r>
      <w:r w:rsidR="00F741EC">
        <w:t> : dates de mise en recette, auteur, m</w:t>
      </w:r>
      <w:r w:rsidR="00107BEB">
        <w:t>étiers (organisme du testeur), m</w:t>
      </w:r>
      <w:r w:rsidR="00F741EC">
        <w:t>odèle testé, élément testé, action effectué</w:t>
      </w:r>
      <w:r w:rsidR="00107BEB">
        <w:t>e</w:t>
      </w:r>
      <w:r w:rsidR="00F741EC">
        <w:t xml:space="preserve">, description du retour ou de l’évolution demandé. </w:t>
      </w:r>
      <w:r w:rsidR="009D1BA3">
        <w:t xml:space="preserve"> </w:t>
      </w:r>
    </w:p>
    <w:p w14:paraId="42A79B26" w14:textId="77777777" w:rsidR="00E27750" w:rsidRDefault="00107BEB" w:rsidP="00095AB3">
      <w:pPr>
        <w:pStyle w:val="Paragraphedeliste"/>
        <w:numPr>
          <w:ilvl w:val="0"/>
          <w:numId w:val="33"/>
        </w:numPr>
        <w:spacing w:line="360" w:lineRule="auto"/>
        <w:jc w:val="both"/>
      </w:pPr>
      <w:r>
        <w:t>Le deuxième permet</w:t>
      </w:r>
      <w:r w:rsidR="00E27750">
        <w:t xml:space="preserve"> :</w:t>
      </w:r>
    </w:p>
    <w:p w14:paraId="32F7D0E7" w14:textId="77777777" w:rsidR="00E27750" w:rsidRDefault="00107BEB" w:rsidP="00095AB3">
      <w:pPr>
        <w:pStyle w:val="Paragraphedeliste"/>
        <w:numPr>
          <w:ilvl w:val="0"/>
          <w:numId w:val="34"/>
        </w:numPr>
        <w:spacing w:line="360" w:lineRule="auto"/>
        <w:jc w:val="both"/>
      </w:pPr>
      <w:r>
        <w:t>D’e</w:t>
      </w:r>
      <w:r w:rsidR="00E27750">
        <w:t xml:space="preserve">ffectuer </w:t>
      </w:r>
      <w:r w:rsidR="00F741EC">
        <w:t>les tests d’accessibilité sur les c</w:t>
      </w:r>
      <w:r w:rsidR="002E7E86">
        <w:t xml:space="preserve">inq pages selon le référentiel </w:t>
      </w:r>
      <w:r w:rsidR="00F741EC">
        <w:t>A</w:t>
      </w:r>
      <w:r>
        <w:t>ccessiWeb de niveau bronze, regroupant ainsi les</w:t>
      </w:r>
      <w:r w:rsidR="00F741EC">
        <w:t xml:space="preserve"> 82 critè</w:t>
      </w:r>
      <w:r w:rsidR="00E27750">
        <w:t>re</w:t>
      </w:r>
      <w:r>
        <w:t>s</w:t>
      </w:r>
      <w:r w:rsidR="00E27750">
        <w:t xml:space="preserve"> </w:t>
      </w:r>
      <w:r>
        <w:t>d</w:t>
      </w:r>
      <w:r w:rsidR="00E27750">
        <w:t>es treize thématiques</w:t>
      </w:r>
    </w:p>
    <w:p w14:paraId="68160E6C" w14:textId="77777777" w:rsidR="00E27750" w:rsidRDefault="00107BEB" w:rsidP="00095AB3">
      <w:pPr>
        <w:pStyle w:val="Paragraphedeliste"/>
        <w:numPr>
          <w:ilvl w:val="0"/>
          <w:numId w:val="34"/>
        </w:numPr>
        <w:spacing w:line="360" w:lineRule="auto"/>
        <w:jc w:val="both"/>
      </w:pPr>
      <w:r>
        <w:t>Faire une synthèse du</w:t>
      </w:r>
      <w:r w:rsidR="00F741EC">
        <w:t xml:space="preserve"> nombre de critère</w:t>
      </w:r>
      <w:r>
        <w:t>s</w:t>
      </w:r>
      <w:r w:rsidR="00F741EC">
        <w:t xml:space="preserve"> respecté</w:t>
      </w:r>
      <w:r>
        <w:t>s</w:t>
      </w:r>
      <w:r w:rsidR="00E27750">
        <w:t xml:space="preserve"> ou validé</w:t>
      </w:r>
      <w:r>
        <w:t>s</w:t>
      </w:r>
      <w:r w:rsidR="00F741EC">
        <w:t xml:space="preserve">, </w:t>
      </w:r>
      <w:r w:rsidR="00E27750">
        <w:t>critère</w:t>
      </w:r>
      <w:r w:rsidR="002E7E86">
        <w:t>s</w:t>
      </w:r>
      <w:r w:rsidR="00E27750">
        <w:t xml:space="preserve"> </w:t>
      </w:r>
      <w:r w:rsidR="00F741EC">
        <w:t xml:space="preserve">non </w:t>
      </w:r>
      <w:r w:rsidR="00E27750">
        <w:t>respecté</w:t>
      </w:r>
      <w:r>
        <w:t>s</w:t>
      </w:r>
      <w:r w:rsidR="00E27750">
        <w:t xml:space="preserve"> ou non validé</w:t>
      </w:r>
      <w:r>
        <w:t>s</w:t>
      </w:r>
      <w:r w:rsidR="00E27750">
        <w:t>,</w:t>
      </w:r>
      <w:r>
        <w:t xml:space="preserve"> ou enfin</w:t>
      </w:r>
      <w:r w:rsidR="00E27750">
        <w:t xml:space="preserve"> critère</w:t>
      </w:r>
      <w:r>
        <w:t>s</w:t>
      </w:r>
      <w:r w:rsidR="00E27750">
        <w:t xml:space="preserve"> no</w:t>
      </w:r>
      <w:r w:rsidR="00463E79">
        <w:t>n applicable</w:t>
      </w:r>
      <w:r>
        <w:t>s.</w:t>
      </w:r>
      <w:r w:rsidR="00E27750">
        <w:t xml:space="preserve"> </w:t>
      </w:r>
    </w:p>
    <w:p w14:paraId="313443A4" w14:textId="77777777" w:rsidR="006E6111" w:rsidRDefault="00107BEB" w:rsidP="00095AB3">
      <w:pPr>
        <w:pStyle w:val="Paragraphedeliste"/>
        <w:numPr>
          <w:ilvl w:val="0"/>
          <w:numId w:val="34"/>
        </w:numPr>
        <w:spacing w:line="360" w:lineRule="auto"/>
        <w:jc w:val="both"/>
      </w:pPr>
      <w:r>
        <w:t>C</w:t>
      </w:r>
      <w:r w:rsidR="00E27750">
        <w:t xml:space="preserve">alculer les pourcentages de qualité et de conformité globale de l’accessibilité de l’application, ainsi </w:t>
      </w:r>
      <w:r>
        <w:t xml:space="preserve">que </w:t>
      </w:r>
      <w:r w:rsidR="00E27750">
        <w:t>la répartition de niveau de qualité et de conformité de l’accessibilité par thématique.</w:t>
      </w:r>
    </w:p>
    <w:p w14:paraId="3D13AE77" w14:textId="77777777" w:rsidR="009D1BA3" w:rsidRDefault="009D1BA3" w:rsidP="00095AB3">
      <w:pPr>
        <w:pStyle w:val="Paragraphedeliste"/>
        <w:jc w:val="both"/>
      </w:pPr>
    </w:p>
    <w:p w14:paraId="3718D470" w14:textId="77777777" w:rsidR="00037564" w:rsidRDefault="00C60F69" w:rsidP="00095AB3">
      <w:pPr>
        <w:pStyle w:val="Titre3"/>
        <w:spacing w:after="240"/>
        <w:ind w:left="0"/>
        <w:jc w:val="both"/>
      </w:pPr>
      <w:bookmarkStart w:id="30" w:name="_Toc411199791"/>
      <w:r>
        <w:t>Recueil des résultats en détail</w:t>
      </w:r>
      <w:bookmarkEnd w:id="30"/>
    </w:p>
    <w:p w14:paraId="4E9A91EC" w14:textId="77777777" w:rsidR="00D8273E" w:rsidRDefault="00FB2DD9" w:rsidP="00095AB3">
      <w:pPr>
        <w:spacing w:line="360" w:lineRule="auto"/>
        <w:jc w:val="both"/>
      </w:pPr>
      <w:r>
        <w:t>Les résultats de</w:t>
      </w:r>
      <w:r w:rsidR="00C60F69">
        <w:t>s tests d’accessibilité attendus pour</w:t>
      </w:r>
      <w:r>
        <w:t xml:space="preserve"> chaque page </w:t>
      </w:r>
      <w:r w:rsidR="00C60F69">
        <w:t>étaient</w:t>
      </w:r>
      <w:r w:rsidR="00D8273E">
        <w:t> :</w:t>
      </w:r>
    </w:p>
    <w:p w14:paraId="1ADCDE48" w14:textId="77777777" w:rsidR="00FB2DD9" w:rsidRDefault="00D8273E" w:rsidP="00095AB3">
      <w:pPr>
        <w:pStyle w:val="Paragraphedeliste"/>
        <w:numPr>
          <w:ilvl w:val="0"/>
          <w:numId w:val="35"/>
        </w:numPr>
        <w:spacing w:line="360" w:lineRule="auto"/>
        <w:jc w:val="both"/>
      </w:pPr>
      <w:r>
        <w:t>Total de critère</w:t>
      </w:r>
      <w:r w:rsidR="00C60F69">
        <w:t>s</w:t>
      </w:r>
      <w:r>
        <w:t xml:space="preserve"> respecté</w:t>
      </w:r>
      <w:r w:rsidR="00C60F69">
        <w:t>s,</w:t>
      </w:r>
      <w:r>
        <w:t> correspond</w:t>
      </w:r>
      <w:r w:rsidR="00C60F69">
        <w:t>ant au nombre de test</w:t>
      </w:r>
      <w:r w:rsidR="002E7E86">
        <w:t>s</w:t>
      </w:r>
      <w:r w:rsidR="00C60F69">
        <w:t xml:space="preserve"> </w:t>
      </w:r>
      <w:r>
        <w:t>valide</w:t>
      </w:r>
      <w:r w:rsidR="002E7E86">
        <w:t>s</w:t>
      </w:r>
      <w:r>
        <w:t xml:space="preserve"> </w:t>
      </w:r>
      <w:r w:rsidR="00FB2DD9">
        <w:t xml:space="preserve">sur </w:t>
      </w:r>
      <w:r>
        <w:t>une page.</w:t>
      </w:r>
    </w:p>
    <w:p w14:paraId="264837F0" w14:textId="77777777" w:rsidR="00D8273E" w:rsidRDefault="00D8273E" w:rsidP="00095AB3">
      <w:pPr>
        <w:pStyle w:val="Paragraphedeliste"/>
        <w:numPr>
          <w:ilvl w:val="0"/>
          <w:numId w:val="35"/>
        </w:numPr>
        <w:spacing w:line="360" w:lineRule="auto"/>
        <w:jc w:val="both"/>
      </w:pPr>
      <w:r>
        <w:t>Total de critère</w:t>
      </w:r>
      <w:r w:rsidR="00C60F69">
        <w:t>s</w:t>
      </w:r>
      <w:r>
        <w:t xml:space="preserve"> non respecté</w:t>
      </w:r>
      <w:r w:rsidR="00C60F69">
        <w:t>s,</w:t>
      </w:r>
      <w:r>
        <w:t> correspond</w:t>
      </w:r>
      <w:r w:rsidR="00C60F69">
        <w:t>ant</w:t>
      </w:r>
      <w:r w:rsidR="00DE4B4E">
        <w:t xml:space="preserve"> au nombre de tests</w:t>
      </w:r>
      <w:r>
        <w:t xml:space="preserve"> non valide</w:t>
      </w:r>
      <w:r w:rsidR="002E7E86">
        <w:t>s</w:t>
      </w:r>
      <w:r>
        <w:t>.</w:t>
      </w:r>
    </w:p>
    <w:p w14:paraId="3B96CC7A" w14:textId="77777777" w:rsidR="00D8273E" w:rsidRDefault="00D8273E" w:rsidP="00095AB3">
      <w:pPr>
        <w:pStyle w:val="Paragraphedeliste"/>
        <w:numPr>
          <w:ilvl w:val="0"/>
          <w:numId w:val="35"/>
        </w:numPr>
        <w:spacing w:line="360" w:lineRule="auto"/>
        <w:jc w:val="both"/>
      </w:pPr>
      <w:r>
        <w:t>Total de critère</w:t>
      </w:r>
      <w:r w:rsidR="00DE4B4E">
        <w:t>s</w:t>
      </w:r>
      <w:r>
        <w:t xml:space="preserve"> non applicable</w:t>
      </w:r>
      <w:r w:rsidR="00DE4B4E">
        <w:t>s,</w:t>
      </w:r>
      <w:r>
        <w:t xml:space="preserve"> correspond</w:t>
      </w:r>
      <w:r w:rsidR="00DE4B4E">
        <w:t>ant</w:t>
      </w:r>
      <w:r>
        <w:t xml:space="preserve"> au nombre de </w:t>
      </w:r>
      <w:r w:rsidR="002E7E86">
        <w:t>tests non concernés</w:t>
      </w:r>
      <w:r w:rsidR="006E6111">
        <w:t xml:space="preserve"> dans</w:t>
      </w:r>
      <w:r>
        <w:t xml:space="preserve"> la page.</w:t>
      </w:r>
    </w:p>
    <w:p w14:paraId="232F3971" w14:textId="77777777" w:rsidR="00D8273E" w:rsidRDefault="00D8273E" w:rsidP="00095AB3">
      <w:pPr>
        <w:pStyle w:val="Paragraphedeliste"/>
        <w:numPr>
          <w:ilvl w:val="0"/>
          <w:numId w:val="35"/>
        </w:numPr>
        <w:spacing w:line="360" w:lineRule="auto"/>
        <w:jc w:val="both"/>
      </w:pPr>
      <w:r>
        <w:lastRenderedPageBreak/>
        <w:t>% de critère</w:t>
      </w:r>
      <w:r w:rsidR="00DE4B4E">
        <w:t>s</w:t>
      </w:r>
      <w:r>
        <w:t xml:space="preserve"> respecté</w:t>
      </w:r>
      <w:r w:rsidR="00DE4B4E">
        <w:t>s,</w:t>
      </w:r>
      <w:r>
        <w:t xml:space="preserve"> correspond</w:t>
      </w:r>
      <w:r w:rsidR="00DE4B4E">
        <w:t>ant</w:t>
      </w:r>
      <w:r>
        <w:t xml:space="preserve"> au pourcentage du nombre de critère</w:t>
      </w:r>
      <w:r w:rsidR="00DE4B4E">
        <w:t>s valides sur l’ensemble des</w:t>
      </w:r>
      <w:r>
        <w:t xml:space="preserve"> te</w:t>
      </w:r>
      <w:r w:rsidR="00DE4B4E">
        <w:t>sts applicables de</w:t>
      </w:r>
      <w:r w:rsidR="001C5E87">
        <w:t xml:space="preserve"> la p</w:t>
      </w:r>
      <w:r w:rsidR="00DE4B4E">
        <w:t>age valides et non</w:t>
      </w:r>
      <w:r>
        <w:t xml:space="preserve"> valide</w:t>
      </w:r>
      <w:r w:rsidR="00DE4B4E">
        <w:t xml:space="preserve">s </w:t>
      </w:r>
      <w:r>
        <w:t>:</w:t>
      </w:r>
    </w:p>
    <w:p w14:paraId="65BB64B6" w14:textId="77777777" w:rsidR="001C5E87" w:rsidRDefault="001C5E87" w:rsidP="00095AB3">
      <w:pPr>
        <w:pStyle w:val="Paragraphedeliste"/>
        <w:jc w:val="both"/>
      </w:pPr>
    </w:p>
    <w:p w14:paraId="611390F4" w14:textId="77777777" w:rsidR="001C5E87" w:rsidRDefault="001C5E87" w:rsidP="00095AB3">
      <w:pPr>
        <w:pStyle w:val="Paragraphedeliste"/>
        <w:jc w:val="both"/>
      </w:pPr>
      <m:oMathPara>
        <m:oMath>
          <m:r>
            <w:rPr>
              <w:rFonts w:ascii="Cambria Math" w:hAnsi="Cambria Math"/>
              <w:color w:val="FF0000"/>
              <w:sz w:val="20"/>
              <w:szCs w:val="20"/>
            </w:rPr>
            <m:t>% de critères respectés=</m:t>
          </m:r>
          <m:f>
            <m:fPr>
              <m:ctrlPr>
                <w:rPr>
                  <w:rFonts w:ascii="Cambria Math" w:hAnsi="Cambria Math"/>
                  <w:i/>
                  <w:sz w:val="20"/>
                  <w:szCs w:val="20"/>
                </w:rPr>
              </m:ctrlPr>
            </m:fPr>
            <m:num>
              <m:r>
                <w:rPr>
                  <w:rFonts w:ascii="Cambria Math" w:hAnsi="Cambria Math"/>
                  <w:color w:val="FF0000"/>
                  <w:sz w:val="20"/>
                  <w:szCs w:val="20"/>
                </w:rPr>
                <m:t>100*total des critères respectés</m:t>
              </m:r>
            </m:num>
            <m:den>
              <m:r>
                <w:rPr>
                  <w:rFonts w:ascii="Cambria Math" w:hAnsi="Cambria Math"/>
                  <w:color w:val="FF0000"/>
                  <w:sz w:val="20"/>
                  <w:szCs w:val="20"/>
                </w:rPr>
                <m:t>total des critères respectés+total des critéres non respectés</m:t>
              </m:r>
            </m:den>
          </m:f>
        </m:oMath>
      </m:oMathPara>
    </w:p>
    <w:p w14:paraId="46ACBDA0" w14:textId="77777777" w:rsidR="001C5E87" w:rsidRPr="001C5E87" w:rsidRDefault="001C5E87" w:rsidP="00095AB3">
      <w:pPr>
        <w:pStyle w:val="Paragraphedeliste"/>
        <w:jc w:val="both"/>
        <w:rPr>
          <w:rFonts w:eastAsiaTheme="minorEastAsia"/>
          <w:sz w:val="20"/>
          <w:szCs w:val="20"/>
        </w:rPr>
      </w:pPr>
    </w:p>
    <w:p w14:paraId="6BF38CEC" w14:textId="77777777" w:rsidR="001C5E87" w:rsidRDefault="001C5E87" w:rsidP="00095AB3">
      <w:pPr>
        <w:pStyle w:val="Paragraphedeliste"/>
        <w:numPr>
          <w:ilvl w:val="0"/>
          <w:numId w:val="35"/>
        </w:numPr>
        <w:spacing w:line="360" w:lineRule="auto"/>
        <w:jc w:val="both"/>
      </w:pPr>
      <w:r>
        <w:t>% de critère</w:t>
      </w:r>
      <w:r w:rsidR="00741CB5">
        <w:t>s</w:t>
      </w:r>
      <w:r>
        <w:t xml:space="preserve"> non respecté</w:t>
      </w:r>
      <w:r w:rsidR="00741CB5">
        <w:t>s,</w:t>
      </w:r>
      <w:r>
        <w:t xml:space="preserve"> correspond</w:t>
      </w:r>
      <w:r w:rsidR="00741CB5">
        <w:t>ant au pourcentage</w:t>
      </w:r>
      <w:r>
        <w:t xml:space="preserve"> du nombre de</w:t>
      </w:r>
      <w:r w:rsidR="00741CB5">
        <w:t xml:space="preserve"> critères</w:t>
      </w:r>
      <w:r>
        <w:t xml:space="preserve"> non valide</w:t>
      </w:r>
      <w:r w:rsidR="00741CB5">
        <w:t>s sur l’ensemble d</w:t>
      </w:r>
      <w:r>
        <w:t>es tests applicab</w:t>
      </w:r>
      <w:r w:rsidR="00DD09A1">
        <w:t>le</w:t>
      </w:r>
      <w:r w:rsidR="00741CB5">
        <w:t xml:space="preserve">s au sein de la page </w:t>
      </w:r>
      <w:r w:rsidR="00DD09A1">
        <w:t>:</w:t>
      </w:r>
    </w:p>
    <w:p w14:paraId="797225DA" w14:textId="77777777" w:rsidR="001C5E87" w:rsidRDefault="001C5E87" w:rsidP="00095AB3">
      <w:pPr>
        <w:pStyle w:val="Paragraphedeliste"/>
        <w:jc w:val="both"/>
      </w:pPr>
    </w:p>
    <w:p w14:paraId="2B232098" w14:textId="77777777" w:rsidR="001C5E87" w:rsidRPr="00741CB5" w:rsidRDefault="001C5E87" w:rsidP="00095AB3">
      <w:pPr>
        <w:pStyle w:val="Paragraphedeliste"/>
        <w:jc w:val="both"/>
        <w:rPr>
          <w:rFonts w:eastAsiaTheme="minorEastAsia"/>
          <w:color w:val="FF0000"/>
          <w:sz w:val="20"/>
          <w:szCs w:val="20"/>
        </w:rPr>
      </w:pPr>
      <m:oMathPara>
        <m:oMath>
          <m:r>
            <w:rPr>
              <w:rFonts w:ascii="Cambria Math" w:hAnsi="Cambria Math"/>
              <w:color w:val="FF0000"/>
              <w:sz w:val="20"/>
              <w:szCs w:val="20"/>
            </w:rPr>
            <m:t>% de critères non respectés=100%-% de critères respectés</m:t>
          </m:r>
        </m:oMath>
      </m:oMathPara>
    </w:p>
    <w:p w14:paraId="7DA63F8E" w14:textId="77777777" w:rsidR="00E201FA" w:rsidRPr="001C5E87" w:rsidRDefault="00E201FA" w:rsidP="00095AB3">
      <w:pPr>
        <w:pStyle w:val="Paragraphedeliste"/>
        <w:jc w:val="both"/>
        <w:rPr>
          <w:color w:val="FF0000"/>
        </w:rPr>
      </w:pPr>
    </w:p>
    <w:p w14:paraId="6DE130B5" w14:textId="77777777" w:rsidR="00E201FA" w:rsidRPr="00E201FA" w:rsidRDefault="00E201FA" w:rsidP="00095AB3">
      <w:pPr>
        <w:jc w:val="both"/>
        <w:rPr>
          <w:rFonts w:cs="Times New Roman"/>
          <w:b/>
          <w:sz w:val="28"/>
          <w:szCs w:val="28"/>
        </w:rPr>
      </w:pPr>
      <w:r w:rsidRPr="00E201FA">
        <w:rPr>
          <w:rFonts w:cs="Times New Roman"/>
          <w:b/>
          <w:sz w:val="28"/>
          <w:szCs w:val="28"/>
        </w:rPr>
        <w:t>Les résultats obtenus sont représenté</w:t>
      </w:r>
      <w:r w:rsidR="00525449">
        <w:rPr>
          <w:rFonts w:cs="Times New Roman"/>
          <w:b/>
          <w:sz w:val="28"/>
          <w:szCs w:val="28"/>
        </w:rPr>
        <w:t>s</w:t>
      </w:r>
      <w:r w:rsidRPr="00E201FA">
        <w:rPr>
          <w:rFonts w:cs="Times New Roman"/>
          <w:b/>
          <w:sz w:val="28"/>
          <w:szCs w:val="28"/>
        </w:rPr>
        <w:t xml:space="preserve"> dans le tableau ci-dessous</w:t>
      </w:r>
    </w:p>
    <w:tbl>
      <w:tblPr>
        <w:tblStyle w:val="Grilledutableau"/>
        <w:tblW w:w="0" w:type="auto"/>
        <w:tblLook w:val="04A0" w:firstRow="1" w:lastRow="0" w:firstColumn="1" w:lastColumn="0" w:noHBand="0" w:noVBand="1"/>
      </w:tblPr>
      <w:tblGrid>
        <w:gridCol w:w="2235"/>
        <w:gridCol w:w="1417"/>
        <w:gridCol w:w="1146"/>
        <w:gridCol w:w="1496"/>
        <w:gridCol w:w="1497"/>
        <w:gridCol w:w="1497"/>
      </w:tblGrid>
      <w:tr w:rsidR="00E27750" w14:paraId="77B160D4" w14:textId="77777777" w:rsidTr="002E7E86">
        <w:trPr>
          <w:trHeight w:val="795"/>
        </w:trPr>
        <w:tc>
          <w:tcPr>
            <w:tcW w:w="2235" w:type="dxa"/>
          </w:tcPr>
          <w:p w14:paraId="73166EFC" w14:textId="77777777" w:rsidR="002E7E86" w:rsidRDefault="002E7E86" w:rsidP="00095AB3">
            <w:pPr>
              <w:jc w:val="both"/>
              <w:rPr>
                <w:rFonts w:cs="Times New Roman"/>
                <w:b/>
              </w:rPr>
            </w:pPr>
          </w:p>
          <w:p w14:paraId="3EACB4A8" w14:textId="77777777" w:rsidR="00E27750" w:rsidRPr="00FB2DD9" w:rsidRDefault="002E7E86" w:rsidP="00095AB3">
            <w:pPr>
              <w:jc w:val="both"/>
              <w:rPr>
                <w:rFonts w:cs="Times New Roman"/>
                <w:b/>
              </w:rPr>
            </w:pPr>
            <w:r>
              <w:rPr>
                <w:rFonts w:cs="Times New Roman"/>
                <w:b/>
              </w:rPr>
              <w:t>Pages</w:t>
            </w:r>
          </w:p>
        </w:tc>
        <w:tc>
          <w:tcPr>
            <w:tcW w:w="1417" w:type="dxa"/>
          </w:tcPr>
          <w:p w14:paraId="029B554C" w14:textId="77777777" w:rsidR="00E27750" w:rsidRPr="00FB2DD9" w:rsidRDefault="00FB2DD9" w:rsidP="00095AB3">
            <w:pPr>
              <w:jc w:val="both"/>
              <w:rPr>
                <w:rFonts w:cs="Times New Roman"/>
                <w:b/>
              </w:rPr>
            </w:pPr>
            <w:r w:rsidRPr="00FB2DD9">
              <w:rPr>
                <w:rFonts w:cs="Times New Roman"/>
                <w:b/>
              </w:rPr>
              <w:t>Total de</w:t>
            </w:r>
            <w:r w:rsidR="00525449">
              <w:rPr>
                <w:rFonts w:cs="Times New Roman"/>
                <w:b/>
              </w:rPr>
              <w:t>s</w:t>
            </w:r>
            <w:r w:rsidRPr="00FB2DD9">
              <w:rPr>
                <w:rFonts w:cs="Times New Roman"/>
                <w:b/>
              </w:rPr>
              <w:t xml:space="preserve"> critère</w:t>
            </w:r>
            <w:r w:rsidR="00525449">
              <w:rPr>
                <w:rFonts w:cs="Times New Roman"/>
                <w:b/>
              </w:rPr>
              <w:t>s</w:t>
            </w:r>
            <w:r w:rsidRPr="00FB2DD9">
              <w:rPr>
                <w:rFonts w:cs="Times New Roman"/>
                <w:b/>
              </w:rPr>
              <w:t xml:space="preserve"> respecté</w:t>
            </w:r>
            <w:r w:rsidR="00525449">
              <w:rPr>
                <w:rFonts w:cs="Times New Roman"/>
                <w:b/>
              </w:rPr>
              <w:t>s</w:t>
            </w:r>
          </w:p>
        </w:tc>
        <w:tc>
          <w:tcPr>
            <w:tcW w:w="1146" w:type="dxa"/>
          </w:tcPr>
          <w:p w14:paraId="1C23E3EF" w14:textId="77777777" w:rsidR="00E27750" w:rsidRPr="00FB2DD9" w:rsidRDefault="00FB2DD9" w:rsidP="00095AB3">
            <w:pPr>
              <w:jc w:val="both"/>
              <w:rPr>
                <w:rFonts w:cs="Times New Roman"/>
                <w:b/>
              </w:rPr>
            </w:pPr>
            <w:r w:rsidRPr="00FB2DD9">
              <w:rPr>
                <w:rFonts w:cs="Times New Roman"/>
                <w:b/>
              </w:rPr>
              <w:t>Total de</w:t>
            </w:r>
            <w:r w:rsidR="00525449">
              <w:rPr>
                <w:rFonts w:cs="Times New Roman"/>
                <w:b/>
              </w:rPr>
              <w:t>s</w:t>
            </w:r>
            <w:r w:rsidRPr="00FB2DD9">
              <w:rPr>
                <w:rFonts w:cs="Times New Roman"/>
                <w:b/>
              </w:rPr>
              <w:t xml:space="preserve"> critère</w:t>
            </w:r>
            <w:r w:rsidR="00525449">
              <w:rPr>
                <w:rFonts w:cs="Times New Roman"/>
                <w:b/>
              </w:rPr>
              <w:t>s</w:t>
            </w:r>
            <w:r w:rsidRPr="00FB2DD9">
              <w:rPr>
                <w:rFonts w:cs="Times New Roman"/>
                <w:b/>
              </w:rPr>
              <w:t xml:space="preserve"> non respecté</w:t>
            </w:r>
            <w:r w:rsidR="00525449">
              <w:rPr>
                <w:rFonts w:cs="Times New Roman"/>
                <w:b/>
              </w:rPr>
              <w:t>s</w:t>
            </w:r>
          </w:p>
        </w:tc>
        <w:tc>
          <w:tcPr>
            <w:tcW w:w="1496" w:type="dxa"/>
          </w:tcPr>
          <w:p w14:paraId="27EBF875" w14:textId="77777777" w:rsidR="00E27750" w:rsidRPr="00FB2DD9" w:rsidRDefault="00FB2DD9" w:rsidP="00095AB3">
            <w:pPr>
              <w:jc w:val="both"/>
              <w:rPr>
                <w:rFonts w:cs="Times New Roman"/>
                <w:b/>
              </w:rPr>
            </w:pPr>
            <w:r w:rsidRPr="00FB2DD9">
              <w:rPr>
                <w:rFonts w:cs="Times New Roman"/>
                <w:b/>
              </w:rPr>
              <w:t>Total de</w:t>
            </w:r>
            <w:r w:rsidR="00525449">
              <w:rPr>
                <w:rFonts w:cs="Times New Roman"/>
                <w:b/>
              </w:rPr>
              <w:t>s</w:t>
            </w:r>
            <w:r w:rsidRPr="00FB2DD9">
              <w:rPr>
                <w:rFonts w:cs="Times New Roman"/>
                <w:b/>
              </w:rPr>
              <w:t xml:space="preserve"> critère</w:t>
            </w:r>
            <w:r w:rsidR="00525449">
              <w:rPr>
                <w:rFonts w:cs="Times New Roman"/>
                <w:b/>
              </w:rPr>
              <w:t>s</w:t>
            </w:r>
            <w:r w:rsidRPr="00FB2DD9">
              <w:rPr>
                <w:rFonts w:cs="Times New Roman"/>
                <w:b/>
              </w:rPr>
              <w:t xml:space="preserve"> non applicable</w:t>
            </w:r>
            <w:r w:rsidR="00525449">
              <w:rPr>
                <w:rFonts w:cs="Times New Roman"/>
                <w:b/>
              </w:rPr>
              <w:t>s</w:t>
            </w:r>
          </w:p>
        </w:tc>
        <w:tc>
          <w:tcPr>
            <w:tcW w:w="1497" w:type="dxa"/>
          </w:tcPr>
          <w:p w14:paraId="22A76690" w14:textId="77777777" w:rsidR="00E27750" w:rsidRPr="00FB2DD9" w:rsidRDefault="00FB2DD9" w:rsidP="00095AB3">
            <w:pPr>
              <w:jc w:val="both"/>
              <w:rPr>
                <w:rFonts w:cs="Times New Roman"/>
              </w:rPr>
            </w:pPr>
            <w:r w:rsidRPr="00FB2DD9">
              <w:rPr>
                <w:rFonts w:eastAsia="Times New Roman" w:cs="Times New Roman"/>
                <w:b/>
                <w:bCs/>
                <w:lang w:eastAsia="fr-FR"/>
              </w:rPr>
              <w:t>% de critères respectés</w:t>
            </w:r>
          </w:p>
        </w:tc>
        <w:tc>
          <w:tcPr>
            <w:tcW w:w="1497" w:type="dxa"/>
          </w:tcPr>
          <w:p w14:paraId="0B1675C9" w14:textId="77777777" w:rsidR="00E27750" w:rsidRPr="00FB2DD9" w:rsidRDefault="00FB2DD9" w:rsidP="00095AB3">
            <w:pPr>
              <w:jc w:val="both"/>
              <w:rPr>
                <w:rFonts w:cs="Times New Roman"/>
              </w:rPr>
            </w:pPr>
            <w:r w:rsidRPr="00FB2DD9">
              <w:rPr>
                <w:rFonts w:eastAsia="Times New Roman" w:cs="Times New Roman"/>
                <w:b/>
                <w:bCs/>
                <w:lang w:eastAsia="fr-FR"/>
              </w:rPr>
              <w:t>% de critères non respectés</w:t>
            </w:r>
          </w:p>
        </w:tc>
      </w:tr>
      <w:tr w:rsidR="00E27750" w14:paraId="6B2C3329" w14:textId="77777777" w:rsidTr="00FB2DD9">
        <w:trPr>
          <w:trHeight w:val="843"/>
        </w:trPr>
        <w:tc>
          <w:tcPr>
            <w:tcW w:w="2235" w:type="dxa"/>
          </w:tcPr>
          <w:p w14:paraId="6ADCA9C9" w14:textId="77777777" w:rsidR="00E27750" w:rsidRPr="00FB2DD9" w:rsidRDefault="00E27750" w:rsidP="00095AB3">
            <w:pPr>
              <w:jc w:val="both"/>
              <w:rPr>
                <w:rFonts w:cs="Times New Roman"/>
                <w:b/>
              </w:rPr>
            </w:pPr>
            <w:r w:rsidRPr="00FB2DD9">
              <w:rPr>
                <w:rFonts w:cs="Times New Roman"/>
                <w:b/>
              </w:rPr>
              <w:t>Accueil</w:t>
            </w:r>
          </w:p>
        </w:tc>
        <w:tc>
          <w:tcPr>
            <w:tcW w:w="1417" w:type="dxa"/>
          </w:tcPr>
          <w:p w14:paraId="2E6A7F21" w14:textId="77777777" w:rsidR="00FB2DD9" w:rsidRDefault="00FB2DD9" w:rsidP="00095AB3">
            <w:pPr>
              <w:jc w:val="both"/>
            </w:pPr>
          </w:p>
          <w:p w14:paraId="469BD93F" w14:textId="77777777" w:rsidR="00E27750" w:rsidRDefault="00FB2DD9" w:rsidP="00095AB3">
            <w:pPr>
              <w:jc w:val="both"/>
            </w:pPr>
            <w:r>
              <w:t>20</w:t>
            </w:r>
          </w:p>
        </w:tc>
        <w:tc>
          <w:tcPr>
            <w:tcW w:w="1146" w:type="dxa"/>
          </w:tcPr>
          <w:p w14:paraId="63EA31EE" w14:textId="77777777" w:rsidR="00FB2DD9" w:rsidRDefault="00FB2DD9" w:rsidP="00095AB3">
            <w:pPr>
              <w:jc w:val="both"/>
            </w:pPr>
          </w:p>
          <w:p w14:paraId="2A8A74D1" w14:textId="77777777" w:rsidR="00E27750" w:rsidRDefault="00FB2DD9" w:rsidP="00095AB3">
            <w:pPr>
              <w:jc w:val="both"/>
            </w:pPr>
            <w:r>
              <w:t>16</w:t>
            </w:r>
          </w:p>
        </w:tc>
        <w:tc>
          <w:tcPr>
            <w:tcW w:w="1496" w:type="dxa"/>
          </w:tcPr>
          <w:p w14:paraId="1CB04B59" w14:textId="77777777" w:rsidR="00FB2DD9" w:rsidRDefault="00FB2DD9" w:rsidP="00095AB3">
            <w:pPr>
              <w:jc w:val="both"/>
            </w:pPr>
          </w:p>
          <w:p w14:paraId="32474B82" w14:textId="77777777" w:rsidR="00E27750" w:rsidRDefault="00FB2DD9" w:rsidP="00095AB3">
            <w:pPr>
              <w:jc w:val="both"/>
            </w:pPr>
            <w:r>
              <w:t>46</w:t>
            </w:r>
          </w:p>
        </w:tc>
        <w:tc>
          <w:tcPr>
            <w:tcW w:w="1497" w:type="dxa"/>
          </w:tcPr>
          <w:p w14:paraId="74287A36" w14:textId="77777777" w:rsidR="00FB2DD9" w:rsidRDefault="00FB2DD9" w:rsidP="00095AB3">
            <w:pPr>
              <w:jc w:val="both"/>
            </w:pPr>
          </w:p>
          <w:p w14:paraId="4FE56E77" w14:textId="77777777" w:rsidR="00E27750" w:rsidRDefault="00FB2DD9" w:rsidP="00095AB3">
            <w:pPr>
              <w:jc w:val="both"/>
            </w:pPr>
            <w:r>
              <w:t>56%</w:t>
            </w:r>
          </w:p>
        </w:tc>
        <w:tc>
          <w:tcPr>
            <w:tcW w:w="1497" w:type="dxa"/>
          </w:tcPr>
          <w:p w14:paraId="2FCBA705" w14:textId="77777777" w:rsidR="00FB2DD9" w:rsidRDefault="00FB2DD9" w:rsidP="00095AB3">
            <w:pPr>
              <w:jc w:val="both"/>
            </w:pPr>
          </w:p>
          <w:p w14:paraId="32D331D9" w14:textId="77777777" w:rsidR="00E27750" w:rsidRDefault="00FB2DD9" w:rsidP="00095AB3">
            <w:pPr>
              <w:jc w:val="both"/>
            </w:pPr>
            <w:r>
              <w:t>44%</w:t>
            </w:r>
          </w:p>
        </w:tc>
      </w:tr>
      <w:tr w:rsidR="00E27750" w14:paraId="2D9C7F0C" w14:textId="77777777" w:rsidTr="00FB2DD9">
        <w:trPr>
          <w:trHeight w:val="843"/>
        </w:trPr>
        <w:tc>
          <w:tcPr>
            <w:tcW w:w="2235" w:type="dxa"/>
          </w:tcPr>
          <w:p w14:paraId="19B3AA3A" w14:textId="77777777" w:rsidR="00E27750" w:rsidRPr="00FB2DD9" w:rsidRDefault="00525449" w:rsidP="00095AB3">
            <w:pPr>
              <w:jc w:val="both"/>
              <w:rPr>
                <w:rFonts w:cs="Times New Roman"/>
                <w:b/>
              </w:rPr>
            </w:pPr>
            <w:r>
              <w:rPr>
                <w:rFonts w:cs="Times New Roman"/>
                <w:b/>
              </w:rPr>
              <w:t>Contact – nouveaux</w:t>
            </w:r>
            <w:r w:rsidR="00E27750" w:rsidRPr="00FB2DD9">
              <w:rPr>
                <w:rFonts w:cs="Times New Roman"/>
                <w:b/>
              </w:rPr>
              <w:t xml:space="preserve"> élément</w:t>
            </w:r>
            <w:r>
              <w:rPr>
                <w:rFonts w:cs="Times New Roman"/>
                <w:b/>
              </w:rPr>
              <w:t>s</w:t>
            </w:r>
          </w:p>
        </w:tc>
        <w:tc>
          <w:tcPr>
            <w:tcW w:w="1417" w:type="dxa"/>
          </w:tcPr>
          <w:p w14:paraId="1C963024" w14:textId="77777777" w:rsidR="00FB2DD9" w:rsidRDefault="00FB2DD9" w:rsidP="00095AB3">
            <w:pPr>
              <w:jc w:val="both"/>
            </w:pPr>
          </w:p>
          <w:p w14:paraId="48C189FA" w14:textId="77777777" w:rsidR="00E27750" w:rsidRDefault="00FB2DD9" w:rsidP="00095AB3">
            <w:pPr>
              <w:jc w:val="both"/>
            </w:pPr>
            <w:r>
              <w:t>20</w:t>
            </w:r>
          </w:p>
        </w:tc>
        <w:tc>
          <w:tcPr>
            <w:tcW w:w="1146" w:type="dxa"/>
          </w:tcPr>
          <w:p w14:paraId="43D71ECD" w14:textId="77777777" w:rsidR="00FB2DD9" w:rsidRDefault="00FB2DD9" w:rsidP="00095AB3">
            <w:pPr>
              <w:jc w:val="both"/>
            </w:pPr>
          </w:p>
          <w:p w14:paraId="2EC5764A" w14:textId="77777777" w:rsidR="00E27750" w:rsidRDefault="00FB2DD9" w:rsidP="00095AB3">
            <w:pPr>
              <w:jc w:val="both"/>
            </w:pPr>
            <w:r>
              <w:t>17</w:t>
            </w:r>
          </w:p>
        </w:tc>
        <w:tc>
          <w:tcPr>
            <w:tcW w:w="1496" w:type="dxa"/>
          </w:tcPr>
          <w:p w14:paraId="6857CA39" w14:textId="77777777" w:rsidR="00FB2DD9" w:rsidRDefault="00FB2DD9" w:rsidP="00095AB3">
            <w:pPr>
              <w:jc w:val="both"/>
            </w:pPr>
          </w:p>
          <w:p w14:paraId="0AF5E8A4" w14:textId="77777777" w:rsidR="00E27750" w:rsidRDefault="00FB2DD9" w:rsidP="00095AB3">
            <w:pPr>
              <w:jc w:val="both"/>
            </w:pPr>
            <w:r>
              <w:t>43</w:t>
            </w:r>
          </w:p>
        </w:tc>
        <w:tc>
          <w:tcPr>
            <w:tcW w:w="1497" w:type="dxa"/>
          </w:tcPr>
          <w:p w14:paraId="16EA9FB1" w14:textId="77777777" w:rsidR="00FB2DD9" w:rsidRDefault="00FB2DD9" w:rsidP="00095AB3">
            <w:pPr>
              <w:jc w:val="both"/>
            </w:pPr>
          </w:p>
          <w:p w14:paraId="41FD010C" w14:textId="77777777" w:rsidR="00E27750" w:rsidRDefault="00FB2DD9" w:rsidP="00095AB3">
            <w:pPr>
              <w:jc w:val="both"/>
            </w:pPr>
            <w:r>
              <w:t>54%</w:t>
            </w:r>
          </w:p>
        </w:tc>
        <w:tc>
          <w:tcPr>
            <w:tcW w:w="1497" w:type="dxa"/>
          </w:tcPr>
          <w:p w14:paraId="221E0898" w14:textId="77777777" w:rsidR="00FB2DD9" w:rsidRDefault="00FB2DD9" w:rsidP="00095AB3">
            <w:pPr>
              <w:jc w:val="both"/>
            </w:pPr>
          </w:p>
          <w:p w14:paraId="753C83E3" w14:textId="77777777" w:rsidR="00E27750" w:rsidRDefault="00FB2DD9" w:rsidP="00095AB3">
            <w:pPr>
              <w:jc w:val="both"/>
            </w:pPr>
            <w:r>
              <w:t>46%</w:t>
            </w:r>
          </w:p>
        </w:tc>
      </w:tr>
      <w:tr w:rsidR="00E27750" w14:paraId="7D9BCDA2" w14:textId="77777777" w:rsidTr="00FB2DD9">
        <w:trPr>
          <w:trHeight w:val="993"/>
        </w:trPr>
        <w:tc>
          <w:tcPr>
            <w:tcW w:w="2235" w:type="dxa"/>
          </w:tcPr>
          <w:p w14:paraId="67C2B245" w14:textId="77777777" w:rsidR="00E27750" w:rsidRPr="00FB2DD9" w:rsidRDefault="00E27750" w:rsidP="00095AB3">
            <w:pPr>
              <w:jc w:val="both"/>
              <w:rPr>
                <w:rFonts w:cs="Times New Roman"/>
                <w:b/>
              </w:rPr>
            </w:pPr>
            <w:r w:rsidRPr="00FB2DD9">
              <w:rPr>
                <w:rFonts w:cs="Times New Roman"/>
                <w:b/>
              </w:rPr>
              <w:t>Contenu du site</w:t>
            </w:r>
          </w:p>
        </w:tc>
        <w:tc>
          <w:tcPr>
            <w:tcW w:w="1417" w:type="dxa"/>
          </w:tcPr>
          <w:p w14:paraId="333DE2C6" w14:textId="77777777" w:rsidR="00FB2DD9" w:rsidRDefault="00FB2DD9" w:rsidP="00095AB3">
            <w:pPr>
              <w:jc w:val="both"/>
            </w:pPr>
          </w:p>
          <w:p w14:paraId="68319A5F" w14:textId="77777777" w:rsidR="00E27750" w:rsidRDefault="00FB2DD9" w:rsidP="00095AB3">
            <w:pPr>
              <w:jc w:val="both"/>
            </w:pPr>
            <w:r>
              <w:t>18</w:t>
            </w:r>
          </w:p>
        </w:tc>
        <w:tc>
          <w:tcPr>
            <w:tcW w:w="1146" w:type="dxa"/>
          </w:tcPr>
          <w:p w14:paraId="51FC238D" w14:textId="77777777" w:rsidR="00FB2DD9" w:rsidRDefault="00FB2DD9" w:rsidP="00095AB3">
            <w:pPr>
              <w:jc w:val="both"/>
            </w:pPr>
          </w:p>
          <w:p w14:paraId="50ECA76C" w14:textId="77777777" w:rsidR="00E27750" w:rsidRDefault="00FB2DD9" w:rsidP="00095AB3">
            <w:pPr>
              <w:jc w:val="both"/>
            </w:pPr>
            <w:r>
              <w:t>9</w:t>
            </w:r>
          </w:p>
        </w:tc>
        <w:tc>
          <w:tcPr>
            <w:tcW w:w="1496" w:type="dxa"/>
          </w:tcPr>
          <w:p w14:paraId="21DFB3DA" w14:textId="77777777" w:rsidR="00FB2DD9" w:rsidRDefault="00FB2DD9" w:rsidP="00095AB3">
            <w:pPr>
              <w:jc w:val="both"/>
            </w:pPr>
          </w:p>
          <w:p w14:paraId="1E036EF7" w14:textId="77777777" w:rsidR="00E27750" w:rsidRDefault="00FB2DD9" w:rsidP="00095AB3">
            <w:pPr>
              <w:jc w:val="both"/>
            </w:pPr>
            <w:r>
              <w:t>53</w:t>
            </w:r>
          </w:p>
        </w:tc>
        <w:tc>
          <w:tcPr>
            <w:tcW w:w="1497" w:type="dxa"/>
          </w:tcPr>
          <w:p w14:paraId="04C4B920" w14:textId="77777777" w:rsidR="00FB2DD9" w:rsidRDefault="00FB2DD9" w:rsidP="00095AB3">
            <w:pPr>
              <w:jc w:val="both"/>
            </w:pPr>
          </w:p>
          <w:p w14:paraId="09FEA75E" w14:textId="77777777" w:rsidR="00E27750" w:rsidRDefault="00FB2DD9" w:rsidP="00095AB3">
            <w:pPr>
              <w:jc w:val="both"/>
            </w:pPr>
            <w:r>
              <w:t>66%</w:t>
            </w:r>
          </w:p>
        </w:tc>
        <w:tc>
          <w:tcPr>
            <w:tcW w:w="1497" w:type="dxa"/>
          </w:tcPr>
          <w:p w14:paraId="0967711B" w14:textId="77777777" w:rsidR="00FB2DD9" w:rsidRDefault="00FB2DD9" w:rsidP="00095AB3">
            <w:pPr>
              <w:jc w:val="both"/>
            </w:pPr>
          </w:p>
          <w:p w14:paraId="606AD5E0" w14:textId="77777777" w:rsidR="00E27750" w:rsidRDefault="00FB2DD9" w:rsidP="00095AB3">
            <w:pPr>
              <w:jc w:val="both"/>
            </w:pPr>
            <w:r>
              <w:t>34%</w:t>
            </w:r>
          </w:p>
        </w:tc>
      </w:tr>
      <w:tr w:rsidR="00E27750" w14:paraId="6BCEA25B" w14:textId="77777777" w:rsidTr="00FB2DD9">
        <w:trPr>
          <w:trHeight w:val="845"/>
        </w:trPr>
        <w:tc>
          <w:tcPr>
            <w:tcW w:w="2235" w:type="dxa"/>
          </w:tcPr>
          <w:p w14:paraId="5D2CC932" w14:textId="77777777" w:rsidR="00E27750" w:rsidRPr="00FB2DD9" w:rsidRDefault="00E27750" w:rsidP="00095AB3">
            <w:pPr>
              <w:jc w:val="both"/>
              <w:rPr>
                <w:rFonts w:cs="Times New Roman"/>
                <w:b/>
              </w:rPr>
            </w:pPr>
            <w:r w:rsidRPr="00FB2DD9">
              <w:rPr>
                <w:rFonts w:cs="Times New Roman"/>
                <w:b/>
              </w:rPr>
              <w:t>Liens utiles</w:t>
            </w:r>
          </w:p>
        </w:tc>
        <w:tc>
          <w:tcPr>
            <w:tcW w:w="1417" w:type="dxa"/>
          </w:tcPr>
          <w:p w14:paraId="1A2F5B0F" w14:textId="77777777" w:rsidR="00FB2DD9" w:rsidRDefault="00FB2DD9" w:rsidP="00095AB3">
            <w:pPr>
              <w:jc w:val="both"/>
            </w:pPr>
          </w:p>
          <w:p w14:paraId="25C50466" w14:textId="77777777" w:rsidR="00E27750" w:rsidRDefault="00FB2DD9" w:rsidP="00095AB3">
            <w:pPr>
              <w:jc w:val="both"/>
            </w:pPr>
            <w:r>
              <w:t>20</w:t>
            </w:r>
          </w:p>
        </w:tc>
        <w:tc>
          <w:tcPr>
            <w:tcW w:w="1146" w:type="dxa"/>
          </w:tcPr>
          <w:p w14:paraId="12468E81" w14:textId="77777777" w:rsidR="00FB2DD9" w:rsidRDefault="00FB2DD9" w:rsidP="00095AB3">
            <w:pPr>
              <w:jc w:val="both"/>
            </w:pPr>
          </w:p>
          <w:p w14:paraId="37D5AF59" w14:textId="77777777" w:rsidR="00E27750" w:rsidRDefault="00FB2DD9" w:rsidP="00095AB3">
            <w:pPr>
              <w:jc w:val="both"/>
            </w:pPr>
            <w:r>
              <w:t>15</w:t>
            </w:r>
          </w:p>
        </w:tc>
        <w:tc>
          <w:tcPr>
            <w:tcW w:w="1496" w:type="dxa"/>
          </w:tcPr>
          <w:p w14:paraId="1BB4C3EC" w14:textId="77777777" w:rsidR="00FB2DD9" w:rsidRDefault="00FB2DD9" w:rsidP="00095AB3">
            <w:pPr>
              <w:jc w:val="both"/>
            </w:pPr>
          </w:p>
          <w:p w14:paraId="00CCFF5E" w14:textId="77777777" w:rsidR="00E27750" w:rsidRDefault="00FB2DD9" w:rsidP="00095AB3">
            <w:pPr>
              <w:jc w:val="both"/>
            </w:pPr>
            <w:r>
              <w:t>45</w:t>
            </w:r>
          </w:p>
        </w:tc>
        <w:tc>
          <w:tcPr>
            <w:tcW w:w="1497" w:type="dxa"/>
          </w:tcPr>
          <w:p w14:paraId="536D6954" w14:textId="77777777" w:rsidR="00FB2DD9" w:rsidRDefault="00FB2DD9" w:rsidP="00095AB3">
            <w:pPr>
              <w:jc w:val="both"/>
            </w:pPr>
          </w:p>
          <w:p w14:paraId="276E8D7D" w14:textId="77777777" w:rsidR="00E27750" w:rsidRDefault="00FB2DD9" w:rsidP="00095AB3">
            <w:pPr>
              <w:jc w:val="both"/>
            </w:pPr>
            <w:r>
              <w:t>57%</w:t>
            </w:r>
          </w:p>
        </w:tc>
        <w:tc>
          <w:tcPr>
            <w:tcW w:w="1497" w:type="dxa"/>
          </w:tcPr>
          <w:p w14:paraId="5736CEC6" w14:textId="77777777" w:rsidR="00FB2DD9" w:rsidRDefault="00FB2DD9" w:rsidP="00095AB3">
            <w:pPr>
              <w:jc w:val="both"/>
            </w:pPr>
          </w:p>
          <w:p w14:paraId="6CA75E04" w14:textId="77777777" w:rsidR="00E27750" w:rsidRDefault="00FB2DD9" w:rsidP="00095AB3">
            <w:pPr>
              <w:jc w:val="both"/>
            </w:pPr>
            <w:r>
              <w:t>43%</w:t>
            </w:r>
          </w:p>
        </w:tc>
      </w:tr>
      <w:tr w:rsidR="00E27750" w14:paraId="291DA43E" w14:textId="77777777" w:rsidTr="00FB2DD9">
        <w:trPr>
          <w:trHeight w:val="773"/>
        </w:trPr>
        <w:tc>
          <w:tcPr>
            <w:tcW w:w="2235" w:type="dxa"/>
          </w:tcPr>
          <w:p w14:paraId="71377444" w14:textId="77777777" w:rsidR="00E27750" w:rsidRPr="00FB2DD9" w:rsidRDefault="00E27750" w:rsidP="00095AB3">
            <w:pPr>
              <w:jc w:val="both"/>
              <w:rPr>
                <w:rFonts w:cs="Times New Roman"/>
                <w:b/>
              </w:rPr>
            </w:pPr>
            <w:r w:rsidRPr="00FB2DD9">
              <w:rPr>
                <w:rFonts w:cs="Times New Roman"/>
                <w:b/>
              </w:rPr>
              <w:t xml:space="preserve">Suivi </w:t>
            </w:r>
            <w:r w:rsidR="00FB2DD9" w:rsidRPr="00FB2DD9">
              <w:rPr>
                <w:rFonts w:cs="Times New Roman"/>
                <w:b/>
              </w:rPr>
              <w:t>des chantiers</w:t>
            </w:r>
            <w:r w:rsidR="00525449">
              <w:rPr>
                <w:rFonts w:cs="Times New Roman"/>
                <w:b/>
              </w:rPr>
              <w:t xml:space="preserve"> </w:t>
            </w:r>
            <w:r w:rsidR="00FB2DD9" w:rsidRPr="00FB2DD9">
              <w:rPr>
                <w:rFonts w:cs="Times New Roman"/>
                <w:b/>
              </w:rPr>
              <w:t>-</w:t>
            </w:r>
            <w:r w:rsidR="00525449">
              <w:rPr>
                <w:rFonts w:cs="Times New Roman"/>
                <w:b/>
              </w:rPr>
              <w:t xml:space="preserve"> nouveaux</w:t>
            </w:r>
            <w:r w:rsidR="00FB2DD9" w:rsidRPr="00FB2DD9">
              <w:rPr>
                <w:rFonts w:cs="Times New Roman"/>
                <w:b/>
              </w:rPr>
              <w:t xml:space="preserve"> éléments</w:t>
            </w:r>
          </w:p>
        </w:tc>
        <w:tc>
          <w:tcPr>
            <w:tcW w:w="1417" w:type="dxa"/>
          </w:tcPr>
          <w:p w14:paraId="7774549A" w14:textId="77777777" w:rsidR="00FB2DD9" w:rsidRDefault="00FB2DD9" w:rsidP="00095AB3">
            <w:pPr>
              <w:jc w:val="both"/>
            </w:pPr>
          </w:p>
          <w:p w14:paraId="44DE9A8C" w14:textId="77777777" w:rsidR="00E27750" w:rsidRDefault="00FB2DD9" w:rsidP="00095AB3">
            <w:pPr>
              <w:jc w:val="both"/>
            </w:pPr>
            <w:r>
              <w:t>20</w:t>
            </w:r>
          </w:p>
        </w:tc>
        <w:tc>
          <w:tcPr>
            <w:tcW w:w="1146" w:type="dxa"/>
          </w:tcPr>
          <w:p w14:paraId="2ADBB76A" w14:textId="77777777" w:rsidR="00FB2DD9" w:rsidRDefault="00FB2DD9" w:rsidP="00095AB3">
            <w:pPr>
              <w:jc w:val="both"/>
            </w:pPr>
          </w:p>
          <w:p w14:paraId="4A182D15" w14:textId="77777777" w:rsidR="00E27750" w:rsidRDefault="00FB2DD9" w:rsidP="00095AB3">
            <w:pPr>
              <w:jc w:val="both"/>
            </w:pPr>
            <w:r>
              <w:t>13</w:t>
            </w:r>
          </w:p>
        </w:tc>
        <w:tc>
          <w:tcPr>
            <w:tcW w:w="1496" w:type="dxa"/>
          </w:tcPr>
          <w:p w14:paraId="1C8654B9" w14:textId="77777777" w:rsidR="00FB2DD9" w:rsidRDefault="00FB2DD9" w:rsidP="00095AB3">
            <w:pPr>
              <w:jc w:val="both"/>
            </w:pPr>
          </w:p>
          <w:p w14:paraId="686D0BBB" w14:textId="77777777" w:rsidR="00E27750" w:rsidRDefault="00FB2DD9" w:rsidP="00095AB3">
            <w:pPr>
              <w:jc w:val="both"/>
            </w:pPr>
            <w:r>
              <w:t>46</w:t>
            </w:r>
          </w:p>
        </w:tc>
        <w:tc>
          <w:tcPr>
            <w:tcW w:w="1497" w:type="dxa"/>
          </w:tcPr>
          <w:p w14:paraId="3A67EC8F" w14:textId="77777777" w:rsidR="00FB2DD9" w:rsidRDefault="00FB2DD9" w:rsidP="00095AB3">
            <w:pPr>
              <w:jc w:val="both"/>
            </w:pPr>
          </w:p>
          <w:p w14:paraId="3FEB0BCE" w14:textId="77777777" w:rsidR="00E27750" w:rsidRDefault="00FB2DD9" w:rsidP="00095AB3">
            <w:pPr>
              <w:jc w:val="both"/>
            </w:pPr>
            <w:r>
              <w:t>61%</w:t>
            </w:r>
          </w:p>
        </w:tc>
        <w:tc>
          <w:tcPr>
            <w:tcW w:w="1497" w:type="dxa"/>
          </w:tcPr>
          <w:p w14:paraId="3730C038" w14:textId="77777777" w:rsidR="00FB2DD9" w:rsidRDefault="00FB2DD9" w:rsidP="00095AB3">
            <w:pPr>
              <w:jc w:val="both"/>
            </w:pPr>
          </w:p>
          <w:p w14:paraId="644AEAC6" w14:textId="77777777" w:rsidR="00E27750" w:rsidRDefault="00FB2DD9" w:rsidP="00095AB3">
            <w:pPr>
              <w:jc w:val="both"/>
            </w:pPr>
            <w:r>
              <w:t>39%</w:t>
            </w:r>
          </w:p>
        </w:tc>
      </w:tr>
    </w:tbl>
    <w:p w14:paraId="7132B117" w14:textId="77777777" w:rsidR="001C5E87" w:rsidRPr="002743F9" w:rsidRDefault="001C5E87" w:rsidP="00095AB3">
      <w:pPr>
        <w:jc w:val="both"/>
      </w:pPr>
    </w:p>
    <w:p w14:paraId="40C0C600" w14:textId="77777777" w:rsidR="002743F9" w:rsidRPr="002743F9" w:rsidRDefault="00E73F7B" w:rsidP="00095AB3">
      <w:pPr>
        <w:pStyle w:val="Titre3"/>
        <w:spacing w:after="240"/>
        <w:ind w:left="0"/>
        <w:jc w:val="both"/>
      </w:pPr>
      <w:bookmarkStart w:id="31" w:name="_Toc411199792"/>
      <w:r>
        <w:t>Résultats</w:t>
      </w:r>
      <w:r w:rsidR="002E7E86">
        <w:t xml:space="preserve"> de l’audit</w:t>
      </w:r>
      <w:bookmarkEnd w:id="31"/>
      <w:r w:rsidR="002E7E86">
        <w:t> </w:t>
      </w:r>
    </w:p>
    <w:p w14:paraId="3E78D793" w14:textId="77777777" w:rsidR="00492091" w:rsidRDefault="0049062E" w:rsidP="00095AB3">
      <w:pPr>
        <w:pStyle w:val="Titre4"/>
        <w:jc w:val="both"/>
      </w:pPr>
      <w:r>
        <w:t xml:space="preserve"> </w:t>
      </w:r>
      <w:r w:rsidR="00463E79">
        <w:t xml:space="preserve">Pourcentage de qualité globale de l’accessibilité    </w:t>
      </w:r>
    </w:p>
    <w:p w14:paraId="3CF2F99F" w14:textId="77777777" w:rsidR="00881D3D" w:rsidRDefault="00463E79" w:rsidP="00095AB3">
      <w:pPr>
        <w:spacing w:line="360" w:lineRule="auto"/>
        <w:jc w:val="both"/>
        <w:rPr>
          <w:rFonts w:cs="Times New Roman"/>
          <w:szCs w:val="24"/>
        </w:rPr>
      </w:pPr>
      <w:r w:rsidRPr="006E6111">
        <w:rPr>
          <w:rFonts w:cs="Times New Roman"/>
          <w:szCs w:val="24"/>
        </w:rPr>
        <w:t>Cet indicateur mesure le degré d’avancement des travaux de mise en conformité vis-à-vis de chacu</w:t>
      </w:r>
      <w:r w:rsidR="00027391">
        <w:rPr>
          <w:rFonts w:cs="Times New Roman"/>
          <w:szCs w:val="24"/>
        </w:rPr>
        <w:t>n des tests du référentiel AccessiWeb</w:t>
      </w:r>
      <w:r w:rsidRPr="006E6111">
        <w:rPr>
          <w:rFonts w:cs="Times New Roman"/>
          <w:szCs w:val="24"/>
        </w:rPr>
        <w:t>. Il correspond au nombre de cri</w:t>
      </w:r>
      <w:r w:rsidR="00881D3D">
        <w:rPr>
          <w:rFonts w:cs="Times New Roman"/>
          <w:szCs w:val="24"/>
        </w:rPr>
        <w:t>tères validés lors de l’audit sur chacune des</w:t>
      </w:r>
      <w:r w:rsidRPr="006E6111">
        <w:rPr>
          <w:rFonts w:cs="Times New Roman"/>
          <w:szCs w:val="24"/>
        </w:rPr>
        <w:t xml:space="preserve"> page</w:t>
      </w:r>
      <w:r w:rsidR="00881D3D">
        <w:rPr>
          <w:rFonts w:cs="Times New Roman"/>
          <w:szCs w:val="24"/>
        </w:rPr>
        <w:t>s</w:t>
      </w:r>
      <w:r w:rsidRPr="006E6111">
        <w:rPr>
          <w:rFonts w:cs="Times New Roman"/>
          <w:szCs w:val="24"/>
        </w:rPr>
        <w:t>, par rapport au nombre total de crit</w:t>
      </w:r>
      <w:r w:rsidR="00881D3D">
        <w:rPr>
          <w:rFonts w:cs="Times New Roman"/>
          <w:szCs w:val="24"/>
        </w:rPr>
        <w:t>ères applicables.</w:t>
      </w:r>
      <w:r w:rsidR="00B20B4B" w:rsidRPr="006E6111">
        <w:rPr>
          <w:rFonts w:cs="Times New Roman"/>
          <w:szCs w:val="24"/>
        </w:rPr>
        <w:t xml:space="preserve"> Si un élément ne valide pas un test alors que 10 autres éléments le valident, le pourcentage d'ac</w:t>
      </w:r>
      <w:r w:rsidR="00881D3D">
        <w:rPr>
          <w:rFonts w:cs="Times New Roman"/>
          <w:szCs w:val="24"/>
        </w:rPr>
        <w:t xml:space="preserve">cessibilité du test sera de 90%. </w:t>
      </w:r>
    </w:p>
    <w:p w14:paraId="505F0CB9" w14:textId="77777777" w:rsidR="00B20B4B" w:rsidRPr="006E6111" w:rsidRDefault="00881D3D" w:rsidP="00095AB3">
      <w:pPr>
        <w:spacing w:line="360" w:lineRule="auto"/>
        <w:jc w:val="both"/>
        <w:rPr>
          <w:rFonts w:cs="Times New Roman"/>
          <w:szCs w:val="24"/>
        </w:rPr>
      </w:pPr>
      <w:r>
        <w:rPr>
          <w:rFonts w:cs="Times New Roman"/>
          <w:szCs w:val="24"/>
        </w:rPr>
        <w:t>Soit</w:t>
      </w:r>
      <w:r w:rsidR="00463E79" w:rsidRPr="006E6111">
        <w:rPr>
          <w:rFonts w:cs="Times New Roman"/>
          <w:szCs w:val="24"/>
        </w:rPr>
        <w:t> :</w:t>
      </w:r>
    </w:p>
    <w:p w14:paraId="6977E561" w14:textId="77777777" w:rsidR="00463E79" w:rsidRPr="001C5E87" w:rsidRDefault="00463E79" w:rsidP="00095AB3">
      <w:pPr>
        <w:pStyle w:val="EdfParagraphe"/>
        <w:spacing w:line="360" w:lineRule="auto"/>
        <w:ind w:left="0"/>
        <w:jc w:val="both"/>
        <w:rPr>
          <w:rFonts w:ascii="Times New Roman" w:hAnsi="Times New Roman"/>
          <w:color w:val="FF0000"/>
          <w:sz w:val="24"/>
          <w:szCs w:val="24"/>
        </w:rPr>
      </w:pPr>
      <m:oMathPara>
        <m:oMath>
          <m:r>
            <w:rPr>
              <w:rFonts w:ascii="Cambria Math" w:hAnsi="Cambria Math"/>
              <w:color w:val="FF0000"/>
              <w:sz w:val="22"/>
              <w:szCs w:val="22"/>
            </w:rPr>
            <m:t xml:space="preserve">% de qualité globale= </m:t>
          </m:r>
          <m:nary>
            <m:naryPr>
              <m:chr m:val="∑"/>
              <m:subHide m:val="1"/>
              <m:supHide m:val="1"/>
              <m:ctrlPr>
                <w:rPr>
                  <w:rFonts w:ascii="Cambria Math" w:hAnsi="Cambria Math"/>
                  <w:i/>
                  <w:color w:val="FF0000"/>
                  <w:sz w:val="22"/>
                  <w:szCs w:val="22"/>
                </w:rPr>
              </m:ctrlPr>
            </m:naryPr>
            <m:sub/>
            <m:sup/>
            <m:e>
              <m:f>
                <m:fPr>
                  <m:type m:val="skw"/>
                  <m:ctrlPr>
                    <w:rPr>
                      <w:rFonts w:ascii="Cambria Math" w:hAnsi="Cambria Math"/>
                      <w:i/>
                      <w:color w:val="FF0000"/>
                      <w:sz w:val="22"/>
                      <w:szCs w:val="22"/>
                    </w:rPr>
                  </m:ctrlPr>
                </m:fPr>
                <m:num>
                  <m:r>
                    <w:rPr>
                      <w:rFonts w:ascii="Cambria Math" w:hAnsi="Cambria Math"/>
                      <w:color w:val="FF0000"/>
                      <w:sz w:val="22"/>
                      <w:szCs w:val="22"/>
                    </w:rPr>
                    <m:t>%Total de critères respectés</m:t>
                  </m:r>
                </m:num>
                <m:den>
                  <m:r>
                    <w:rPr>
                      <w:rFonts w:ascii="Cambria Math" w:hAnsi="Cambria Math"/>
                      <w:color w:val="FF0000"/>
                      <w:sz w:val="22"/>
                      <w:szCs w:val="22"/>
                    </w:rPr>
                    <m:t>Le nombre de pages auditées</m:t>
                  </m:r>
                </m:den>
              </m:f>
            </m:e>
          </m:nary>
        </m:oMath>
      </m:oMathPara>
    </w:p>
    <w:p w14:paraId="37A7A1B7" w14:textId="77777777" w:rsidR="002743F9" w:rsidRDefault="001C5E87" w:rsidP="00095AB3">
      <w:pPr>
        <w:pStyle w:val="EdfParagraphe"/>
        <w:ind w:left="0"/>
        <w:jc w:val="both"/>
        <w:rPr>
          <w:rFonts w:cs="Arial"/>
          <w:b/>
          <w:sz w:val="24"/>
          <w:szCs w:val="24"/>
          <w:lang w:val="en-GB"/>
        </w:rPr>
      </w:pPr>
      <w:r w:rsidRPr="006E6111">
        <w:rPr>
          <w:rFonts w:cs="Arial"/>
          <w:b/>
          <w:sz w:val="22"/>
          <w:szCs w:val="22"/>
          <w:lang w:val="en-GB"/>
        </w:rPr>
        <w:lastRenderedPageBreak/>
        <w:t>A.N</w:t>
      </w:r>
      <w:r w:rsidR="00881D3D">
        <w:rPr>
          <w:rFonts w:cs="Arial"/>
          <w:b/>
          <w:sz w:val="22"/>
          <w:szCs w:val="22"/>
          <w:lang w:val="en-GB"/>
        </w:rPr>
        <w:t xml:space="preserve"> </w:t>
      </w:r>
      <w:r w:rsidRPr="00463E79">
        <w:rPr>
          <w:rFonts w:cs="Arial"/>
          <w:lang w:val="en-GB"/>
        </w:rPr>
        <w:t>:</w:t>
      </w:r>
      <w:r w:rsidR="00463E79" w:rsidRPr="00463E79">
        <w:rPr>
          <w:rFonts w:cs="Arial"/>
          <w:lang w:val="en-GB"/>
        </w:rPr>
        <w:t xml:space="preserve"> </w:t>
      </w:r>
      <m:oMath>
        <m:r>
          <w:rPr>
            <w:rFonts w:ascii="Cambria Math" w:hAnsi="Cambria Math"/>
            <w:sz w:val="24"/>
            <w:szCs w:val="24"/>
            <w:lang w:val="en-GB"/>
          </w:rPr>
          <m:t xml:space="preserve">% </m:t>
        </m:r>
        <m:r>
          <w:rPr>
            <w:rFonts w:ascii="Cambria Math" w:hAnsi="Cambria Math"/>
            <w:sz w:val="24"/>
            <w:szCs w:val="24"/>
          </w:rPr>
          <m:t>de</m:t>
        </m:r>
        <m:r>
          <w:rPr>
            <w:rFonts w:ascii="Cambria Math" w:hAnsi="Cambria Math"/>
            <w:sz w:val="24"/>
            <w:szCs w:val="24"/>
            <w:lang w:val="en-GB"/>
          </w:rPr>
          <m:t xml:space="preserve"> </m:t>
        </m:r>
        <m:r>
          <w:rPr>
            <w:rFonts w:ascii="Cambria Math" w:hAnsi="Cambria Math"/>
            <w:sz w:val="24"/>
            <w:szCs w:val="24"/>
          </w:rPr>
          <m:t>qualit</m:t>
        </m:r>
        <m:r>
          <w:rPr>
            <w:rFonts w:ascii="Cambria Math" w:hAnsi="Cambria Math"/>
            <w:sz w:val="24"/>
            <w:szCs w:val="24"/>
            <w:lang w:val="en-GB"/>
          </w:rPr>
          <m:t xml:space="preserve">é </m:t>
        </m:r>
        <m:r>
          <w:rPr>
            <w:rFonts w:ascii="Cambria Math" w:hAnsi="Cambria Math"/>
            <w:sz w:val="24"/>
            <w:szCs w:val="24"/>
          </w:rPr>
          <m:t>globale</m:t>
        </m:r>
        <m:r>
          <w:rPr>
            <w:rFonts w:ascii="Cambria Math" w:hAnsi="Cambria Math"/>
            <w:sz w:val="24"/>
            <w:szCs w:val="24"/>
            <w:lang w:val="en-GB"/>
          </w:rPr>
          <m:t>=</m:t>
        </m:r>
        <m:f>
          <m:fPr>
            <m:type m:val="skw"/>
            <m:ctrlPr>
              <w:rPr>
                <w:rFonts w:ascii="Cambria Math" w:hAnsi="Cambria Math"/>
                <w:i/>
                <w:sz w:val="24"/>
                <w:szCs w:val="24"/>
                <w:lang w:val="en-GB"/>
              </w:rPr>
            </m:ctrlPr>
          </m:fPr>
          <m:num>
            <m:r>
              <w:rPr>
                <w:rFonts w:ascii="Cambria Math" w:hAnsi="Cambria Math"/>
                <w:sz w:val="24"/>
                <w:szCs w:val="24"/>
                <w:lang w:val="en-GB"/>
              </w:rPr>
              <m:t>(56%+54%+66%+57%+61%)</m:t>
            </m:r>
          </m:num>
          <m:den>
            <m:r>
              <w:rPr>
                <w:rFonts w:ascii="Cambria Math" w:hAnsi="Cambria Math"/>
                <w:sz w:val="24"/>
                <w:szCs w:val="24"/>
                <w:lang w:val="en-GB"/>
              </w:rPr>
              <m:t>5</m:t>
            </m:r>
          </m:den>
        </m:f>
        <m:r>
          <w:rPr>
            <w:rFonts w:ascii="Cambria Math" w:hAnsi="Cambria Math"/>
            <w:sz w:val="24"/>
            <w:szCs w:val="24"/>
            <w:lang w:val="en-GB"/>
          </w:rPr>
          <m:t>=</m:t>
        </m:r>
      </m:oMath>
      <w:r w:rsidR="00463E79">
        <w:rPr>
          <w:rFonts w:cs="Arial"/>
          <w:sz w:val="24"/>
          <w:szCs w:val="24"/>
          <w:lang w:val="en-GB"/>
        </w:rPr>
        <w:t xml:space="preserve"> </w:t>
      </w:r>
      <w:r w:rsidR="00463E79" w:rsidRPr="00463E79">
        <w:rPr>
          <w:rFonts w:cs="Arial"/>
          <w:b/>
          <w:sz w:val="24"/>
          <w:szCs w:val="24"/>
          <w:lang w:val="en-GB"/>
        </w:rPr>
        <w:t>59%</w:t>
      </w:r>
    </w:p>
    <w:p w14:paraId="34F3BD67" w14:textId="77777777" w:rsidR="00881D3D" w:rsidRDefault="00881D3D" w:rsidP="00095AB3">
      <w:pPr>
        <w:pStyle w:val="EdfParagraphe"/>
        <w:ind w:left="0"/>
        <w:jc w:val="both"/>
        <w:rPr>
          <w:rFonts w:cs="Arial"/>
          <w:sz w:val="24"/>
          <w:szCs w:val="24"/>
          <w:lang w:val="en-GB"/>
        </w:rPr>
      </w:pPr>
    </w:p>
    <w:p w14:paraId="05B5DCAE" w14:textId="77777777" w:rsidR="00463E79" w:rsidRPr="00492091" w:rsidRDefault="001C5E87" w:rsidP="00095AB3">
      <w:pPr>
        <w:pStyle w:val="EdfParagraphe"/>
        <w:ind w:left="0"/>
        <w:jc w:val="both"/>
        <w:rPr>
          <w:rFonts w:cs="Arial"/>
        </w:rPr>
      </w:pPr>
      <w:r w:rsidRPr="001C5E87">
        <w:rPr>
          <w:rFonts w:cs="Arial"/>
          <w:noProof/>
        </w:rPr>
        <w:drawing>
          <wp:inline distT="0" distB="0" distL="0" distR="0" wp14:anchorId="6FC16B6A" wp14:editId="3C99705C">
            <wp:extent cx="3448050" cy="1724025"/>
            <wp:effectExtent l="19050" t="0" r="19050" b="0"/>
            <wp:docPr id="8"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2CDFC4E5" w14:textId="77777777" w:rsidR="002743F9" w:rsidRDefault="00B20B4B" w:rsidP="00095AB3">
      <w:pPr>
        <w:spacing w:line="360" w:lineRule="auto"/>
        <w:jc w:val="both"/>
        <w:rPr>
          <w:rFonts w:cs="Times New Roman"/>
          <w:i/>
        </w:rPr>
      </w:pPr>
      <w:r w:rsidRPr="00B10797">
        <w:rPr>
          <w:b/>
        </w:rPr>
        <w:t>Figure 1</w:t>
      </w:r>
      <w:r w:rsidRPr="00B10797">
        <w:t xml:space="preserve"> : </w:t>
      </w:r>
      <w:r w:rsidRPr="00E201FA">
        <w:rPr>
          <w:rFonts w:cs="Times New Roman"/>
          <w:i/>
        </w:rPr>
        <w:t>Représentation graphique de la qualité de l’accessibilité</w:t>
      </w:r>
      <w:r w:rsidR="000F7DED">
        <w:rPr>
          <w:rFonts w:cs="Times New Roman"/>
          <w:i/>
        </w:rPr>
        <w:t xml:space="preserve"> de</w:t>
      </w:r>
      <w:r w:rsidR="002E7E86">
        <w:rPr>
          <w:rFonts w:cs="Times New Roman"/>
          <w:i/>
        </w:rPr>
        <w:t>s modèles</w:t>
      </w:r>
      <w:r w:rsidR="000F7DED">
        <w:rPr>
          <w:rFonts w:cs="Times New Roman"/>
          <w:i/>
        </w:rPr>
        <w:t xml:space="preserve"> SharePoint</w:t>
      </w:r>
      <w:r w:rsidRPr="00E201FA">
        <w:rPr>
          <w:rFonts w:cs="Times New Roman"/>
          <w:i/>
        </w:rPr>
        <w:t>.</w:t>
      </w:r>
      <w:bookmarkStart w:id="32" w:name="__RefHeading__6678_1793267665"/>
      <w:bookmarkStart w:id="33" w:name="_Toc404083996"/>
    </w:p>
    <w:p w14:paraId="1F915C2F" w14:textId="77777777" w:rsidR="00881D3D" w:rsidRDefault="00881D3D" w:rsidP="00095AB3">
      <w:pPr>
        <w:spacing w:line="360" w:lineRule="auto"/>
        <w:jc w:val="both"/>
        <w:rPr>
          <w:rFonts w:cs="Times New Roman"/>
          <w:i/>
        </w:rPr>
      </w:pPr>
    </w:p>
    <w:p w14:paraId="268A4C7F" w14:textId="77777777" w:rsidR="000F7DED" w:rsidRDefault="00B90C53" w:rsidP="00095AB3">
      <w:pPr>
        <w:pStyle w:val="Titre4"/>
        <w:jc w:val="both"/>
      </w:pPr>
      <w:r>
        <w:t>Pourcentage de</w:t>
      </w:r>
      <w:r w:rsidR="000F7DED" w:rsidRPr="000862CD">
        <w:t xml:space="preserve"> conformité gl</w:t>
      </w:r>
      <w:r w:rsidR="000F7DED">
        <w:t>obale de l’accessibilité</w:t>
      </w:r>
    </w:p>
    <w:p w14:paraId="22A55A50" w14:textId="77777777" w:rsidR="00B90C53" w:rsidRDefault="000F7DED" w:rsidP="00095AB3">
      <w:pPr>
        <w:spacing w:line="360" w:lineRule="auto"/>
        <w:jc w:val="both"/>
      </w:pPr>
      <w:r w:rsidRPr="000862CD">
        <w:t>Cet indicateur mesure la conformité stricte vis-à-vis des tests du référentiel choisi. Il correspond au n</w:t>
      </w:r>
      <w:r w:rsidR="00B90C53">
        <w:t>ombre de tests validés sur l’ensemble de</w:t>
      </w:r>
      <w:r w:rsidRPr="000862CD">
        <w:t xml:space="preserve"> l’application lors de l’audit, par rapport au nombre total de critères applicables. </w:t>
      </w:r>
    </w:p>
    <w:p w14:paraId="3C866F0D" w14:textId="77777777" w:rsidR="000F7DED" w:rsidRDefault="000F7DED" w:rsidP="00095AB3">
      <w:pPr>
        <w:spacing w:line="360" w:lineRule="auto"/>
        <w:jc w:val="both"/>
      </w:pPr>
      <w:r w:rsidRPr="000862CD">
        <w:t>Ainsi, si un test est invalidé sur une page, il est considéré comme invalidé sur l’ensemble du site.</w:t>
      </w:r>
    </w:p>
    <w:p w14:paraId="0C5F2436" w14:textId="77777777" w:rsidR="000F7DED" w:rsidRPr="00BC2C74" w:rsidRDefault="000F7DED" w:rsidP="00095AB3">
      <w:pPr>
        <w:ind w:left="-1134"/>
        <w:jc w:val="both"/>
        <w:rPr>
          <w:color w:val="FF0000"/>
        </w:rPr>
      </w:pPr>
      <m:oMathPara>
        <m:oMath>
          <m:r>
            <w:rPr>
              <w:rFonts w:ascii="Cambria Math" w:hAnsi="Cambria Math"/>
              <w:color w:val="FF0000"/>
            </w:rPr>
            <m:t xml:space="preserve">Le pourcentage de conformité globale= </m:t>
          </m:r>
          <m:f>
            <m:fPr>
              <m:ctrlPr>
                <w:rPr>
                  <w:rFonts w:ascii="Cambria Math" w:hAnsi="Cambria Math"/>
                  <w:i/>
                  <w:color w:val="FF0000"/>
                </w:rPr>
              </m:ctrlPr>
            </m:fPr>
            <m:num>
              <m:nary>
                <m:naryPr>
                  <m:chr m:val="∑"/>
                  <m:subHide m:val="1"/>
                  <m:supHide m:val="1"/>
                  <m:ctrlPr>
                    <w:rPr>
                      <w:rFonts w:ascii="Cambria Math" w:hAnsi="Cambria Math"/>
                      <w:i/>
                      <w:color w:val="FF0000"/>
                    </w:rPr>
                  </m:ctrlPr>
                </m:naryPr>
                <m:sub/>
                <m:sup/>
                <m:e>
                  <m:r>
                    <w:rPr>
                      <w:rFonts w:ascii="Cambria Math" w:hAnsi="Cambria Math"/>
                      <w:color w:val="FF0000"/>
                    </w:rPr>
                    <m:t>des critères valides sur l'ensemble des pages</m:t>
                  </m:r>
                </m:e>
              </m:nary>
            </m:num>
            <m:den>
              <m:r>
                <w:rPr>
                  <w:rFonts w:ascii="Cambria Math" w:hAnsi="Cambria Math"/>
                  <w:color w:val="FF0000"/>
                </w:rPr>
                <m:t>le nombre de critères applicables</m:t>
              </m:r>
            </m:den>
          </m:f>
          <m:r>
            <w:rPr>
              <w:rFonts w:ascii="Cambria Math" w:hAnsi="Cambria Math"/>
              <w:color w:val="FF0000"/>
            </w:rPr>
            <m:t>×100</m:t>
          </m:r>
        </m:oMath>
      </m:oMathPara>
    </w:p>
    <w:p w14:paraId="38FCE0F8" w14:textId="77777777" w:rsidR="000F7DED" w:rsidRDefault="000F7DED" w:rsidP="00095AB3">
      <w:pPr>
        <w:spacing w:line="360" w:lineRule="auto"/>
        <w:jc w:val="both"/>
      </w:pPr>
      <w:r>
        <w:t>L</w:t>
      </w:r>
      <w:r w:rsidR="00780AF5">
        <w:t>e nombre de critères validés</w:t>
      </w:r>
      <w:r>
        <w:t xml:space="preserve"> sur</w:t>
      </w:r>
      <w:r w:rsidR="00780AF5">
        <w:t xml:space="preserve"> l’ensemble d</w:t>
      </w:r>
      <w:r>
        <w:t>es pages</w:t>
      </w:r>
      <w:r w:rsidR="002E7E86">
        <w:t xml:space="preserve">, est </w:t>
      </w:r>
      <w:r>
        <w:t>de : 13 sur 52 critères applicable</w:t>
      </w:r>
      <w:r w:rsidR="00780AF5">
        <w:t>s.</w:t>
      </w:r>
    </w:p>
    <w:p w14:paraId="584F4A28" w14:textId="77777777" w:rsidR="000F7DED" w:rsidRDefault="000F7DED" w:rsidP="00095AB3">
      <w:pPr>
        <w:ind w:left="-1134"/>
        <w:jc w:val="both"/>
        <w:rPr>
          <w:sz w:val="28"/>
          <w:szCs w:val="28"/>
        </w:rPr>
      </w:pPr>
      <w:r>
        <w:t xml:space="preserve">                    D’où : </w:t>
      </w:r>
      <w:r w:rsidRPr="00DE0EC0">
        <w:rPr>
          <w:b/>
        </w:rPr>
        <w:t>Le pourcentage de conformité globale</w:t>
      </w:r>
      <w:r>
        <w:rPr>
          <w:sz w:val="28"/>
          <w:szCs w:val="28"/>
        </w:rPr>
        <w:t xml:space="preserve"> </w:t>
      </w:r>
      <w:r w:rsidR="0093010F">
        <w:rPr>
          <w:sz w:val="28"/>
          <w:szCs w:val="28"/>
        </w:rPr>
        <w:t>= 13/47</w:t>
      </w:r>
      <w:r w:rsidRPr="00DE0EC0">
        <w:rPr>
          <w:sz w:val="28"/>
          <w:szCs w:val="28"/>
        </w:rPr>
        <w:t xml:space="preserve"> </w:t>
      </w:r>
    </w:p>
    <w:p w14:paraId="74DCC5FB" w14:textId="77777777" w:rsidR="000F7DED" w:rsidRPr="0093010F" w:rsidRDefault="000F7DED" w:rsidP="00095AB3">
      <w:pPr>
        <w:ind w:left="-1134"/>
        <w:jc w:val="both"/>
        <w:rPr>
          <w:rFonts w:eastAsiaTheme="minorEastAsia"/>
          <w:sz w:val="28"/>
          <w:szCs w:val="28"/>
        </w:rPr>
      </w:pPr>
      <w:r>
        <w:rPr>
          <w:sz w:val="28"/>
          <w:szCs w:val="28"/>
        </w:rPr>
        <w:t xml:space="preserve">                                                                             </w:t>
      </w:r>
      <w:r w:rsidRPr="00DE0EC0">
        <w:rPr>
          <w:sz w:val="28"/>
          <w:szCs w:val="28"/>
        </w:rPr>
        <w:t xml:space="preserve">= </w:t>
      </w:r>
      <w:r w:rsidR="0093010F">
        <w:rPr>
          <w:b/>
          <w:sz w:val="28"/>
          <w:szCs w:val="28"/>
        </w:rPr>
        <w:t>28</w:t>
      </w:r>
      <w:r w:rsidRPr="00DE0EC0">
        <w:rPr>
          <w:b/>
          <w:sz w:val="28"/>
          <w:szCs w:val="28"/>
        </w:rPr>
        <w:t>%</w:t>
      </w:r>
      <m:oMath>
        <m:r>
          <w:rPr>
            <w:rFonts w:ascii="Cambria Math" w:hAnsi="Cambria Math"/>
            <w:sz w:val="28"/>
            <w:szCs w:val="28"/>
          </w:rPr>
          <m:t xml:space="preserve"> </m:t>
        </m:r>
      </m:oMath>
    </w:p>
    <w:p w14:paraId="54A42C23" w14:textId="77777777" w:rsidR="000F7DED" w:rsidRDefault="0093010F" w:rsidP="0093010F">
      <w:pPr>
        <w:spacing w:line="360" w:lineRule="auto"/>
        <w:jc w:val="center"/>
        <w:rPr>
          <w:i/>
        </w:rPr>
      </w:pPr>
      <w:r w:rsidRPr="0093010F">
        <w:rPr>
          <w:i/>
          <w:noProof/>
          <w:lang w:eastAsia="fr-FR"/>
        </w:rPr>
        <w:drawing>
          <wp:inline distT="0" distB="0" distL="0" distR="0" wp14:anchorId="1AB87B5A" wp14:editId="657859DA">
            <wp:extent cx="2628900" cy="1362075"/>
            <wp:effectExtent l="19050" t="0" r="19050" b="0"/>
            <wp:docPr id="22"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93E2198" w14:textId="77777777" w:rsidR="000F7DED" w:rsidRDefault="0093010F" w:rsidP="000F7DED">
      <w:pPr>
        <w:spacing w:line="360" w:lineRule="auto"/>
        <w:jc w:val="center"/>
        <w:rPr>
          <w:i/>
        </w:rPr>
      </w:pPr>
      <w:r w:rsidRPr="00B10797">
        <w:rPr>
          <w:b/>
        </w:rPr>
        <w:t>Figure 1</w:t>
      </w:r>
      <w:r w:rsidRPr="00B10797">
        <w:t xml:space="preserve"> : </w:t>
      </w:r>
      <w:r w:rsidRPr="00E201FA">
        <w:rPr>
          <w:rFonts w:cs="Times New Roman"/>
          <w:i/>
        </w:rPr>
        <w:t xml:space="preserve">Représentation graphique de la </w:t>
      </w:r>
      <w:r>
        <w:rPr>
          <w:rFonts w:cs="Times New Roman"/>
          <w:i/>
        </w:rPr>
        <w:t>conformité globale</w:t>
      </w:r>
      <w:r w:rsidRPr="00E201FA">
        <w:rPr>
          <w:rFonts w:cs="Times New Roman"/>
          <w:i/>
        </w:rPr>
        <w:t xml:space="preserve"> de l’accessibilité</w:t>
      </w:r>
      <w:r>
        <w:rPr>
          <w:rFonts w:cs="Times New Roman"/>
          <w:i/>
        </w:rPr>
        <w:t xml:space="preserve"> de SharePoint</w:t>
      </w:r>
    </w:p>
    <w:p w14:paraId="1F9B86C2" w14:textId="77777777" w:rsidR="0093010F" w:rsidRDefault="0093010F" w:rsidP="000F7DED">
      <w:pPr>
        <w:spacing w:line="360" w:lineRule="auto"/>
        <w:jc w:val="center"/>
        <w:rPr>
          <w:i/>
        </w:rPr>
      </w:pPr>
    </w:p>
    <w:p w14:paraId="44CE9208" w14:textId="77777777" w:rsidR="00EE3F89" w:rsidRDefault="00EE3F89" w:rsidP="000F7DED">
      <w:pPr>
        <w:spacing w:line="360" w:lineRule="auto"/>
        <w:jc w:val="center"/>
        <w:rPr>
          <w:i/>
        </w:rPr>
      </w:pPr>
    </w:p>
    <w:p w14:paraId="43C5225C" w14:textId="77777777" w:rsidR="00EE3F89" w:rsidRPr="00E201FA" w:rsidRDefault="00EE3F89" w:rsidP="000F7DED">
      <w:pPr>
        <w:spacing w:line="360" w:lineRule="auto"/>
        <w:jc w:val="center"/>
        <w:rPr>
          <w:i/>
        </w:rPr>
      </w:pPr>
    </w:p>
    <w:p w14:paraId="2C8D7F58" w14:textId="77777777" w:rsidR="00B20B4B" w:rsidRDefault="0049062E" w:rsidP="00095AB3">
      <w:pPr>
        <w:pStyle w:val="Titre4"/>
        <w:jc w:val="both"/>
      </w:pPr>
      <w:r>
        <w:lastRenderedPageBreak/>
        <w:t xml:space="preserve"> Répartition de la</w:t>
      </w:r>
      <w:r w:rsidR="00B20B4B" w:rsidRPr="00B10797">
        <w:t xml:space="preserve"> qualité d’accessibilité par </w:t>
      </w:r>
      <w:bookmarkEnd w:id="32"/>
      <w:r w:rsidR="00B20B4B" w:rsidRPr="00B10797">
        <w:t>thématique</w:t>
      </w:r>
      <w:bookmarkEnd w:id="33"/>
    </w:p>
    <w:p w14:paraId="4B5B15A8" w14:textId="77777777" w:rsidR="00E201FA" w:rsidRDefault="00492091" w:rsidP="00095AB3">
      <w:pPr>
        <w:spacing w:line="360" w:lineRule="auto"/>
        <w:jc w:val="both"/>
      </w:pPr>
      <w:r>
        <w:t>Le pourcentage de qualité de l’accessibilité par thématique correspond</w:t>
      </w:r>
      <w:r w:rsidR="00E201FA">
        <w:t xml:space="preserve"> au pourcentage du nombre de critère</w:t>
      </w:r>
      <w:r w:rsidR="0072718D">
        <w:t>s</w:t>
      </w:r>
      <w:r w:rsidR="00E201FA">
        <w:t xml:space="preserve"> valide</w:t>
      </w:r>
      <w:r w:rsidR="0072718D">
        <w:t>s pour</w:t>
      </w:r>
      <w:r w:rsidR="00E201FA">
        <w:t xml:space="preserve"> une thématique dans toutes les pages</w:t>
      </w:r>
      <w:r w:rsidR="0072718D">
        <w:t>,</w:t>
      </w:r>
      <w:r>
        <w:t xml:space="preserve"> </w:t>
      </w:r>
      <w:r w:rsidR="002E7E86">
        <w:t>par rapport au</w:t>
      </w:r>
      <w:r w:rsidR="00E201FA">
        <w:t xml:space="preserve"> nombre de critères d</w:t>
      </w:r>
      <w:r w:rsidR="0072718D">
        <w:t>e niveau bronze que contient cette thématique.</w:t>
      </w:r>
      <w:r w:rsidR="00E201FA">
        <w:t xml:space="preserve"> </w:t>
      </w:r>
    </w:p>
    <w:p w14:paraId="005A9AD6" w14:textId="77777777" w:rsidR="00F01B28" w:rsidRDefault="00F01B28" w:rsidP="00095AB3">
      <w:pPr>
        <w:jc w:val="both"/>
      </w:pPr>
      <w:r>
        <w:t>Donc le niveau d</w:t>
      </w:r>
      <w:r w:rsidR="0072718D">
        <w:t>e qualité d’accessibilité par</w:t>
      </w:r>
      <w:r>
        <w:t xml:space="preserve"> t</w:t>
      </w:r>
      <w:r w:rsidR="0072718D">
        <w:t>hématique se calcule comme suit</w:t>
      </w:r>
      <w:r>
        <w:t xml:space="preserve"> : </w:t>
      </w:r>
    </w:p>
    <w:p w14:paraId="2EF2BE30" w14:textId="77777777" w:rsidR="00F01B28" w:rsidRPr="00BC2C74" w:rsidRDefault="00F01B28" w:rsidP="00095AB3">
      <w:pPr>
        <w:ind w:left="-1134"/>
        <w:jc w:val="both"/>
        <w:rPr>
          <w:color w:val="FF0000"/>
        </w:rPr>
      </w:pPr>
      <m:oMathPara>
        <m:oMath>
          <m:r>
            <w:rPr>
              <w:rFonts w:ascii="Cambria Math" w:hAnsi="Cambria Math"/>
              <w:color w:val="FF0000"/>
              <w:sz w:val="20"/>
              <w:szCs w:val="20"/>
            </w:rPr>
            <m:t xml:space="preserve">Niveau de qualité par thématique= </m:t>
          </m:r>
          <m:f>
            <m:fPr>
              <m:ctrlPr>
                <w:rPr>
                  <w:rFonts w:ascii="Cambria Math" w:hAnsi="Cambria Math"/>
                  <w:i/>
                  <w:color w:val="FF0000"/>
                  <w:sz w:val="20"/>
                  <w:szCs w:val="20"/>
                </w:rPr>
              </m:ctrlPr>
            </m:fPr>
            <m:num>
              <m:r>
                <w:rPr>
                  <w:rFonts w:ascii="Cambria Math" w:hAnsi="Cambria Math"/>
                  <w:color w:val="FF0000"/>
                  <w:sz w:val="20"/>
                  <w:szCs w:val="20"/>
                </w:rPr>
                <m:t>∑ des niveaux de qualité de tous les critères dans toutes les pages</m:t>
              </m:r>
            </m:num>
            <m:den>
              <m:r>
                <w:rPr>
                  <w:rFonts w:ascii="Cambria Math" w:hAnsi="Cambria Math"/>
                  <w:color w:val="FF0000"/>
                  <w:sz w:val="20"/>
                  <w:szCs w:val="20"/>
                </w:rPr>
                <m:t>le nombre de critères de la thématique</m:t>
              </m:r>
            </m:den>
          </m:f>
        </m:oMath>
      </m:oMathPara>
    </w:p>
    <w:p w14:paraId="317704FE" w14:textId="77777777" w:rsidR="00F01B28" w:rsidRDefault="00F01B28" w:rsidP="00095AB3">
      <w:pPr>
        <w:jc w:val="both"/>
      </w:pPr>
    </w:p>
    <w:p w14:paraId="3E074610" w14:textId="77777777" w:rsidR="00E201FA" w:rsidRDefault="00E201FA" w:rsidP="00095AB3">
      <w:pPr>
        <w:jc w:val="both"/>
      </w:pPr>
      <w:r>
        <w:t>Voici un exemple d’application pour la thématique « </w:t>
      </w:r>
      <w:r w:rsidRPr="00F01B28">
        <w:rPr>
          <w:b/>
        </w:rPr>
        <w:t>Navigation</w:t>
      </w:r>
      <w:r>
        <w:t> »</w:t>
      </w:r>
      <w:r w:rsidR="0072718D">
        <w:t xml:space="preserve"> contenant</w:t>
      </w:r>
      <w:r w:rsidR="00BC2C74">
        <w:t xml:space="preserve"> quatre critères de niveau bronze.</w:t>
      </w:r>
    </w:p>
    <w:tbl>
      <w:tblPr>
        <w:tblpPr w:leftFromText="141" w:rightFromText="141" w:vertAnchor="text" w:tblpY="1"/>
        <w:tblOverlap w:val="never"/>
        <w:tblW w:w="8068" w:type="dxa"/>
        <w:tblCellMar>
          <w:left w:w="70" w:type="dxa"/>
          <w:right w:w="70" w:type="dxa"/>
        </w:tblCellMar>
        <w:tblLook w:val="04A0" w:firstRow="1" w:lastRow="0" w:firstColumn="1" w:lastColumn="0" w:noHBand="0" w:noVBand="1"/>
      </w:tblPr>
      <w:tblGrid>
        <w:gridCol w:w="3207"/>
        <w:gridCol w:w="1060"/>
        <w:gridCol w:w="1060"/>
        <w:gridCol w:w="898"/>
        <w:gridCol w:w="851"/>
        <w:gridCol w:w="992"/>
      </w:tblGrid>
      <w:tr w:rsidR="00BC2C74" w:rsidRPr="00E201FA" w14:paraId="4EC01469" w14:textId="77777777" w:rsidTr="00FB050A">
        <w:trPr>
          <w:trHeight w:val="456"/>
        </w:trPr>
        <w:tc>
          <w:tcPr>
            <w:tcW w:w="3207" w:type="dxa"/>
            <w:tcBorders>
              <w:top w:val="single" w:sz="4" w:space="0" w:color="auto"/>
              <w:left w:val="nil"/>
              <w:bottom w:val="single" w:sz="4" w:space="0" w:color="auto"/>
              <w:right w:val="single" w:sz="4" w:space="0" w:color="auto"/>
            </w:tcBorders>
            <w:shd w:val="clear" w:color="auto" w:fill="FFFFFF" w:themeFill="background1"/>
            <w:vAlign w:val="center"/>
            <w:hideMark/>
          </w:tcPr>
          <w:p w14:paraId="381799B9" w14:textId="77777777" w:rsidR="00BC2C74" w:rsidRPr="00BC2C74" w:rsidRDefault="00BC2C74" w:rsidP="00095AB3">
            <w:pPr>
              <w:spacing w:after="0" w:line="240" w:lineRule="auto"/>
              <w:jc w:val="both"/>
              <w:rPr>
                <w:rFonts w:ascii="Arial" w:eastAsia="Times New Roman" w:hAnsi="Arial" w:cs="Arial"/>
                <w:b/>
                <w:sz w:val="16"/>
                <w:szCs w:val="16"/>
                <w:lang w:eastAsia="fr-FR"/>
              </w:rPr>
            </w:pPr>
            <w:r>
              <w:rPr>
                <w:rFonts w:ascii="Arial" w:eastAsia="Times New Roman" w:hAnsi="Arial" w:cs="Arial"/>
                <w:b/>
                <w:sz w:val="16"/>
                <w:szCs w:val="16"/>
                <w:lang w:eastAsia="fr-FR"/>
              </w:rPr>
              <w:t>Le</w:t>
            </w:r>
            <w:r w:rsidRPr="00BC2C74">
              <w:rPr>
                <w:rFonts w:ascii="Arial" w:eastAsia="Times New Roman" w:hAnsi="Arial" w:cs="Arial"/>
                <w:b/>
                <w:sz w:val="16"/>
                <w:szCs w:val="16"/>
                <w:lang w:eastAsia="fr-FR"/>
              </w:rPr>
              <w:t>s critères de niveau bronze de la thématique « Navigation »</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C7113BD" w14:textId="77777777" w:rsidR="00BC2C74" w:rsidRPr="00E201FA" w:rsidRDefault="00BC2C74" w:rsidP="00095AB3">
            <w:pPr>
              <w:spacing w:after="0" w:line="240" w:lineRule="auto"/>
              <w:jc w:val="both"/>
              <w:rPr>
                <w:rFonts w:ascii="Arial" w:eastAsia="Times New Roman" w:hAnsi="Arial" w:cs="Arial"/>
                <w:b/>
                <w:bCs/>
                <w:sz w:val="20"/>
                <w:szCs w:val="20"/>
                <w:lang w:eastAsia="fr-FR"/>
              </w:rPr>
            </w:pPr>
            <w:r>
              <w:rPr>
                <w:rFonts w:ascii="Arial" w:eastAsia="Times New Roman" w:hAnsi="Arial" w:cs="Arial"/>
                <w:b/>
                <w:bCs/>
                <w:sz w:val="20"/>
                <w:szCs w:val="20"/>
                <w:lang w:eastAsia="fr-FR"/>
              </w:rPr>
              <w:t>Page 1</w:t>
            </w:r>
          </w:p>
        </w:tc>
        <w:tc>
          <w:tcPr>
            <w:tcW w:w="106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90F2915" w14:textId="77777777" w:rsidR="00BC2C74" w:rsidRPr="00E201FA" w:rsidRDefault="00BC2C74" w:rsidP="00095AB3">
            <w:pPr>
              <w:spacing w:after="0" w:line="240" w:lineRule="auto"/>
              <w:jc w:val="both"/>
              <w:rPr>
                <w:rFonts w:ascii="Arial" w:eastAsia="Times New Roman" w:hAnsi="Arial" w:cs="Arial"/>
                <w:b/>
                <w:bCs/>
                <w:sz w:val="20"/>
                <w:szCs w:val="20"/>
                <w:lang w:eastAsia="fr-FR"/>
              </w:rPr>
            </w:pPr>
            <w:r>
              <w:rPr>
                <w:rFonts w:ascii="Arial" w:eastAsia="Times New Roman" w:hAnsi="Arial" w:cs="Arial"/>
                <w:b/>
                <w:bCs/>
                <w:sz w:val="20"/>
                <w:szCs w:val="20"/>
                <w:lang w:eastAsia="fr-FR"/>
              </w:rPr>
              <w:t>Page 2</w:t>
            </w:r>
          </w:p>
        </w:tc>
        <w:tc>
          <w:tcPr>
            <w:tcW w:w="898"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5A7C1FF" w14:textId="77777777" w:rsidR="00BC2C74" w:rsidRPr="00E201FA" w:rsidRDefault="00BC2C74" w:rsidP="00095AB3">
            <w:pPr>
              <w:spacing w:after="0" w:line="240" w:lineRule="auto"/>
              <w:jc w:val="both"/>
              <w:rPr>
                <w:rFonts w:ascii="Arial" w:eastAsia="Times New Roman" w:hAnsi="Arial" w:cs="Arial"/>
                <w:b/>
                <w:bCs/>
                <w:sz w:val="20"/>
                <w:szCs w:val="20"/>
                <w:lang w:eastAsia="fr-FR"/>
              </w:rPr>
            </w:pPr>
            <w:r>
              <w:rPr>
                <w:rFonts w:ascii="Arial" w:eastAsia="Times New Roman" w:hAnsi="Arial" w:cs="Arial"/>
                <w:b/>
                <w:bCs/>
                <w:sz w:val="20"/>
                <w:szCs w:val="20"/>
                <w:lang w:eastAsia="fr-FR"/>
              </w:rPr>
              <w:t>Page 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FCA5CC1" w14:textId="77777777" w:rsidR="00BC2C74" w:rsidRPr="00E201FA" w:rsidRDefault="00BC2C74" w:rsidP="00095AB3">
            <w:pPr>
              <w:spacing w:after="0" w:line="240" w:lineRule="auto"/>
              <w:jc w:val="both"/>
              <w:rPr>
                <w:rFonts w:ascii="Arial" w:eastAsia="Times New Roman" w:hAnsi="Arial" w:cs="Arial"/>
                <w:b/>
                <w:bCs/>
                <w:sz w:val="20"/>
                <w:szCs w:val="20"/>
                <w:lang w:eastAsia="fr-FR"/>
              </w:rPr>
            </w:pPr>
            <w:r>
              <w:rPr>
                <w:rFonts w:ascii="Arial" w:eastAsia="Times New Roman" w:hAnsi="Arial" w:cs="Arial"/>
                <w:b/>
                <w:bCs/>
                <w:sz w:val="20"/>
                <w:szCs w:val="20"/>
                <w:lang w:eastAsia="fr-FR"/>
              </w:rPr>
              <w:t>Page 4</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1554189" w14:textId="77777777" w:rsidR="00BC2C74" w:rsidRPr="00E201FA" w:rsidRDefault="00BC2C74" w:rsidP="00095AB3">
            <w:pPr>
              <w:spacing w:after="0" w:line="240" w:lineRule="auto"/>
              <w:jc w:val="both"/>
              <w:rPr>
                <w:rFonts w:ascii="Arial" w:eastAsia="Times New Roman" w:hAnsi="Arial" w:cs="Arial"/>
                <w:b/>
                <w:bCs/>
                <w:sz w:val="20"/>
                <w:szCs w:val="20"/>
                <w:lang w:eastAsia="fr-FR"/>
              </w:rPr>
            </w:pPr>
            <w:r>
              <w:rPr>
                <w:rFonts w:ascii="Arial" w:eastAsia="Times New Roman" w:hAnsi="Arial" w:cs="Arial"/>
                <w:b/>
                <w:bCs/>
                <w:sz w:val="20"/>
                <w:szCs w:val="20"/>
                <w:lang w:eastAsia="fr-FR"/>
              </w:rPr>
              <w:t>Page 5</w:t>
            </w:r>
          </w:p>
        </w:tc>
      </w:tr>
      <w:tr w:rsidR="00BC2C74" w:rsidRPr="00E201FA" w14:paraId="2C16A4B3" w14:textId="77777777" w:rsidTr="00FB050A">
        <w:trPr>
          <w:trHeight w:val="456"/>
        </w:trPr>
        <w:tc>
          <w:tcPr>
            <w:tcW w:w="3207" w:type="dxa"/>
            <w:tcBorders>
              <w:top w:val="single" w:sz="4" w:space="0" w:color="auto"/>
              <w:left w:val="nil"/>
              <w:bottom w:val="single" w:sz="4" w:space="0" w:color="auto"/>
              <w:right w:val="single" w:sz="4" w:space="0" w:color="auto"/>
            </w:tcBorders>
            <w:shd w:val="clear" w:color="000000" w:fill="DBEEF3"/>
            <w:vAlign w:val="center"/>
            <w:hideMark/>
          </w:tcPr>
          <w:p w14:paraId="39DBF2B6" w14:textId="77777777" w:rsidR="00BC2C74" w:rsidRPr="00E201FA" w:rsidRDefault="00BC2C74" w:rsidP="00095AB3">
            <w:pPr>
              <w:spacing w:after="0" w:line="240" w:lineRule="auto"/>
              <w:jc w:val="both"/>
              <w:rPr>
                <w:rFonts w:ascii="Arial" w:eastAsia="Times New Roman" w:hAnsi="Arial" w:cs="Arial"/>
                <w:sz w:val="16"/>
                <w:szCs w:val="16"/>
                <w:lang w:eastAsia="fr-FR"/>
              </w:rPr>
            </w:pPr>
            <w:r w:rsidRPr="00E201FA">
              <w:rPr>
                <w:rFonts w:ascii="Arial" w:eastAsia="Times New Roman" w:hAnsi="Arial" w:cs="Arial"/>
                <w:sz w:val="16"/>
                <w:szCs w:val="16"/>
                <w:lang w:eastAsia="fr-FR"/>
              </w:rPr>
              <w:t xml:space="preserve">Dans chaque page web, les groupes de liens importants (menu, barre de navigation...) et la zone de contenu sont-ils identifiés ? </w:t>
            </w:r>
          </w:p>
        </w:tc>
        <w:tc>
          <w:tcPr>
            <w:tcW w:w="1060" w:type="dxa"/>
            <w:tcBorders>
              <w:top w:val="single" w:sz="4" w:space="0" w:color="auto"/>
              <w:left w:val="single" w:sz="4" w:space="0" w:color="auto"/>
              <w:bottom w:val="single" w:sz="4" w:space="0" w:color="auto"/>
              <w:right w:val="single" w:sz="4" w:space="0" w:color="auto"/>
            </w:tcBorders>
            <w:shd w:val="clear" w:color="000000" w:fill="00FF00"/>
            <w:noWrap/>
            <w:vAlign w:val="center"/>
            <w:hideMark/>
          </w:tcPr>
          <w:p w14:paraId="45FAFF8B" w14:textId="77777777" w:rsidR="00BC2C74" w:rsidRPr="00E201FA" w:rsidRDefault="00BC2C74" w:rsidP="00095AB3">
            <w:pPr>
              <w:spacing w:after="0" w:line="240" w:lineRule="auto"/>
              <w:jc w:val="center"/>
              <w:rPr>
                <w:rFonts w:ascii="Arial" w:eastAsia="Times New Roman" w:hAnsi="Arial" w:cs="Arial"/>
                <w:b/>
                <w:bCs/>
                <w:sz w:val="20"/>
                <w:szCs w:val="20"/>
                <w:lang w:eastAsia="fr-FR"/>
              </w:rPr>
            </w:pPr>
            <w:r w:rsidRPr="00E201FA">
              <w:rPr>
                <w:rFonts w:ascii="Arial" w:eastAsia="Times New Roman" w:hAnsi="Arial" w:cs="Arial"/>
                <w:b/>
                <w:bCs/>
                <w:sz w:val="20"/>
                <w:szCs w:val="20"/>
                <w:lang w:eastAsia="fr-FR"/>
              </w:rPr>
              <w:t>o</w:t>
            </w:r>
          </w:p>
        </w:tc>
        <w:tc>
          <w:tcPr>
            <w:tcW w:w="1060" w:type="dxa"/>
            <w:tcBorders>
              <w:top w:val="single" w:sz="4" w:space="0" w:color="auto"/>
              <w:left w:val="single" w:sz="4" w:space="0" w:color="auto"/>
              <w:bottom w:val="single" w:sz="4" w:space="0" w:color="auto"/>
              <w:right w:val="single" w:sz="4" w:space="0" w:color="auto"/>
            </w:tcBorders>
            <w:shd w:val="clear" w:color="000000" w:fill="00FF00"/>
            <w:noWrap/>
            <w:vAlign w:val="center"/>
            <w:hideMark/>
          </w:tcPr>
          <w:p w14:paraId="492A3FA7" w14:textId="77777777" w:rsidR="00BC2C74" w:rsidRPr="00E201FA" w:rsidRDefault="00BC2C74" w:rsidP="00095AB3">
            <w:pPr>
              <w:spacing w:after="0" w:line="240" w:lineRule="auto"/>
              <w:jc w:val="center"/>
              <w:rPr>
                <w:rFonts w:ascii="Arial" w:eastAsia="Times New Roman" w:hAnsi="Arial" w:cs="Arial"/>
                <w:b/>
                <w:bCs/>
                <w:sz w:val="20"/>
                <w:szCs w:val="20"/>
                <w:lang w:eastAsia="fr-FR"/>
              </w:rPr>
            </w:pPr>
            <w:r w:rsidRPr="00E201FA">
              <w:rPr>
                <w:rFonts w:ascii="Arial" w:eastAsia="Times New Roman" w:hAnsi="Arial" w:cs="Arial"/>
                <w:b/>
                <w:bCs/>
                <w:sz w:val="20"/>
                <w:szCs w:val="20"/>
                <w:lang w:eastAsia="fr-FR"/>
              </w:rPr>
              <w:t>o</w:t>
            </w:r>
          </w:p>
        </w:tc>
        <w:tc>
          <w:tcPr>
            <w:tcW w:w="898" w:type="dxa"/>
            <w:tcBorders>
              <w:top w:val="single" w:sz="4" w:space="0" w:color="auto"/>
              <w:left w:val="single" w:sz="4" w:space="0" w:color="auto"/>
              <w:bottom w:val="single" w:sz="4" w:space="0" w:color="auto"/>
              <w:right w:val="single" w:sz="4" w:space="0" w:color="auto"/>
            </w:tcBorders>
            <w:shd w:val="clear" w:color="000000" w:fill="00FF00"/>
            <w:noWrap/>
            <w:vAlign w:val="center"/>
            <w:hideMark/>
          </w:tcPr>
          <w:p w14:paraId="74D8C06F" w14:textId="77777777" w:rsidR="00BC2C74" w:rsidRPr="00E201FA" w:rsidRDefault="00BC2C74" w:rsidP="00095AB3">
            <w:pPr>
              <w:spacing w:after="0" w:line="240" w:lineRule="auto"/>
              <w:jc w:val="center"/>
              <w:rPr>
                <w:rFonts w:ascii="Arial" w:eastAsia="Times New Roman" w:hAnsi="Arial" w:cs="Arial"/>
                <w:b/>
                <w:bCs/>
                <w:sz w:val="20"/>
                <w:szCs w:val="20"/>
                <w:lang w:eastAsia="fr-FR"/>
              </w:rPr>
            </w:pPr>
            <w:r w:rsidRPr="00E201FA">
              <w:rPr>
                <w:rFonts w:ascii="Arial" w:eastAsia="Times New Roman" w:hAnsi="Arial" w:cs="Arial"/>
                <w:b/>
                <w:bCs/>
                <w:sz w:val="20"/>
                <w:szCs w:val="20"/>
                <w:lang w:eastAsia="fr-FR"/>
              </w:rPr>
              <w:t>o</w:t>
            </w:r>
          </w:p>
        </w:tc>
        <w:tc>
          <w:tcPr>
            <w:tcW w:w="851" w:type="dxa"/>
            <w:tcBorders>
              <w:top w:val="single" w:sz="4" w:space="0" w:color="auto"/>
              <w:left w:val="single" w:sz="4" w:space="0" w:color="auto"/>
              <w:bottom w:val="single" w:sz="4" w:space="0" w:color="auto"/>
              <w:right w:val="single" w:sz="4" w:space="0" w:color="auto"/>
            </w:tcBorders>
            <w:shd w:val="clear" w:color="000000" w:fill="00FF00"/>
            <w:noWrap/>
            <w:vAlign w:val="center"/>
            <w:hideMark/>
          </w:tcPr>
          <w:p w14:paraId="3A5B4934" w14:textId="77777777" w:rsidR="00BC2C74" w:rsidRPr="00E201FA" w:rsidRDefault="00BC2C74" w:rsidP="00095AB3">
            <w:pPr>
              <w:spacing w:after="0" w:line="240" w:lineRule="auto"/>
              <w:jc w:val="center"/>
              <w:rPr>
                <w:rFonts w:ascii="Arial" w:eastAsia="Times New Roman" w:hAnsi="Arial" w:cs="Arial"/>
                <w:b/>
                <w:bCs/>
                <w:sz w:val="20"/>
                <w:szCs w:val="20"/>
                <w:lang w:eastAsia="fr-FR"/>
              </w:rPr>
            </w:pPr>
            <w:r w:rsidRPr="00E201FA">
              <w:rPr>
                <w:rFonts w:ascii="Arial" w:eastAsia="Times New Roman" w:hAnsi="Arial" w:cs="Arial"/>
                <w:b/>
                <w:bCs/>
                <w:sz w:val="20"/>
                <w:szCs w:val="20"/>
                <w:lang w:eastAsia="fr-FR"/>
              </w:rPr>
              <w:t>o</w:t>
            </w:r>
          </w:p>
        </w:tc>
        <w:tc>
          <w:tcPr>
            <w:tcW w:w="992" w:type="dxa"/>
            <w:tcBorders>
              <w:top w:val="single" w:sz="4" w:space="0" w:color="auto"/>
              <w:left w:val="single" w:sz="4" w:space="0" w:color="auto"/>
              <w:bottom w:val="single" w:sz="4" w:space="0" w:color="auto"/>
              <w:right w:val="single" w:sz="4" w:space="0" w:color="auto"/>
            </w:tcBorders>
            <w:shd w:val="clear" w:color="000000" w:fill="00FF00"/>
            <w:noWrap/>
            <w:vAlign w:val="center"/>
            <w:hideMark/>
          </w:tcPr>
          <w:p w14:paraId="5B141280" w14:textId="77777777" w:rsidR="00BC2C74" w:rsidRPr="00E201FA" w:rsidRDefault="00BC2C74" w:rsidP="00095AB3">
            <w:pPr>
              <w:spacing w:after="0" w:line="240" w:lineRule="auto"/>
              <w:jc w:val="center"/>
              <w:rPr>
                <w:rFonts w:ascii="Arial" w:eastAsia="Times New Roman" w:hAnsi="Arial" w:cs="Arial"/>
                <w:b/>
                <w:bCs/>
                <w:sz w:val="20"/>
                <w:szCs w:val="20"/>
                <w:lang w:eastAsia="fr-FR"/>
              </w:rPr>
            </w:pPr>
            <w:r w:rsidRPr="00E201FA">
              <w:rPr>
                <w:rFonts w:ascii="Arial" w:eastAsia="Times New Roman" w:hAnsi="Arial" w:cs="Arial"/>
                <w:b/>
                <w:bCs/>
                <w:sz w:val="20"/>
                <w:szCs w:val="20"/>
                <w:lang w:eastAsia="fr-FR"/>
              </w:rPr>
              <w:t>o</w:t>
            </w:r>
          </w:p>
        </w:tc>
      </w:tr>
      <w:tr w:rsidR="00BC2C74" w:rsidRPr="00E201FA" w14:paraId="6CB53470" w14:textId="77777777" w:rsidTr="00FB050A">
        <w:trPr>
          <w:trHeight w:val="684"/>
        </w:trPr>
        <w:tc>
          <w:tcPr>
            <w:tcW w:w="3207" w:type="dxa"/>
            <w:tcBorders>
              <w:top w:val="nil"/>
              <w:left w:val="nil"/>
              <w:bottom w:val="single" w:sz="4" w:space="0" w:color="auto"/>
              <w:right w:val="single" w:sz="4" w:space="0" w:color="auto"/>
            </w:tcBorders>
            <w:shd w:val="clear" w:color="000000" w:fill="DBEEF3"/>
            <w:vAlign w:val="center"/>
            <w:hideMark/>
          </w:tcPr>
          <w:p w14:paraId="7BB92597" w14:textId="77777777" w:rsidR="00BC2C74" w:rsidRPr="00E201FA" w:rsidRDefault="00BC2C74" w:rsidP="00095AB3">
            <w:pPr>
              <w:spacing w:after="0" w:line="240" w:lineRule="auto"/>
              <w:jc w:val="both"/>
              <w:rPr>
                <w:rFonts w:ascii="Arial" w:eastAsia="Times New Roman" w:hAnsi="Arial" w:cs="Arial"/>
                <w:sz w:val="16"/>
                <w:szCs w:val="16"/>
                <w:lang w:eastAsia="fr-FR"/>
              </w:rPr>
            </w:pPr>
            <w:r w:rsidRPr="00E201FA">
              <w:rPr>
                <w:rFonts w:ascii="Arial" w:eastAsia="Times New Roman" w:hAnsi="Arial" w:cs="Arial"/>
                <w:sz w:val="16"/>
                <w:szCs w:val="16"/>
                <w:lang w:eastAsia="fr-FR"/>
              </w:rPr>
              <w:t xml:space="preserve">Dans chaque page web, des liens d'évitements ou d'accès rapide aux groupes de liens importants et à la zone de contenu sont-ils présents ? </w:t>
            </w:r>
          </w:p>
        </w:tc>
        <w:tc>
          <w:tcPr>
            <w:tcW w:w="1060" w:type="dxa"/>
            <w:tcBorders>
              <w:top w:val="single" w:sz="4" w:space="0" w:color="auto"/>
              <w:left w:val="single" w:sz="4" w:space="0" w:color="auto"/>
              <w:bottom w:val="single" w:sz="4" w:space="0" w:color="auto"/>
              <w:right w:val="single" w:sz="4" w:space="0" w:color="auto"/>
            </w:tcBorders>
            <w:shd w:val="clear" w:color="000000" w:fill="00FF00"/>
            <w:noWrap/>
            <w:vAlign w:val="center"/>
            <w:hideMark/>
          </w:tcPr>
          <w:p w14:paraId="08E40566" w14:textId="77777777" w:rsidR="00BC2C74" w:rsidRPr="00E201FA" w:rsidRDefault="00BC2C74" w:rsidP="00095AB3">
            <w:pPr>
              <w:spacing w:after="0" w:line="240" w:lineRule="auto"/>
              <w:jc w:val="center"/>
              <w:rPr>
                <w:rFonts w:ascii="Arial" w:eastAsia="Times New Roman" w:hAnsi="Arial" w:cs="Arial"/>
                <w:b/>
                <w:bCs/>
                <w:sz w:val="20"/>
                <w:szCs w:val="20"/>
                <w:lang w:eastAsia="fr-FR"/>
              </w:rPr>
            </w:pPr>
            <w:r w:rsidRPr="00E201FA">
              <w:rPr>
                <w:rFonts w:ascii="Arial" w:eastAsia="Times New Roman" w:hAnsi="Arial" w:cs="Arial"/>
                <w:b/>
                <w:bCs/>
                <w:sz w:val="20"/>
                <w:szCs w:val="20"/>
                <w:lang w:eastAsia="fr-FR"/>
              </w:rPr>
              <w:t>o</w:t>
            </w:r>
          </w:p>
        </w:tc>
        <w:tc>
          <w:tcPr>
            <w:tcW w:w="1060" w:type="dxa"/>
            <w:tcBorders>
              <w:top w:val="single" w:sz="4" w:space="0" w:color="auto"/>
              <w:left w:val="single" w:sz="4" w:space="0" w:color="auto"/>
              <w:bottom w:val="single" w:sz="4" w:space="0" w:color="auto"/>
              <w:right w:val="single" w:sz="4" w:space="0" w:color="auto"/>
            </w:tcBorders>
            <w:shd w:val="clear" w:color="000000" w:fill="00FF00"/>
            <w:noWrap/>
            <w:vAlign w:val="center"/>
            <w:hideMark/>
          </w:tcPr>
          <w:p w14:paraId="2EAFD121" w14:textId="77777777" w:rsidR="00BC2C74" w:rsidRPr="00E201FA" w:rsidRDefault="00BC2C74" w:rsidP="00095AB3">
            <w:pPr>
              <w:spacing w:after="0" w:line="240" w:lineRule="auto"/>
              <w:jc w:val="center"/>
              <w:rPr>
                <w:rFonts w:ascii="Arial" w:eastAsia="Times New Roman" w:hAnsi="Arial" w:cs="Arial"/>
                <w:b/>
                <w:bCs/>
                <w:sz w:val="20"/>
                <w:szCs w:val="20"/>
                <w:lang w:eastAsia="fr-FR"/>
              </w:rPr>
            </w:pPr>
            <w:r w:rsidRPr="00E201FA">
              <w:rPr>
                <w:rFonts w:ascii="Arial" w:eastAsia="Times New Roman" w:hAnsi="Arial" w:cs="Arial"/>
                <w:b/>
                <w:bCs/>
                <w:sz w:val="20"/>
                <w:szCs w:val="20"/>
                <w:lang w:eastAsia="fr-FR"/>
              </w:rPr>
              <w:t>o</w:t>
            </w:r>
          </w:p>
        </w:tc>
        <w:tc>
          <w:tcPr>
            <w:tcW w:w="898"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29F6A5DF" w14:textId="77777777" w:rsidR="00BC2C74" w:rsidRPr="00E201FA" w:rsidRDefault="00BC2C74" w:rsidP="00095AB3">
            <w:pPr>
              <w:spacing w:after="0" w:line="240" w:lineRule="auto"/>
              <w:jc w:val="center"/>
              <w:rPr>
                <w:rFonts w:ascii="Arial" w:eastAsia="Times New Roman" w:hAnsi="Arial" w:cs="Arial"/>
                <w:b/>
                <w:bCs/>
                <w:sz w:val="20"/>
                <w:szCs w:val="20"/>
                <w:lang w:eastAsia="fr-FR"/>
              </w:rPr>
            </w:pPr>
            <w:r w:rsidRPr="00E201FA">
              <w:rPr>
                <w:rFonts w:ascii="Arial" w:eastAsia="Times New Roman" w:hAnsi="Arial" w:cs="Arial"/>
                <w:b/>
                <w:bCs/>
                <w:sz w:val="20"/>
                <w:szCs w:val="20"/>
                <w:lang w:eastAsia="fr-FR"/>
              </w:rPr>
              <w:t>na</w:t>
            </w:r>
          </w:p>
        </w:tc>
        <w:tc>
          <w:tcPr>
            <w:tcW w:w="851" w:type="dxa"/>
            <w:tcBorders>
              <w:top w:val="single" w:sz="4" w:space="0" w:color="auto"/>
              <w:left w:val="single" w:sz="4" w:space="0" w:color="auto"/>
              <w:bottom w:val="single" w:sz="4" w:space="0" w:color="auto"/>
              <w:right w:val="single" w:sz="4" w:space="0" w:color="auto"/>
            </w:tcBorders>
            <w:shd w:val="clear" w:color="000000" w:fill="00FF00"/>
            <w:noWrap/>
            <w:vAlign w:val="center"/>
            <w:hideMark/>
          </w:tcPr>
          <w:p w14:paraId="76462F67" w14:textId="77777777" w:rsidR="00BC2C74" w:rsidRPr="00E201FA" w:rsidRDefault="00BC2C74" w:rsidP="00095AB3">
            <w:pPr>
              <w:spacing w:after="0" w:line="240" w:lineRule="auto"/>
              <w:jc w:val="center"/>
              <w:rPr>
                <w:rFonts w:ascii="Arial" w:eastAsia="Times New Roman" w:hAnsi="Arial" w:cs="Arial"/>
                <w:b/>
                <w:bCs/>
                <w:sz w:val="20"/>
                <w:szCs w:val="20"/>
                <w:lang w:eastAsia="fr-FR"/>
              </w:rPr>
            </w:pPr>
            <w:r w:rsidRPr="00E201FA">
              <w:rPr>
                <w:rFonts w:ascii="Arial" w:eastAsia="Times New Roman" w:hAnsi="Arial" w:cs="Arial"/>
                <w:b/>
                <w:bCs/>
                <w:sz w:val="20"/>
                <w:szCs w:val="20"/>
                <w:lang w:eastAsia="fr-FR"/>
              </w:rPr>
              <w:t>o</w:t>
            </w:r>
          </w:p>
        </w:tc>
        <w:tc>
          <w:tcPr>
            <w:tcW w:w="992" w:type="dxa"/>
            <w:tcBorders>
              <w:top w:val="single" w:sz="4" w:space="0" w:color="auto"/>
              <w:left w:val="single" w:sz="4" w:space="0" w:color="auto"/>
              <w:bottom w:val="single" w:sz="4" w:space="0" w:color="auto"/>
              <w:right w:val="single" w:sz="4" w:space="0" w:color="auto"/>
            </w:tcBorders>
            <w:shd w:val="clear" w:color="000000" w:fill="00FF00"/>
            <w:noWrap/>
            <w:vAlign w:val="center"/>
            <w:hideMark/>
          </w:tcPr>
          <w:p w14:paraId="7D9588FC" w14:textId="77777777" w:rsidR="00BC2C74" w:rsidRPr="00E201FA" w:rsidRDefault="00BC2C74" w:rsidP="00095AB3">
            <w:pPr>
              <w:spacing w:after="0" w:line="240" w:lineRule="auto"/>
              <w:jc w:val="center"/>
              <w:rPr>
                <w:rFonts w:ascii="Arial" w:eastAsia="Times New Roman" w:hAnsi="Arial" w:cs="Arial"/>
                <w:b/>
                <w:bCs/>
                <w:sz w:val="20"/>
                <w:szCs w:val="20"/>
                <w:lang w:eastAsia="fr-FR"/>
              </w:rPr>
            </w:pPr>
            <w:r w:rsidRPr="00E201FA">
              <w:rPr>
                <w:rFonts w:ascii="Arial" w:eastAsia="Times New Roman" w:hAnsi="Arial" w:cs="Arial"/>
                <w:b/>
                <w:bCs/>
                <w:sz w:val="20"/>
                <w:szCs w:val="20"/>
                <w:lang w:eastAsia="fr-FR"/>
              </w:rPr>
              <w:t>o</w:t>
            </w:r>
          </w:p>
        </w:tc>
      </w:tr>
      <w:tr w:rsidR="00BC2C74" w:rsidRPr="00E201FA" w14:paraId="77100D72" w14:textId="77777777" w:rsidTr="00FB050A">
        <w:trPr>
          <w:trHeight w:val="517"/>
        </w:trPr>
        <w:tc>
          <w:tcPr>
            <w:tcW w:w="3207" w:type="dxa"/>
            <w:tcBorders>
              <w:top w:val="nil"/>
              <w:left w:val="nil"/>
              <w:bottom w:val="single" w:sz="4" w:space="0" w:color="auto"/>
              <w:right w:val="single" w:sz="4" w:space="0" w:color="auto"/>
            </w:tcBorders>
            <w:shd w:val="clear" w:color="000000" w:fill="DBEEF3"/>
            <w:vAlign w:val="center"/>
            <w:hideMark/>
          </w:tcPr>
          <w:p w14:paraId="7EA9A77E" w14:textId="77777777" w:rsidR="00BC2C74" w:rsidRPr="00E201FA" w:rsidRDefault="00BC2C74" w:rsidP="00095AB3">
            <w:pPr>
              <w:spacing w:after="0" w:line="240" w:lineRule="auto"/>
              <w:jc w:val="both"/>
              <w:rPr>
                <w:rFonts w:ascii="Arial" w:eastAsia="Times New Roman" w:hAnsi="Arial" w:cs="Arial"/>
                <w:sz w:val="16"/>
                <w:szCs w:val="16"/>
                <w:lang w:eastAsia="fr-FR"/>
              </w:rPr>
            </w:pPr>
            <w:r w:rsidRPr="00E201FA">
              <w:rPr>
                <w:rFonts w:ascii="Arial" w:eastAsia="Times New Roman" w:hAnsi="Arial" w:cs="Arial"/>
                <w:sz w:val="16"/>
                <w:szCs w:val="16"/>
                <w:lang w:eastAsia="fr-FR"/>
              </w:rPr>
              <w:t>Dans chaque page web, l'ordre de tabulation est-il cohérent ?</w:t>
            </w:r>
          </w:p>
        </w:tc>
        <w:tc>
          <w:tcPr>
            <w:tcW w:w="1060" w:type="dxa"/>
            <w:tcBorders>
              <w:top w:val="single" w:sz="4" w:space="0" w:color="auto"/>
              <w:left w:val="single" w:sz="4" w:space="0" w:color="auto"/>
              <w:bottom w:val="single" w:sz="4" w:space="0" w:color="auto"/>
              <w:right w:val="single" w:sz="4" w:space="0" w:color="auto"/>
            </w:tcBorders>
            <w:shd w:val="clear" w:color="000000" w:fill="00FF00"/>
            <w:noWrap/>
            <w:vAlign w:val="center"/>
            <w:hideMark/>
          </w:tcPr>
          <w:p w14:paraId="4D8B81E3" w14:textId="77777777" w:rsidR="00BC2C74" w:rsidRPr="00E201FA" w:rsidRDefault="00BC2C74" w:rsidP="00095AB3">
            <w:pPr>
              <w:spacing w:after="0" w:line="240" w:lineRule="auto"/>
              <w:jc w:val="center"/>
              <w:rPr>
                <w:rFonts w:ascii="Arial" w:eastAsia="Times New Roman" w:hAnsi="Arial" w:cs="Arial"/>
                <w:b/>
                <w:bCs/>
                <w:sz w:val="20"/>
                <w:szCs w:val="20"/>
                <w:lang w:eastAsia="fr-FR"/>
              </w:rPr>
            </w:pPr>
            <w:r w:rsidRPr="00E201FA">
              <w:rPr>
                <w:rFonts w:ascii="Arial" w:eastAsia="Times New Roman" w:hAnsi="Arial" w:cs="Arial"/>
                <w:b/>
                <w:bCs/>
                <w:sz w:val="20"/>
                <w:szCs w:val="20"/>
                <w:lang w:eastAsia="fr-FR"/>
              </w:rPr>
              <w:t>o</w:t>
            </w:r>
          </w:p>
        </w:tc>
        <w:tc>
          <w:tcPr>
            <w:tcW w:w="1060"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7C02B7B4" w14:textId="77777777" w:rsidR="00BC2C74" w:rsidRPr="00E201FA" w:rsidRDefault="00BC2C74" w:rsidP="00095AB3">
            <w:pPr>
              <w:spacing w:after="0" w:line="240" w:lineRule="auto"/>
              <w:jc w:val="center"/>
              <w:rPr>
                <w:rFonts w:ascii="Arial" w:eastAsia="Times New Roman" w:hAnsi="Arial" w:cs="Arial"/>
                <w:b/>
                <w:bCs/>
                <w:sz w:val="20"/>
                <w:szCs w:val="20"/>
                <w:lang w:eastAsia="fr-FR"/>
              </w:rPr>
            </w:pPr>
            <w:r w:rsidRPr="00E201FA">
              <w:rPr>
                <w:rFonts w:ascii="Arial" w:eastAsia="Times New Roman" w:hAnsi="Arial" w:cs="Arial"/>
                <w:b/>
                <w:bCs/>
                <w:sz w:val="20"/>
                <w:szCs w:val="20"/>
                <w:lang w:eastAsia="fr-FR"/>
              </w:rPr>
              <w:t>n</w:t>
            </w:r>
          </w:p>
        </w:tc>
        <w:tc>
          <w:tcPr>
            <w:tcW w:w="898" w:type="dxa"/>
            <w:tcBorders>
              <w:top w:val="single" w:sz="4" w:space="0" w:color="auto"/>
              <w:left w:val="single" w:sz="4" w:space="0" w:color="auto"/>
              <w:bottom w:val="single" w:sz="4" w:space="0" w:color="auto"/>
              <w:right w:val="single" w:sz="4" w:space="0" w:color="auto"/>
            </w:tcBorders>
            <w:shd w:val="clear" w:color="000000" w:fill="00FF00"/>
            <w:noWrap/>
            <w:vAlign w:val="center"/>
            <w:hideMark/>
          </w:tcPr>
          <w:p w14:paraId="0F4E7738" w14:textId="77777777" w:rsidR="00BC2C74" w:rsidRPr="00E201FA" w:rsidRDefault="00BC2C74" w:rsidP="00095AB3">
            <w:pPr>
              <w:spacing w:after="0" w:line="240" w:lineRule="auto"/>
              <w:jc w:val="center"/>
              <w:rPr>
                <w:rFonts w:ascii="Arial" w:eastAsia="Times New Roman" w:hAnsi="Arial" w:cs="Arial"/>
                <w:b/>
                <w:bCs/>
                <w:sz w:val="20"/>
                <w:szCs w:val="20"/>
                <w:lang w:eastAsia="fr-FR"/>
              </w:rPr>
            </w:pPr>
            <w:r w:rsidRPr="00E201FA">
              <w:rPr>
                <w:rFonts w:ascii="Arial" w:eastAsia="Times New Roman" w:hAnsi="Arial" w:cs="Arial"/>
                <w:b/>
                <w:bCs/>
                <w:sz w:val="20"/>
                <w:szCs w:val="20"/>
                <w:lang w:eastAsia="fr-FR"/>
              </w:rPr>
              <w:t>o</w:t>
            </w:r>
          </w:p>
        </w:tc>
        <w:tc>
          <w:tcPr>
            <w:tcW w:w="851" w:type="dxa"/>
            <w:tcBorders>
              <w:top w:val="single" w:sz="4" w:space="0" w:color="auto"/>
              <w:left w:val="single" w:sz="4" w:space="0" w:color="auto"/>
              <w:bottom w:val="single" w:sz="4" w:space="0" w:color="auto"/>
              <w:right w:val="single" w:sz="4" w:space="0" w:color="auto"/>
            </w:tcBorders>
            <w:shd w:val="clear" w:color="000000" w:fill="00FF00"/>
            <w:noWrap/>
            <w:vAlign w:val="center"/>
            <w:hideMark/>
          </w:tcPr>
          <w:p w14:paraId="50405883" w14:textId="77777777" w:rsidR="00BC2C74" w:rsidRPr="00E201FA" w:rsidRDefault="00BC2C74" w:rsidP="00095AB3">
            <w:pPr>
              <w:spacing w:after="0" w:line="240" w:lineRule="auto"/>
              <w:jc w:val="center"/>
              <w:rPr>
                <w:rFonts w:ascii="Arial" w:eastAsia="Times New Roman" w:hAnsi="Arial" w:cs="Arial"/>
                <w:b/>
                <w:bCs/>
                <w:sz w:val="20"/>
                <w:szCs w:val="20"/>
                <w:lang w:eastAsia="fr-FR"/>
              </w:rPr>
            </w:pPr>
            <w:r w:rsidRPr="00E201FA">
              <w:rPr>
                <w:rFonts w:ascii="Arial" w:eastAsia="Times New Roman" w:hAnsi="Arial" w:cs="Arial"/>
                <w:b/>
                <w:bCs/>
                <w:sz w:val="20"/>
                <w:szCs w:val="20"/>
                <w:lang w:eastAsia="fr-FR"/>
              </w:rPr>
              <w:t>o</w:t>
            </w:r>
          </w:p>
        </w:tc>
        <w:tc>
          <w:tcPr>
            <w:tcW w:w="992" w:type="dxa"/>
            <w:tcBorders>
              <w:top w:val="single" w:sz="4" w:space="0" w:color="auto"/>
              <w:left w:val="single" w:sz="4" w:space="0" w:color="auto"/>
              <w:bottom w:val="single" w:sz="4" w:space="0" w:color="auto"/>
              <w:right w:val="single" w:sz="4" w:space="0" w:color="auto"/>
            </w:tcBorders>
            <w:shd w:val="clear" w:color="000000" w:fill="00FF00"/>
            <w:noWrap/>
            <w:vAlign w:val="center"/>
            <w:hideMark/>
          </w:tcPr>
          <w:p w14:paraId="4F908A22" w14:textId="77777777" w:rsidR="00BC2C74" w:rsidRPr="00E201FA" w:rsidRDefault="00BC2C74" w:rsidP="00095AB3">
            <w:pPr>
              <w:spacing w:after="0" w:line="240" w:lineRule="auto"/>
              <w:jc w:val="center"/>
              <w:rPr>
                <w:rFonts w:ascii="Arial" w:eastAsia="Times New Roman" w:hAnsi="Arial" w:cs="Arial"/>
                <w:b/>
                <w:bCs/>
                <w:sz w:val="20"/>
                <w:szCs w:val="20"/>
                <w:lang w:eastAsia="fr-FR"/>
              </w:rPr>
            </w:pPr>
            <w:r w:rsidRPr="00E201FA">
              <w:rPr>
                <w:rFonts w:ascii="Arial" w:eastAsia="Times New Roman" w:hAnsi="Arial" w:cs="Arial"/>
                <w:b/>
                <w:bCs/>
                <w:sz w:val="20"/>
                <w:szCs w:val="20"/>
                <w:lang w:eastAsia="fr-FR"/>
              </w:rPr>
              <w:t>o</w:t>
            </w:r>
          </w:p>
        </w:tc>
      </w:tr>
      <w:tr w:rsidR="00BC2C74" w:rsidRPr="00E201FA" w14:paraId="2ACC05E7" w14:textId="77777777" w:rsidTr="00FB050A">
        <w:trPr>
          <w:trHeight w:val="471"/>
        </w:trPr>
        <w:tc>
          <w:tcPr>
            <w:tcW w:w="3207" w:type="dxa"/>
            <w:tcBorders>
              <w:top w:val="nil"/>
              <w:left w:val="nil"/>
              <w:bottom w:val="single" w:sz="8" w:space="0" w:color="auto"/>
              <w:right w:val="single" w:sz="4" w:space="0" w:color="auto"/>
            </w:tcBorders>
            <w:shd w:val="clear" w:color="000000" w:fill="DBEEF3"/>
            <w:vAlign w:val="center"/>
            <w:hideMark/>
          </w:tcPr>
          <w:p w14:paraId="3DE0B91D" w14:textId="77777777" w:rsidR="00BC2C74" w:rsidRPr="00E201FA" w:rsidRDefault="00BC2C74" w:rsidP="00095AB3">
            <w:pPr>
              <w:spacing w:after="0" w:line="240" w:lineRule="auto"/>
              <w:jc w:val="both"/>
              <w:rPr>
                <w:rFonts w:ascii="Arial" w:eastAsia="Times New Roman" w:hAnsi="Arial" w:cs="Arial"/>
                <w:sz w:val="16"/>
                <w:szCs w:val="16"/>
                <w:lang w:eastAsia="fr-FR"/>
              </w:rPr>
            </w:pPr>
            <w:r w:rsidRPr="00E201FA">
              <w:rPr>
                <w:rFonts w:ascii="Arial" w:eastAsia="Times New Roman" w:hAnsi="Arial" w:cs="Arial"/>
                <w:sz w:val="16"/>
                <w:szCs w:val="16"/>
                <w:lang w:eastAsia="fr-FR"/>
              </w:rPr>
              <w:t xml:space="preserve">Dans chaque page Web, la navigation ne doit pas contenir de piège au clavier. Cette règle est-elle respectée ? </w:t>
            </w:r>
          </w:p>
        </w:tc>
        <w:tc>
          <w:tcPr>
            <w:tcW w:w="1060" w:type="dxa"/>
            <w:tcBorders>
              <w:top w:val="single" w:sz="4" w:space="0" w:color="auto"/>
              <w:left w:val="single" w:sz="4" w:space="0" w:color="auto"/>
              <w:bottom w:val="single" w:sz="8" w:space="0" w:color="auto"/>
              <w:right w:val="single" w:sz="4" w:space="0" w:color="auto"/>
            </w:tcBorders>
            <w:shd w:val="clear" w:color="000000" w:fill="FF0000"/>
            <w:noWrap/>
            <w:vAlign w:val="center"/>
            <w:hideMark/>
          </w:tcPr>
          <w:p w14:paraId="712A5A2F" w14:textId="77777777" w:rsidR="00BC2C74" w:rsidRPr="00E201FA" w:rsidRDefault="00BC2C74" w:rsidP="00095AB3">
            <w:pPr>
              <w:spacing w:after="0" w:line="240" w:lineRule="auto"/>
              <w:jc w:val="center"/>
              <w:rPr>
                <w:rFonts w:ascii="Arial" w:eastAsia="Times New Roman" w:hAnsi="Arial" w:cs="Arial"/>
                <w:b/>
                <w:bCs/>
                <w:sz w:val="20"/>
                <w:szCs w:val="20"/>
                <w:lang w:eastAsia="fr-FR"/>
              </w:rPr>
            </w:pPr>
            <w:r w:rsidRPr="00E201FA">
              <w:rPr>
                <w:rFonts w:ascii="Arial" w:eastAsia="Times New Roman" w:hAnsi="Arial" w:cs="Arial"/>
                <w:b/>
                <w:bCs/>
                <w:sz w:val="20"/>
                <w:szCs w:val="20"/>
                <w:lang w:eastAsia="fr-FR"/>
              </w:rPr>
              <w:t>n</w:t>
            </w:r>
          </w:p>
        </w:tc>
        <w:tc>
          <w:tcPr>
            <w:tcW w:w="1060" w:type="dxa"/>
            <w:tcBorders>
              <w:top w:val="single" w:sz="4" w:space="0" w:color="auto"/>
              <w:left w:val="single" w:sz="4" w:space="0" w:color="auto"/>
              <w:bottom w:val="single" w:sz="8" w:space="0" w:color="auto"/>
              <w:right w:val="single" w:sz="4" w:space="0" w:color="auto"/>
            </w:tcBorders>
            <w:shd w:val="clear" w:color="000000" w:fill="00FF00"/>
            <w:noWrap/>
            <w:vAlign w:val="center"/>
            <w:hideMark/>
          </w:tcPr>
          <w:p w14:paraId="00D2B650" w14:textId="77777777" w:rsidR="00BC2C74" w:rsidRPr="00E201FA" w:rsidRDefault="00BC2C74" w:rsidP="00095AB3">
            <w:pPr>
              <w:spacing w:after="0" w:line="240" w:lineRule="auto"/>
              <w:jc w:val="center"/>
              <w:rPr>
                <w:rFonts w:ascii="Arial" w:eastAsia="Times New Roman" w:hAnsi="Arial" w:cs="Arial"/>
                <w:b/>
                <w:bCs/>
                <w:sz w:val="20"/>
                <w:szCs w:val="20"/>
                <w:lang w:eastAsia="fr-FR"/>
              </w:rPr>
            </w:pPr>
            <w:r w:rsidRPr="00E201FA">
              <w:rPr>
                <w:rFonts w:ascii="Arial" w:eastAsia="Times New Roman" w:hAnsi="Arial" w:cs="Arial"/>
                <w:b/>
                <w:bCs/>
                <w:sz w:val="20"/>
                <w:szCs w:val="20"/>
                <w:lang w:eastAsia="fr-FR"/>
              </w:rPr>
              <w:t>o</w:t>
            </w:r>
          </w:p>
        </w:tc>
        <w:tc>
          <w:tcPr>
            <w:tcW w:w="898" w:type="dxa"/>
            <w:tcBorders>
              <w:top w:val="single" w:sz="4" w:space="0" w:color="auto"/>
              <w:left w:val="single" w:sz="4" w:space="0" w:color="auto"/>
              <w:bottom w:val="single" w:sz="8" w:space="0" w:color="auto"/>
              <w:right w:val="single" w:sz="4" w:space="0" w:color="auto"/>
            </w:tcBorders>
            <w:shd w:val="clear" w:color="000000" w:fill="00FF00"/>
            <w:noWrap/>
            <w:vAlign w:val="center"/>
            <w:hideMark/>
          </w:tcPr>
          <w:p w14:paraId="2EA8CAA5" w14:textId="77777777" w:rsidR="00BC2C74" w:rsidRPr="00E201FA" w:rsidRDefault="00BC2C74" w:rsidP="00095AB3">
            <w:pPr>
              <w:spacing w:after="0" w:line="240" w:lineRule="auto"/>
              <w:jc w:val="center"/>
              <w:rPr>
                <w:rFonts w:ascii="Arial" w:eastAsia="Times New Roman" w:hAnsi="Arial" w:cs="Arial"/>
                <w:b/>
                <w:bCs/>
                <w:sz w:val="20"/>
                <w:szCs w:val="20"/>
                <w:lang w:eastAsia="fr-FR"/>
              </w:rPr>
            </w:pPr>
            <w:r w:rsidRPr="00E201FA">
              <w:rPr>
                <w:rFonts w:ascii="Arial" w:eastAsia="Times New Roman" w:hAnsi="Arial" w:cs="Arial"/>
                <w:b/>
                <w:bCs/>
                <w:sz w:val="20"/>
                <w:szCs w:val="20"/>
                <w:lang w:eastAsia="fr-FR"/>
              </w:rPr>
              <w:t>o</w:t>
            </w:r>
          </w:p>
        </w:tc>
        <w:tc>
          <w:tcPr>
            <w:tcW w:w="851" w:type="dxa"/>
            <w:tcBorders>
              <w:top w:val="single" w:sz="4" w:space="0" w:color="auto"/>
              <w:left w:val="single" w:sz="4" w:space="0" w:color="auto"/>
              <w:bottom w:val="single" w:sz="8" w:space="0" w:color="auto"/>
              <w:right w:val="single" w:sz="4" w:space="0" w:color="auto"/>
            </w:tcBorders>
            <w:shd w:val="clear" w:color="000000" w:fill="00FF00"/>
            <w:noWrap/>
            <w:vAlign w:val="center"/>
            <w:hideMark/>
          </w:tcPr>
          <w:p w14:paraId="1C72DC89" w14:textId="77777777" w:rsidR="00BC2C74" w:rsidRPr="00E201FA" w:rsidRDefault="00BC2C74" w:rsidP="00095AB3">
            <w:pPr>
              <w:spacing w:after="0" w:line="240" w:lineRule="auto"/>
              <w:jc w:val="center"/>
              <w:rPr>
                <w:rFonts w:ascii="Arial" w:eastAsia="Times New Roman" w:hAnsi="Arial" w:cs="Arial"/>
                <w:b/>
                <w:bCs/>
                <w:sz w:val="20"/>
                <w:szCs w:val="20"/>
                <w:lang w:eastAsia="fr-FR"/>
              </w:rPr>
            </w:pPr>
            <w:r w:rsidRPr="00E201FA">
              <w:rPr>
                <w:rFonts w:ascii="Arial" w:eastAsia="Times New Roman" w:hAnsi="Arial" w:cs="Arial"/>
                <w:b/>
                <w:bCs/>
                <w:sz w:val="20"/>
                <w:szCs w:val="20"/>
                <w:lang w:eastAsia="fr-FR"/>
              </w:rPr>
              <w:t>o</w:t>
            </w:r>
          </w:p>
        </w:tc>
        <w:tc>
          <w:tcPr>
            <w:tcW w:w="992" w:type="dxa"/>
            <w:tcBorders>
              <w:top w:val="single" w:sz="4" w:space="0" w:color="auto"/>
              <w:left w:val="single" w:sz="4" w:space="0" w:color="auto"/>
              <w:bottom w:val="single" w:sz="8" w:space="0" w:color="auto"/>
              <w:right w:val="single" w:sz="4" w:space="0" w:color="auto"/>
            </w:tcBorders>
            <w:shd w:val="clear" w:color="000000" w:fill="00FF00"/>
            <w:noWrap/>
            <w:vAlign w:val="center"/>
            <w:hideMark/>
          </w:tcPr>
          <w:p w14:paraId="7D832269" w14:textId="77777777" w:rsidR="00BC2C74" w:rsidRPr="00E201FA" w:rsidRDefault="00BC2C74" w:rsidP="00095AB3">
            <w:pPr>
              <w:spacing w:after="0" w:line="240" w:lineRule="auto"/>
              <w:jc w:val="center"/>
              <w:rPr>
                <w:rFonts w:ascii="Arial" w:eastAsia="Times New Roman" w:hAnsi="Arial" w:cs="Arial"/>
                <w:b/>
                <w:bCs/>
                <w:sz w:val="20"/>
                <w:szCs w:val="20"/>
                <w:lang w:eastAsia="fr-FR"/>
              </w:rPr>
            </w:pPr>
            <w:r w:rsidRPr="00E201FA">
              <w:rPr>
                <w:rFonts w:ascii="Arial" w:eastAsia="Times New Roman" w:hAnsi="Arial" w:cs="Arial"/>
                <w:b/>
                <w:bCs/>
                <w:sz w:val="20"/>
                <w:szCs w:val="20"/>
                <w:lang w:eastAsia="fr-FR"/>
              </w:rPr>
              <w:t>o</w:t>
            </w:r>
          </w:p>
        </w:tc>
      </w:tr>
    </w:tbl>
    <w:p w14:paraId="700B326D" w14:textId="77777777" w:rsidR="008230BF" w:rsidRDefault="00FB050A" w:rsidP="00095AB3">
      <w:pPr>
        <w:spacing w:line="360" w:lineRule="auto"/>
        <w:jc w:val="both"/>
      </w:pPr>
      <w:r>
        <w:br w:type="textWrapping" w:clear="all"/>
      </w:r>
    </w:p>
    <w:p w14:paraId="789A72AF" w14:textId="77777777" w:rsidR="00E201FA" w:rsidRDefault="009F3551" w:rsidP="00095AB3">
      <w:pPr>
        <w:pStyle w:val="Paragraphedeliste"/>
        <w:numPr>
          <w:ilvl w:val="0"/>
          <w:numId w:val="35"/>
        </w:numPr>
        <w:spacing w:line="360" w:lineRule="auto"/>
        <w:jc w:val="both"/>
      </w:pPr>
      <w:r>
        <w:t>L</w:t>
      </w:r>
      <w:r w:rsidR="00E201FA">
        <w:t>e critère 1</w:t>
      </w:r>
      <w:r w:rsidR="00E73F7B">
        <w:t>2.10</w:t>
      </w:r>
      <w:r w:rsidR="00E201FA">
        <w:t xml:space="preserve"> </w:t>
      </w:r>
      <w:r>
        <w:t>est</w:t>
      </w:r>
      <w:r w:rsidR="00E201FA">
        <w:t xml:space="preserve"> valide sur toutes les pages, ce qui fait </w:t>
      </w:r>
      <w:r w:rsidR="00E201FA" w:rsidRPr="00457E2A">
        <w:rPr>
          <w:b/>
        </w:rPr>
        <w:t>100%</w:t>
      </w:r>
      <w:r w:rsidR="00E73F7B">
        <w:rPr>
          <w:b/>
        </w:rPr>
        <w:t xml:space="preserve"> </w:t>
      </w:r>
      <w:r w:rsidR="007F35FD">
        <w:rPr>
          <w:b/>
        </w:rPr>
        <w:t>d’accessibilité</w:t>
      </w:r>
      <w:r w:rsidR="00457E2A">
        <w:rPr>
          <w:b/>
        </w:rPr>
        <w:t>.............(1)</w:t>
      </w:r>
    </w:p>
    <w:p w14:paraId="582EA3C6" w14:textId="77777777" w:rsidR="00E201FA" w:rsidRDefault="009F3551" w:rsidP="00095AB3">
      <w:pPr>
        <w:pStyle w:val="Paragraphedeliste"/>
        <w:numPr>
          <w:ilvl w:val="0"/>
          <w:numId w:val="35"/>
        </w:numPr>
        <w:spacing w:line="360" w:lineRule="auto"/>
        <w:jc w:val="both"/>
      </w:pPr>
      <w:r>
        <w:t>L</w:t>
      </w:r>
      <w:r w:rsidR="00E73F7B">
        <w:t>e critère 12.11</w:t>
      </w:r>
      <w:r w:rsidR="00457E2A">
        <w:t xml:space="preserve"> </w:t>
      </w:r>
      <w:r>
        <w:t xml:space="preserve">est </w:t>
      </w:r>
      <w:r w:rsidR="00457E2A">
        <w:t>valide</w:t>
      </w:r>
      <w:r w:rsidR="00E201FA">
        <w:t xml:space="preserve"> sur </w:t>
      </w:r>
      <w:r w:rsidR="00457E2A">
        <w:t xml:space="preserve">les pages </w:t>
      </w:r>
      <w:r>
        <w:t>1, 2, 4 et 5, et non applicable</w:t>
      </w:r>
      <w:r w:rsidR="00457E2A">
        <w:t xml:space="preserve"> sur la page3, ce qui fait </w:t>
      </w:r>
      <w:r w:rsidR="00457E2A" w:rsidRPr="00457E2A">
        <w:rPr>
          <w:b/>
        </w:rPr>
        <w:t>100%.</w:t>
      </w:r>
      <w:r w:rsidR="00457E2A">
        <w:rPr>
          <w:b/>
        </w:rPr>
        <w:t>............(2)</w:t>
      </w:r>
    </w:p>
    <w:p w14:paraId="104DDB0B" w14:textId="77777777" w:rsidR="00457E2A" w:rsidRPr="00457E2A" w:rsidRDefault="00E73F7B" w:rsidP="00095AB3">
      <w:pPr>
        <w:pStyle w:val="Paragraphedeliste"/>
        <w:numPr>
          <w:ilvl w:val="0"/>
          <w:numId w:val="35"/>
        </w:numPr>
        <w:spacing w:line="360" w:lineRule="auto"/>
        <w:jc w:val="both"/>
      </w:pPr>
      <w:r>
        <w:t>Le critère 12.13</w:t>
      </w:r>
      <w:r w:rsidR="00457E2A">
        <w:t xml:space="preserve"> est valide dans les pages 1, 3, 4,5, et n’est pas valide dans la page 2, d’où le niveau d’</w:t>
      </w:r>
      <w:r>
        <w:t>accessibilité de ce critère pour</w:t>
      </w:r>
      <w:r w:rsidR="00457E2A">
        <w:t xml:space="preserve"> toutes les pages est de </w:t>
      </w:r>
      <w:r w:rsidR="00457E2A" w:rsidRPr="00457E2A">
        <w:rPr>
          <w:b/>
        </w:rPr>
        <w:t>80%</w:t>
      </w:r>
      <w:r w:rsidR="00457E2A">
        <w:rPr>
          <w:b/>
        </w:rPr>
        <w:t>........(3)</w:t>
      </w:r>
    </w:p>
    <w:p w14:paraId="15D8EEFE" w14:textId="77777777" w:rsidR="00E73F7B" w:rsidRDefault="00E73F7B" w:rsidP="00095AB3">
      <w:pPr>
        <w:pStyle w:val="Paragraphedeliste"/>
        <w:numPr>
          <w:ilvl w:val="0"/>
          <w:numId w:val="35"/>
        </w:numPr>
        <w:spacing w:line="360" w:lineRule="auto"/>
        <w:jc w:val="both"/>
      </w:pPr>
      <w:r>
        <w:t xml:space="preserve">Le critère 12.14 </w:t>
      </w:r>
      <w:r w:rsidR="00457E2A">
        <w:t xml:space="preserve"> n’est pas valide dans la page 1, mais valide dans l</w:t>
      </w:r>
      <w:r w:rsidR="009F3551">
        <w:t>es pages 2, 3, 4, 5, ce qui fait</w:t>
      </w:r>
      <w:r w:rsidR="00457E2A">
        <w:t xml:space="preserve"> un niveau d’accessibilité de </w:t>
      </w:r>
      <w:r w:rsidR="00457E2A" w:rsidRPr="00457E2A">
        <w:rPr>
          <w:b/>
        </w:rPr>
        <w:t>80%</w:t>
      </w:r>
      <w:r w:rsidR="00457E2A">
        <w:t xml:space="preserve"> dans toutes les pages </w:t>
      </w:r>
      <w:r w:rsidRPr="00E73F7B">
        <w:rPr>
          <w:b/>
        </w:rPr>
        <w:t>……(4)</w:t>
      </w:r>
    </w:p>
    <w:p w14:paraId="3E555061" w14:textId="77777777" w:rsidR="00E73F7B" w:rsidRDefault="00E73F7B" w:rsidP="00095AB3">
      <w:pPr>
        <w:spacing w:line="360" w:lineRule="auto"/>
        <w:ind w:left="360"/>
        <w:jc w:val="both"/>
      </w:pPr>
      <w:r>
        <w:t xml:space="preserve">Maintenant pour calculer le niveau de qualité de la thématique on fait la somme des résultats </w:t>
      </w:r>
      <w:r w:rsidRPr="00E73F7B">
        <w:rPr>
          <w:b/>
        </w:rPr>
        <w:t>(1)</w:t>
      </w:r>
      <w:r>
        <w:t xml:space="preserve">, </w:t>
      </w:r>
      <w:r w:rsidRPr="00E73F7B">
        <w:rPr>
          <w:b/>
        </w:rPr>
        <w:t>(2)</w:t>
      </w:r>
      <w:r>
        <w:t xml:space="preserve">, </w:t>
      </w:r>
      <w:r w:rsidRPr="00E73F7B">
        <w:rPr>
          <w:b/>
        </w:rPr>
        <w:t>(3)</w:t>
      </w:r>
      <w:r>
        <w:t xml:space="preserve"> et </w:t>
      </w:r>
      <w:r w:rsidRPr="00E73F7B">
        <w:rPr>
          <w:b/>
        </w:rPr>
        <w:t>(4)</w:t>
      </w:r>
      <w:r>
        <w:t xml:space="preserve">, qui devise le nombre de critères de niveau bronze qui est 4 pour la thématique </w:t>
      </w:r>
      <w:r w:rsidRPr="00E73F7B">
        <w:rPr>
          <w:b/>
        </w:rPr>
        <w:t>Navigation</w:t>
      </w:r>
      <w:r>
        <w:t xml:space="preserve">, d’où l’application numérique sera : </w:t>
      </w:r>
    </w:p>
    <w:p w14:paraId="69F9655D" w14:textId="77777777" w:rsidR="00BC2C74" w:rsidRPr="00DE6C9C" w:rsidRDefault="009F3551" w:rsidP="00095AB3">
      <w:pPr>
        <w:spacing w:line="360" w:lineRule="auto"/>
        <w:jc w:val="both"/>
        <w:rPr>
          <w:lang w:val="en-GB"/>
        </w:rPr>
      </w:pPr>
      <m:oMathPara>
        <m:oMath>
          <m:r>
            <w:rPr>
              <w:rFonts w:ascii="Cambria Math" w:eastAsiaTheme="minorEastAsia" w:hAnsi="Cambria Math"/>
              <w:szCs w:val="24"/>
            </w:rPr>
            <m:t>le</m:t>
          </m:r>
          <m:r>
            <w:rPr>
              <w:rFonts w:ascii="Cambria Math" w:eastAsiaTheme="minorEastAsia" w:hAnsi="Cambria Math"/>
              <w:szCs w:val="24"/>
              <w:lang w:val="en-GB"/>
            </w:rPr>
            <m:t xml:space="preserve"> </m:t>
          </m:r>
          <m:r>
            <w:rPr>
              <w:rFonts w:ascii="Cambria Math" w:eastAsiaTheme="minorEastAsia" w:hAnsi="Cambria Math"/>
              <w:szCs w:val="24"/>
            </w:rPr>
            <m:t>niveau</m:t>
          </m:r>
          <m:r>
            <w:rPr>
              <w:rFonts w:ascii="Cambria Math" w:eastAsiaTheme="minorEastAsia" w:hAnsi="Cambria Math"/>
              <w:szCs w:val="24"/>
              <w:lang w:val="en-GB"/>
            </w:rPr>
            <m:t xml:space="preserve"> </m:t>
          </m:r>
          <m:r>
            <w:rPr>
              <w:rFonts w:ascii="Cambria Math" w:eastAsiaTheme="minorEastAsia" w:hAnsi="Cambria Math"/>
              <w:szCs w:val="24"/>
            </w:rPr>
            <m:t>de</m:t>
          </m:r>
          <m:r>
            <w:rPr>
              <w:rFonts w:ascii="Cambria Math" w:eastAsiaTheme="minorEastAsia" w:hAnsi="Cambria Math"/>
              <w:szCs w:val="24"/>
              <w:lang w:val="en-GB"/>
            </w:rPr>
            <m:t xml:space="preserve"> </m:t>
          </m:r>
          <m:r>
            <w:rPr>
              <w:rFonts w:ascii="Cambria Math" w:eastAsiaTheme="minorEastAsia" w:hAnsi="Cambria Math"/>
              <w:szCs w:val="24"/>
            </w:rPr>
            <m:t>qualit</m:t>
          </m:r>
          <m:r>
            <w:rPr>
              <w:rFonts w:ascii="Cambria Math" w:eastAsiaTheme="minorEastAsia" w:hAnsi="Cambria Math"/>
              <w:szCs w:val="24"/>
              <w:lang w:val="en-GB"/>
            </w:rPr>
            <m:t xml:space="preserve">é </m:t>
          </m:r>
          <m:r>
            <w:rPr>
              <w:rFonts w:ascii="Cambria Math" w:eastAsiaTheme="minorEastAsia" w:hAnsi="Cambria Math"/>
              <w:szCs w:val="24"/>
            </w:rPr>
            <m:t>de</m:t>
          </m:r>
          <m:r>
            <w:rPr>
              <w:rFonts w:ascii="Cambria Math" w:eastAsiaTheme="minorEastAsia" w:hAnsi="Cambria Math"/>
              <w:szCs w:val="24"/>
              <w:lang w:val="en-GB"/>
            </w:rPr>
            <m:t xml:space="preserve"> </m:t>
          </m:r>
          <m:r>
            <w:rPr>
              <w:rFonts w:ascii="Cambria Math" w:eastAsiaTheme="minorEastAsia" w:hAnsi="Cambria Math"/>
              <w:szCs w:val="24"/>
            </w:rPr>
            <m:t>la</m:t>
          </m:r>
          <m:r>
            <w:rPr>
              <w:rFonts w:ascii="Cambria Math" w:eastAsiaTheme="minorEastAsia" w:hAnsi="Cambria Math"/>
              <w:szCs w:val="24"/>
              <w:lang w:val="en-GB"/>
            </w:rPr>
            <m:t xml:space="preserve"> </m:t>
          </m:r>
          <m:r>
            <w:rPr>
              <w:rFonts w:ascii="Cambria Math" w:eastAsiaTheme="minorEastAsia" w:hAnsi="Cambria Math"/>
              <w:szCs w:val="24"/>
            </w:rPr>
            <m:t>t</m:t>
          </m:r>
          <m:r>
            <w:rPr>
              <w:rFonts w:ascii="Cambria Math" w:eastAsiaTheme="minorEastAsia" w:hAnsi="Cambria Math"/>
              <w:szCs w:val="24"/>
              <w:lang w:val="en-GB"/>
            </w:rPr>
            <m:t>hé</m:t>
          </m:r>
          <m:r>
            <w:rPr>
              <w:rFonts w:ascii="Cambria Math" w:eastAsiaTheme="minorEastAsia" w:hAnsi="Cambria Math"/>
              <w:szCs w:val="24"/>
            </w:rPr>
            <m:t>matique</m:t>
          </m:r>
          <m:r>
            <w:rPr>
              <w:rFonts w:ascii="Cambria Math" w:eastAsiaTheme="minorEastAsia" w:hAnsi="Cambria Math"/>
              <w:szCs w:val="24"/>
              <w:lang w:val="en-GB"/>
            </w:rPr>
            <m:t xml:space="preserve"> </m:t>
          </m:r>
          <m:r>
            <m:rPr>
              <m:sty m:val="bi"/>
            </m:rPr>
            <w:rPr>
              <w:rFonts w:ascii="Cambria Math" w:eastAsiaTheme="minorEastAsia" w:hAnsi="Cambria Math"/>
              <w:szCs w:val="24"/>
            </w:rPr>
            <m:t>Navigation</m:t>
          </m:r>
          <m:r>
            <m:rPr>
              <m:sty m:val="bi"/>
            </m:rPr>
            <w:rPr>
              <w:rFonts w:ascii="Cambria Math" w:eastAsiaTheme="minorEastAsia" w:hAnsi="Cambria Math"/>
              <w:szCs w:val="24"/>
              <w:lang w:val="en-GB"/>
            </w:rPr>
            <m:t>=</m:t>
          </m:r>
          <m:f>
            <m:fPr>
              <m:type m:val="skw"/>
              <m:ctrlPr>
                <w:rPr>
                  <w:rFonts w:ascii="Cambria Math" w:hAnsi="Cambria Math"/>
                  <w:i/>
                  <w:szCs w:val="24"/>
                </w:rPr>
              </m:ctrlPr>
            </m:fPr>
            <m:num>
              <m:d>
                <m:dPr>
                  <m:ctrlPr>
                    <w:rPr>
                      <w:rFonts w:ascii="Cambria Math" w:hAnsi="Cambria Math"/>
                      <w:b/>
                      <w:i/>
                      <w:szCs w:val="24"/>
                    </w:rPr>
                  </m:ctrlPr>
                </m:dPr>
                <m:e>
                  <m:r>
                    <m:rPr>
                      <m:sty m:val="bi"/>
                    </m:rPr>
                    <w:rPr>
                      <w:rFonts w:ascii="Cambria Math" w:hAnsi="Cambria Math"/>
                      <w:szCs w:val="24"/>
                    </w:rPr>
                    <m:t>100</m:t>
                  </m:r>
                  <m:r>
                    <m:rPr>
                      <m:sty m:val="bi"/>
                    </m:rPr>
                    <w:rPr>
                      <w:rFonts w:ascii="Cambria Math" w:hAnsi="Cambria Math"/>
                      <w:szCs w:val="24"/>
                      <w:lang w:val="en-GB"/>
                    </w:rPr>
                    <m:t>%+</m:t>
                  </m:r>
                  <m:r>
                    <m:rPr>
                      <m:sty m:val="bi"/>
                    </m:rPr>
                    <w:rPr>
                      <w:rFonts w:ascii="Cambria Math" w:hAnsi="Cambria Math"/>
                      <w:szCs w:val="24"/>
                    </w:rPr>
                    <m:t>100</m:t>
                  </m:r>
                  <m:r>
                    <m:rPr>
                      <m:sty m:val="bi"/>
                    </m:rPr>
                    <w:rPr>
                      <w:rFonts w:ascii="Cambria Math" w:hAnsi="Cambria Math"/>
                      <w:szCs w:val="24"/>
                      <w:lang w:val="en-GB"/>
                    </w:rPr>
                    <m:t>%+</m:t>
                  </m:r>
                  <m:r>
                    <m:rPr>
                      <m:sty m:val="bi"/>
                    </m:rPr>
                    <w:rPr>
                      <w:rFonts w:ascii="Cambria Math" w:hAnsi="Cambria Math"/>
                      <w:szCs w:val="24"/>
                    </w:rPr>
                    <m:t>80</m:t>
                  </m:r>
                  <m:r>
                    <m:rPr>
                      <m:sty m:val="bi"/>
                    </m:rPr>
                    <w:rPr>
                      <w:rFonts w:ascii="Cambria Math" w:hAnsi="Cambria Math"/>
                      <w:szCs w:val="24"/>
                      <w:lang w:val="en-GB"/>
                    </w:rPr>
                    <m:t>%+</m:t>
                  </m:r>
                  <m:r>
                    <m:rPr>
                      <m:sty m:val="bi"/>
                    </m:rPr>
                    <w:rPr>
                      <w:rFonts w:ascii="Cambria Math" w:hAnsi="Cambria Math"/>
                      <w:szCs w:val="24"/>
                    </w:rPr>
                    <m:t>80</m:t>
                  </m:r>
                  <m:r>
                    <m:rPr>
                      <m:sty m:val="bi"/>
                    </m:rPr>
                    <w:rPr>
                      <w:rFonts w:ascii="Cambria Math" w:hAnsi="Cambria Math"/>
                      <w:szCs w:val="24"/>
                      <w:lang w:val="en-GB"/>
                    </w:rPr>
                    <m:t>%</m:t>
                  </m:r>
                </m:e>
              </m:d>
            </m:num>
            <m:den>
              <m:r>
                <w:rPr>
                  <w:rFonts w:ascii="Cambria Math" w:hAnsi="Cambria Math"/>
                  <w:szCs w:val="24"/>
                  <w:lang w:val="en-GB"/>
                </w:rPr>
                <m:t>4</m:t>
              </m:r>
            </m:den>
          </m:f>
          <m:r>
            <w:rPr>
              <w:rFonts w:ascii="Cambria Math" w:hAnsi="Cambria Math"/>
              <w:szCs w:val="24"/>
              <w:lang w:val="en-GB"/>
            </w:rPr>
            <m:t>=</m:t>
          </m:r>
          <m:r>
            <m:rPr>
              <m:sty m:val="bi"/>
            </m:rPr>
            <w:rPr>
              <w:rFonts w:ascii="Cambria Math" w:hAnsi="Cambria Math"/>
              <w:szCs w:val="24"/>
              <w:lang w:val="en-GB"/>
            </w:rPr>
            <m:t>89%</m:t>
          </m:r>
        </m:oMath>
      </m:oMathPara>
    </w:p>
    <w:p w14:paraId="1FB28F9B" w14:textId="77777777" w:rsidR="00E201FA" w:rsidRDefault="00F01B28" w:rsidP="00095AB3">
      <w:pPr>
        <w:spacing w:line="360" w:lineRule="auto"/>
        <w:jc w:val="both"/>
      </w:pPr>
      <w:r>
        <w:t xml:space="preserve">Voici un tableau représentant la répartition du niveau de qualité de l’accessibilité par thématique : </w:t>
      </w:r>
    </w:p>
    <w:p w14:paraId="203BF996" w14:textId="77777777" w:rsidR="008230BF" w:rsidRDefault="008230BF" w:rsidP="00095AB3">
      <w:pPr>
        <w:spacing w:line="360" w:lineRule="auto"/>
        <w:jc w:val="both"/>
      </w:pPr>
    </w:p>
    <w:p w14:paraId="37E2C5E3" w14:textId="77777777" w:rsidR="008230BF" w:rsidRDefault="008230BF" w:rsidP="00A40E31">
      <w:pPr>
        <w:spacing w:line="360" w:lineRule="auto"/>
      </w:pPr>
    </w:p>
    <w:p w14:paraId="11CE5981" w14:textId="77777777" w:rsidR="008230BF" w:rsidRDefault="008230BF" w:rsidP="00A40E31">
      <w:pPr>
        <w:spacing w:line="360" w:lineRule="auto"/>
      </w:pPr>
    </w:p>
    <w:tbl>
      <w:tblPr>
        <w:tblpPr w:leftFromText="141" w:rightFromText="141" w:vertAnchor="text" w:horzAnchor="margin" w:tblpXSpec="right" w:tblpY="85"/>
        <w:tblW w:w="4024" w:type="dxa"/>
        <w:tblCellMar>
          <w:left w:w="70" w:type="dxa"/>
          <w:right w:w="70" w:type="dxa"/>
        </w:tblCellMar>
        <w:tblLook w:val="04A0" w:firstRow="1" w:lastRow="0" w:firstColumn="1" w:lastColumn="0" w:noHBand="0" w:noVBand="1"/>
      </w:tblPr>
      <w:tblGrid>
        <w:gridCol w:w="1363"/>
        <w:gridCol w:w="1541"/>
        <w:gridCol w:w="1120"/>
      </w:tblGrid>
      <w:tr w:rsidR="008230BF" w:rsidRPr="00492091" w14:paraId="1BB52D1F" w14:textId="77777777" w:rsidTr="00E73F7B">
        <w:trPr>
          <w:trHeight w:val="257"/>
        </w:trPr>
        <w:tc>
          <w:tcPr>
            <w:tcW w:w="2904" w:type="dxa"/>
            <w:gridSpan w:val="2"/>
            <w:tcBorders>
              <w:top w:val="single" w:sz="4" w:space="0" w:color="auto"/>
              <w:left w:val="single" w:sz="4" w:space="0" w:color="auto"/>
              <w:bottom w:val="single" w:sz="4" w:space="0" w:color="auto"/>
              <w:right w:val="single" w:sz="4" w:space="0" w:color="000000"/>
            </w:tcBorders>
            <w:shd w:val="clear" w:color="000000" w:fill="D8D8D8"/>
            <w:noWrap/>
            <w:vAlign w:val="bottom"/>
            <w:hideMark/>
          </w:tcPr>
          <w:p w14:paraId="344C5AA5" w14:textId="77777777" w:rsidR="008230BF" w:rsidRPr="00492091" w:rsidRDefault="008230BF" w:rsidP="00E73F7B">
            <w:pPr>
              <w:spacing w:after="0" w:line="240" w:lineRule="auto"/>
              <w:rPr>
                <w:rFonts w:ascii="Arial" w:eastAsia="Times New Roman" w:hAnsi="Arial" w:cs="Arial"/>
                <w:sz w:val="20"/>
                <w:szCs w:val="20"/>
                <w:lang w:eastAsia="fr-FR"/>
              </w:rPr>
            </w:pPr>
            <w:r w:rsidRPr="00492091">
              <w:rPr>
                <w:rFonts w:ascii="Arial" w:eastAsia="Times New Roman" w:hAnsi="Arial" w:cs="Arial"/>
                <w:sz w:val="20"/>
                <w:szCs w:val="20"/>
                <w:lang w:eastAsia="fr-FR"/>
              </w:rPr>
              <w:t>Répartition par thématique</w:t>
            </w:r>
          </w:p>
        </w:tc>
        <w:tc>
          <w:tcPr>
            <w:tcW w:w="1120" w:type="dxa"/>
            <w:tcBorders>
              <w:top w:val="nil"/>
              <w:left w:val="nil"/>
              <w:bottom w:val="nil"/>
              <w:right w:val="nil"/>
            </w:tcBorders>
            <w:shd w:val="clear" w:color="auto" w:fill="auto"/>
            <w:noWrap/>
            <w:vAlign w:val="bottom"/>
            <w:hideMark/>
          </w:tcPr>
          <w:p w14:paraId="703E28EE" w14:textId="77777777" w:rsidR="008230BF" w:rsidRPr="00492091" w:rsidRDefault="008230BF" w:rsidP="00E73F7B">
            <w:pPr>
              <w:spacing w:after="0" w:line="240" w:lineRule="auto"/>
              <w:rPr>
                <w:rFonts w:ascii="Arial" w:eastAsia="Times New Roman" w:hAnsi="Arial" w:cs="Arial"/>
                <w:sz w:val="20"/>
                <w:szCs w:val="20"/>
                <w:lang w:eastAsia="fr-FR"/>
              </w:rPr>
            </w:pPr>
          </w:p>
        </w:tc>
      </w:tr>
      <w:tr w:rsidR="008230BF" w:rsidRPr="00492091" w14:paraId="59B32062" w14:textId="77777777" w:rsidTr="00E73F7B">
        <w:trPr>
          <w:trHeight w:val="257"/>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1090BF14" w14:textId="77777777" w:rsidR="008230BF" w:rsidRPr="00F01B28" w:rsidRDefault="008230BF" w:rsidP="00E73F7B">
            <w:pPr>
              <w:spacing w:after="0" w:line="240" w:lineRule="auto"/>
              <w:jc w:val="both"/>
              <w:rPr>
                <w:rFonts w:ascii="Arial" w:eastAsia="Times New Roman" w:hAnsi="Arial" w:cs="Arial"/>
                <w:b/>
                <w:sz w:val="20"/>
                <w:szCs w:val="20"/>
                <w:lang w:eastAsia="fr-FR"/>
              </w:rPr>
            </w:pPr>
            <w:r w:rsidRPr="00F01B28">
              <w:rPr>
                <w:rFonts w:ascii="Arial" w:eastAsia="Times New Roman" w:hAnsi="Arial" w:cs="Arial"/>
                <w:b/>
                <w:sz w:val="20"/>
                <w:szCs w:val="20"/>
                <w:lang w:eastAsia="fr-FR"/>
              </w:rPr>
              <w:t>Cadres</w:t>
            </w:r>
          </w:p>
        </w:tc>
        <w:tc>
          <w:tcPr>
            <w:tcW w:w="1541" w:type="dxa"/>
            <w:tcBorders>
              <w:top w:val="nil"/>
              <w:left w:val="nil"/>
              <w:bottom w:val="single" w:sz="4" w:space="0" w:color="auto"/>
              <w:right w:val="single" w:sz="4" w:space="0" w:color="auto"/>
            </w:tcBorders>
            <w:shd w:val="clear" w:color="auto" w:fill="auto"/>
            <w:noWrap/>
            <w:vAlign w:val="bottom"/>
            <w:hideMark/>
          </w:tcPr>
          <w:p w14:paraId="1BFF1A51" w14:textId="77777777" w:rsidR="008230BF" w:rsidRPr="00492091" w:rsidRDefault="008230BF" w:rsidP="00E73F7B">
            <w:pPr>
              <w:spacing w:after="0" w:line="240" w:lineRule="auto"/>
              <w:jc w:val="both"/>
              <w:rPr>
                <w:rFonts w:ascii="Arial" w:eastAsia="Times New Roman" w:hAnsi="Arial" w:cs="Arial"/>
                <w:sz w:val="20"/>
                <w:szCs w:val="20"/>
                <w:lang w:eastAsia="fr-FR"/>
              </w:rPr>
            </w:pPr>
            <w:r w:rsidRPr="00492091">
              <w:rPr>
                <w:rFonts w:ascii="Arial" w:eastAsia="Times New Roman" w:hAnsi="Arial" w:cs="Arial"/>
                <w:sz w:val="20"/>
                <w:szCs w:val="20"/>
                <w:lang w:eastAsia="fr-FR"/>
              </w:rPr>
              <w:t>Non applicable</w:t>
            </w:r>
          </w:p>
        </w:tc>
        <w:tc>
          <w:tcPr>
            <w:tcW w:w="1120" w:type="dxa"/>
            <w:tcBorders>
              <w:top w:val="nil"/>
              <w:left w:val="nil"/>
              <w:bottom w:val="nil"/>
              <w:right w:val="nil"/>
            </w:tcBorders>
            <w:shd w:val="clear" w:color="auto" w:fill="auto"/>
            <w:noWrap/>
            <w:vAlign w:val="bottom"/>
            <w:hideMark/>
          </w:tcPr>
          <w:p w14:paraId="24A143CF" w14:textId="77777777" w:rsidR="008230BF" w:rsidRPr="00492091" w:rsidRDefault="008230BF" w:rsidP="00E73F7B">
            <w:pPr>
              <w:spacing w:after="0" w:line="240" w:lineRule="auto"/>
              <w:jc w:val="both"/>
              <w:rPr>
                <w:rFonts w:ascii="Arial" w:eastAsia="Times New Roman" w:hAnsi="Arial" w:cs="Arial"/>
                <w:sz w:val="20"/>
                <w:szCs w:val="20"/>
                <w:lang w:eastAsia="fr-FR"/>
              </w:rPr>
            </w:pPr>
          </w:p>
        </w:tc>
      </w:tr>
      <w:tr w:rsidR="008230BF" w:rsidRPr="00492091" w14:paraId="310E5139" w14:textId="77777777" w:rsidTr="00E73F7B">
        <w:trPr>
          <w:trHeight w:val="257"/>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47EE34AE" w14:textId="77777777" w:rsidR="008230BF" w:rsidRPr="00F01B28" w:rsidRDefault="008230BF" w:rsidP="00E73F7B">
            <w:pPr>
              <w:spacing w:after="0" w:line="240" w:lineRule="auto"/>
              <w:rPr>
                <w:rFonts w:ascii="Arial" w:eastAsia="Times New Roman" w:hAnsi="Arial" w:cs="Arial"/>
                <w:b/>
                <w:sz w:val="20"/>
                <w:szCs w:val="20"/>
                <w:lang w:eastAsia="fr-FR"/>
              </w:rPr>
            </w:pPr>
            <w:r w:rsidRPr="00F01B28">
              <w:rPr>
                <w:rFonts w:ascii="Arial" w:eastAsia="Times New Roman" w:hAnsi="Arial" w:cs="Arial"/>
                <w:b/>
                <w:sz w:val="20"/>
                <w:szCs w:val="20"/>
                <w:lang w:eastAsia="fr-FR"/>
              </w:rPr>
              <w:t>Couleurs</w:t>
            </w:r>
          </w:p>
        </w:tc>
        <w:tc>
          <w:tcPr>
            <w:tcW w:w="1541" w:type="dxa"/>
            <w:tcBorders>
              <w:top w:val="nil"/>
              <w:left w:val="nil"/>
              <w:bottom w:val="single" w:sz="4" w:space="0" w:color="auto"/>
              <w:right w:val="single" w:sz="4" w:space="0" w:color="auto"/>
            </w:tcBorders>
            <w:shd w:val="clear" w:color="auto" w:fill="auto"/>
            <w:noWrap/>
            <w:vAlign w:val="bottom"/>
            <w:hideMark/>
          </w:tcPr>
          <w:p w14:paraId="1867D254" w14:textId="77777777" w:rsidR="008230BF" w:rsidRPr="00492091" w:rsidRDefault="008230BF" w:rsidP="00E73F7B">
            <w:pPr>
              <w:spacing w:after="0" w:line="240" w:lineRule="auto"/>
              <w:rPr>
                <w:rFonts w:ascii="Arial" w:eastAsia="Times New Roman" w:hAnsi="Arial" w:cs="Arial"/>
                <w:sz w:val="20"/>
                <w:szCs w:val="20"/>
                <w:lang w:eastAsia="fr-FR"/>
              </w:rPr>
            </w:pPr>
            <w:r w:rsidRPr="00492091">
              <w:rPr>
                <w:rFonts w:ascii="Arial" w:eastAsia="Times New Roman" w:hAnsi="Arial" w:cs="Arial"/>
                <w:sz w:val="20"/>
                <w:szCs w:val="20"/>
                <w:lang w:eastAsia="fr-FR"/>
              </w:rPr>
              <w:t>20%</w:t>
            </w:r>
          </w:p>
        </w:tc>
        <w:tc>
          <w:tcPr>
            <w:tcW w:w="1120" w:type="dxa"/>
            <w:tcBorders>
              <w:top w:val="nil"/>
              <w:left w:val="nil"/>
              <w:bottom w:val="nil"/>
              <w:right w:val="nil"/>
            </w:tcBorders>
            <w:shd w:val="clear" w:color="auto" w:fill="auto"/>
            <w:noWrap/>
            <w:vAlign w:val="bottom"/>
            <w:hideMark/>
          </w:tcPr>
          <w:p w14:paraId="61FC8F32" w14:textId="77777777" w:rsidR="008230BF" w:rsidRPr="00492091" w:rsidRDefault="008230BF" w:rsidP="00E73F7B">
            <w:pPr>
              <w:spacing w:after="0" w:line="240" w:lineRule="auto"/>
              <w:rPr>
                <w:rFonts w:ascii="Arial" w:eastAsia="Times New Roman" w:hAnsi="Arial" w:cs="Arial"/>
                <w:sz w:val="20"/>
                <w:szCs w:val="20"/>
                <w:lang w:eastAsia="fr-FR"/>
              </w:rPr>
            </w:pPr>
          </w:p>
        </w:tc>
      </w:tr>
      <w:tr w:rsidR="008230BF" w:rsidRPr="00492091" w14:paraId="0BF2C525" w14:textId="77777777" w:rsidTr="00E73F7B">
        <w:trPr>
          <w:trHeight w:val="257"/>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0D4ECC4E" w14:textId="77777777" w:rsidR="008230BF" w:rsidRPr="00F01B28" w:rsidRDefault="008230BF" w:rsidP="00E73F7B">
            <w:pPr>
              <w:spacing w:after="0" w:line="240" w:lineRule="auto"/>
              <w:rPr>
                <w:rFonts w:ascii="Arial" w:eastAsia="Times New Roman" w:hAnsi="Arial" w:cs="Arial"/>
                <w:b/>
                <w:sz w:val="20"/>
                <w:szCs w:val="20"/>
                <w:lang w:eastAsia="fr-FR"/>
              </w:rPr>
            </w:pPr>
            <w:r w:rsidRPr="00F01B28">
              <w:rPr>
                <w:rFonts w:ascii="Arial" w:eastAsia="Times New Roman" w:hAnsi="Arial" w:cs="Arial"/>
                <w:b/>
                <w:sz w:val="20"/>
                <w:szCs w:val="20"/>
                <w:lang w:eastAsia="fr-FR"/>
              </w:rPr>
              <w:t>Multimédia</w:t>
            </w:r>
          </w:p>
        </w:tc>
        <w:tc>
          <w:tcPr>
            <w:tcW w:w="1541" w:type="dxa"/>
            <w:tcBorders>
              <w:top w:val="nil"/>
              <w:left w:val="nil"/>
              <w:bottom w:val="single" w:sz="4" w:space="0" w:color="auto"/>
              <w:right w:val="single" w:sz="4" w:space="0" w:color="auto"/>
            </w:tcBorders>
            <w:shd w:val="clear" w:color="auto" w:fill="auto"/>
            <w:noWrap/>
            <w:vAlign w:val="bottom"/>
            <w:hideMark/>
          </w:tcPr>
          <w:p w14:paraId="23008296" w14:textId="77777777" w:rsidR="008230BF" w:rsidRPr="00492091" w:rsidRDefault="008230BF" w:rsidP="00E73F7B">
            <w:pPr>
              <w:spacing w:after="0" w:line="240" w:lineRule="auto"/>
              <w:rPr>
                <w:rFonts w:ascii="Arial" w:eastAsia="Times New Roman" w:hAnsi="Arial" w:cs="Arial"/>
                <w:sz w:val="20"/>
                <w:szCs w:val="20"/>
                <w:lang w:eastAsia="fr-FR"/>
              </w:rPr>
            </w:pPr>
            <w:r w:rsidRPr="00492091">
              <w:rPr>
                <w:rFonts w:ascii="Arial" w:eastAsia="Times New Roman" w:hAnsi="Arial" w:cs="Arial"/>
                <w:sz w:val="20"/>
                <w:szCs w:val="20"/>
                <w:lang w:eastAsia="fr-FR"/>
              </w:rPr>
              <w:t>Non applicable</w:t>
            </w:r>
          </w:p>
        </w:tc>
        <w:tc>
          <w:tcPr>
            <w:tcW w:w="1120" w:type="dxa"/>
            <w:tcBorders>
              <w:top w:val="nil"/>
              <w:left w:val="nil"/>
              <w:bottom w:val="nil"/>
              <w:right w:val="nil"/>
            </w:tcBorders>
            <w:shd w:val="clear" w:color="auto" w:fill="auto"/>
            <w:noWrap/>
            <w:vAlign w:val="bottom"/>
            <w:hideMark/>
          </w:tcPr>
          <w:p w14:paraId="659E7B73" w14:textId="77777777" w:rsidR="008230BF" w:rsidRPr="00492091" w:rsidRDefault="008230BF" w:rsidP="00E73F7B">
            <w:pPr>
              <w:spacing w:after="0" w:line="240" w:lineRule="auto"/>
              <w:rPr>
                <w:rFonts w:ascii="Arial" w:eastAsia="Times New Roman" w:hAnsi="Arial" w:cs="Arial"/>
                <w:sz w:val="20"/>
                <w:szCs w:val="20"/>
                <w:lang w:eastAsia="fr-FR"/>
              </w:rPr>
            </w:pPr>
          </w:p>
        </w:tc>
      </w:tr>
      <w:tr w:rsidR="008230BF" w:rsidRPr="00492091" w14:paraId="6FC84945" w14:textId="77777777" w:rsidTr="00E73F7B">
        <w:trPr>
          <w:trHeight w:val="257"/>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7B81D229" w14:textId="77777777" w:rsidR="008230BF" w:rsidRPr="00F01B28" w:rsidRDefault="008230BF" w:rsidP="00E73F7B">
            <w:pPr>
              <w:spacing w:after="0" w:line="240" w:lineRule="auto"/>
              <w:rPr>
                <w:rFonts w:ascii="Arial" w:eastAsia="Times New Roman" w:hAnsi="Arial" w:cs="Arial"/>
                <w:b/>
                <w:sz w:val="20"/>
                <w:szCs w:val="20"/>
                <w:lang w:eastAsia="fr-FR"/>
              </w:rPr>
            </w:pPr>
            <w:r w:rsidRPr="00F01B28">
              <w:rPr>
                <w:rFonts w:ascii="Arial" w:eastAsia="Times New Roman" w:hAnsi="Arial" w:cs="Arial"/>
                <w:b/>
                <w:sz w:val="20"/>
                <w:szCs w:val="20"/>
                <w:lang w:eastAsia="fr-FR"/>
              </w:rPr>
              <w:t>Images</w:t>
            </w:r>
          </w:p>
        </w:tc>
        <w:tc>
          <w:tcPr>
            <w:tcW w:w="1541" w:type="dxa"/>
            <w:tcBorders>
              <w:top w:val="nil"/>
              <w:left w:val="nil"/>
              <w:bottom w:val="single" w:sz="4" w:space="0" w:color="auto"/>
              <w:right w:val="single" w:sz="4" w:space="0" w:color="auto"/>
            </w:tcBorders>
            <w:shd w:val="clear" w:color="auto" w:fill="auto"/>
            <w:noWrap/>
            <w:vAlign w:val="bottom"/>
            <w:hideMark/>
          </w:tcPr>
          <w:p w14:paraId="3E68782A" w14:textId="77777777" w:rsidR="008230BF" w:rsidRPr="00492091" w:rsidRDefault="008230BF" w:rsidP="00E73F7B">
            <w:pPr>
              <w:spacing w:after="0" w:line="240" w:lineRule="auto"/>
              <w:rPr>
                <w:rFonts w:ascii="Arial" w:eastAsia="Times New Roman" w:hAnsi="Arial" w:cs="Arial"/>
                <w:sz w:val="20"/>
                <w:szCs w:val="20"/>
                <w:lang w:eastAsia="fr-FR"/>
              </w:rPr>
            </w:pPr>
            <w:r w:rsidRPr="00492091">
              <w:rPr>
                <w:rFonts w:ascii="Arial" w:eastAsia="Times New Roman" w:hAnsi="Arial" w:cs="Arial"/>
                <w:sz w:val="20"/>
                <w:szCs w:val="20"/>
                <w:lang w:eastAsia="fr-FR"/>
              </w:rPr>
              <w:t>33%</w:t>
            </w:r>
          </w:p>
        </w:tc>
        <w:tc>
          <w:tcPr>
            <w:tcW w:w="1120" w:type="dxa"/>
            <w:tcBorders>
              <w:top w:val="nil"/>
              <w:left w:val="nil"/>
              <w:bottom w:val="nil"/>
              <w:right w:val="nil"/>
            </w:tcBorders>
            <w:shd w:val="clear" w:color="auto" w:fill="auto"/>
            <w:noWrap/>
            <w:vAlign w:val="bottom"/>
            <w:hideMark/>
          </w:tcPr>
          <w:p w14:paraId="48D6B41B" w14:textId="77777777" w:rsidR="008230BF" w:rsidRPr="00492091" w:rsidRDefault="008230BF" w:rsidP="00E73F7B">
            <w:pPr>
              <w:spacing w:after="0" w:line="240" w:lineRule="auto"/>
              <w:rPr>
                <w:rFonts w:ascii="Arial" w:eastAsia="Times New Roman" w:hAnsi="Arial" w:cs="Arial"/>
                <w:sz w:val="20"/>
                <w:szCs w:val="20"/>
                <w:lang w:eastAsia="fr-FR"/>
              </w:rPr>
            </w:pPr>
          </w:p>
        </w:tc>
      </w:tr>
      <w:tr w:rsidR="008230BF" w:rsidRPr="00492091" w14:paraId="5D5F4E23" w14:textId="77777777" w:rsidTr="00E73F7B">
        <w:trPr>
          <w:trHeight w:val="257"/>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71AFD79F" w14:textId="77777777" w:rsidR="008230BF" w:rsidRPr="00F01B28" w:rsidRDefault="008230BF" w:rsidP="00E73F7B">
            <w:pPr>
              <w:spacing w:after="0" w:line="240" w:lineRule="auto"/>
              <w:rPr>
                <w:rFonts w:ascii="Arial" w:eastAsia="Times New Roman" w:hAnsi="Arial" w:cs="Arial"/>
                <w:b/>
                <w:sz w:val="20"/>
                <w:szCs w:val="20"/>
                <w:lang w:eastAsia="fr-FR"/>
              </w:rPr>
            </w:pPr>
            <w:r w:rsidRPr="00F01B28">
              <w:rPr>
                <w:rFonts w:ascii="Arial" w:eastAsia="Times New Roman" w:hAnsi="Arial" w:cs="Arial"/>
                <w:b/>
                <w:sz w:val="20"/>
                <w:szCs w:val="20"/>
                <w:lang w:eastAsia="fr-FR"/>
              </w:rPr>
              <w:t>Tableaux</w:t>
            </w:r>
          </w:p>
        </w:tc>
        <w:tc>
          <w:tcPr>
            <w:tcW w:w="1541" w:type="dxa"/>
            <w:tcBorders>
              <w:top w:val="nil"/>
              <w:left w:val="nil"/>
              <w:bottom w:val="single" w:sz="4" w:space="0" w:color="auto"/>
              <w:right w:val="single" w:sz="4" w:space="0" w:color="auto"/>
            </w:tcBorders>
            <w:shd w:val="clear" w:color="auto" w:fill="auto"/>
            <w:noWrap/>
            <w:vAlign w:val="bottom"/>
            <w:hideMark/>
          </w:tcPr>
          <w:p w14:paraId="01EFDCD6" w14:textId="77777777" w:rsidR="008230BF" w:rsidRPr="00492091" w:rsidRDefault="008230BF" w:rsidP="00E73F7B">
            <w:pPr>
              <w:spacing w:after="0" w:line="240" w:lineRule="auto"/>
              <w:rPr>
                <w:rFonts w:ascii="Arial" w:eastAsia="Times New Roman" w:hAnsi="Arial" w:cs="Arial"/>
                <w:sz w:val="20"/>
                <w:szCs w:val="20"/>
                <w:lang w:eastAsia="fr-FR"/>
              </w:rPr>
            </w:pPr>
            <w:r w:rsidRPr="00492091">
              <w:rPr>
                <w:rFonts w:ascii="Arial" w:eastAsia="Times New Roman" w:hAnsi="Arial" w:cs="Arial"/>
                <w:sz w:val="20"/>
                <w:szCs w:val="20"/>
                <w:lang w:eastAsia="fr-FR"/>
              </w:rPr>
              <w:t>98%</w:t>
            </w:r>
          </w:p>
        </w:tc>
        <w:tc>
          <w:tcPr>
            <w:tcW w:w="1120" w:type="dxa"/>
            <w:tcBorders>
              <w:top w:val="nil"/>
              <w:left w:val="nil"/>
              <w:bottom w:val="nil"/>
              <w:right w:val="nil"/>
            </w:tcBorders>
            <w:shd w:val="clear" w:color="auto" w:fill="auto"/>
            <w:noWrap/>
            <w:vAlign w:val="bottom"/>
            <w:hideMark/>
          </w:tcPr>
          <w:p w14:paraId="69F7AAC6" w14:textId="77777777" w:rsidR="008230BF" w:rsidRPr="00492091" w:rsidRDefault="008230BF" w:rsidP="00E73F7B">
            <w:pPr>
              <w:spacing w:after="0" w:line="240" w:lineRule="auto"/>
              <w:rPr>
                <w:rFonts w:ascii="Arial" w:eastAsia="Times New Roman" w:hAnsi="Arial" w:cs="Arial"/>
                <w:sz w:val="20"/>
                <w:szCs w:val="20"/>
                <w:lang w:eastAsia="fr-FR"/>
              </w:rPr>
            </w:pPr>
          </w:p>
        </w:tc>
      </w:tr>
      <w:tr w:rsidR="008230BF" w:rsidRPr="00492091" w14:paraId="2C09DA25" w14:textId="77777777" w:rsidTr="00E73F7B">
        <w:trPr>
          <w:trHeight w:val="257"/>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2C458E40" w14:textId="77777777" w:rsidR="008230BF" w:rsidRPr="00F01B28" w:rsidRDefault="008230BF" w:rsidP="00E73F7B">
            <w:pPr>
              <w:spacing w:after="0" w:line="240" w:lineRule="auto"/>
              <w:rPr>
                <w:rFonts w:ascii="Arial" w:eastAsia="Times New Roman" w:hAnsi="Arial" w:cs="Arial"/>
                <w:b/>
                <w:sz w:val="20"/>
                <w:szCs w:val="20"/>
                <w:lang w:eastAsia="fr-FR"/>
              </w:rPr>
            </w:pPr>
            <w:r w:rsidRPr="00F01B28">
              <w:rPr>
                <w:rFonts w:ascii="Arial" w:eastAsia="Times New Roman" w:hAnsi="Arial" w:cs="Arial"/>
                <w:b/>
                <w:sz w:val="20"/>
                <w:szCs w:val="20"/>
                <w:lang w:eastAsia="fr-FR"/>
              </w:rPr>
              <w:t>Liens</w:t>
            </w:r>
          </w:p>
        </w:tc>
        <w:tc>
          <w:tcPr>
            <w:tcW w:w="1541" w:type="dxa"/>
            <w:tcBorders>
              <w:top w:val="nil"/>
              <w:left w:val="nil"/>
              <w:bottom w:val="single" w:sz="4" w:space="0" w:color="auto"/>
              <w:right w:val="single" w:sz="4" w:space="0" w:color="auto"/>
            </w:tcBorders>
            <w:shd w:val="clear" w:color="auto" w:fill="auto"/>
            <w:noWrap/>
            <w:vAlign w:val="bottom"/>
            <w:hideMark/>
          </w:tcPr>
          <w:p w14:paraId="036EF88F" w14:textId="77777777" w:rsidR="008230BF" w:rsidRPr="00492091" w:rsidRDefault="008230BF" w:rsidP="00E73F7B">
            <w:pPr>
              <w:spacing w:after="0" w:line="240" w:lineRule="auto"/>
              <w:rPr>
                <w:rFonts w:ascii="Arial" w:eastAsia="Times New Roman" w:hAnsi="Arial" w:cs="Arial"/>
                <w:sz w:val="20"/>
                <w:szCs w:val="20"/>
                <w:lang w:eastAsia="fr-FR"/>
              </w:rPr>
            </w:pPr>
            <w:r w:rsidRPr="00492091">
              <w:rPr>
                <w:rFonts w:ascii="Arial" w:eastAsia="Times New Roman" w:hAnsi="Arial" w:cs="Arial"/>
                <w:sz w:val="20"/>
                <w:szCs w:val="20"/>
                <w:lang w:eastAsia="fr-FR"/>
              </w:rPr>
              <w:t>36%</w:t>
            </w:r>
          </w:p>
        </w:tc>
        <w:tc>
          <w:tcPr>
            <w:tcW w:w="1120" w:type="dxa"/>
            <w:tcBorders>
              <w:top w:val="nil"/>
              <w:left w:val="nil"/>
              <w:bottom w:val="nil"/>
              <w:right w:val="nil"/>
            </w:tcBorders>
            <w:shd w:val="clear" w:color="auto" w:fill="auto"/>
            <w:noWrap/>
            <w:vAlign w:val="bottom"/>
            <w:hideMark/>
          </w:tcPr>
          <w:p w14:paraId="5342281E" w14:textId="77777777" w:rsidR="008230BF" w:rsidRPr="00492091" w:rsidRDefault="008230BF" w:rsidP="00E73F7B">
            <w:pPr>
              <w:spacing w:after="0" w:line="240" w:lineRule="auto"/>
              <w:rPr>
                <w:rFonts w:ascii="Arial" w:eastAsia="Times New Roman" w:hAnsi="Arial" w:cs="Arial"/>
                <w:sz w:val="20"/>
                <w:szCs w:val="20"/>
                <w:lang w:eastAsia="fr-FR"/>
              </w:rPr>
            </w:pPr>
          </w:p>
        </w:tc>
      </w:tr>
      <w:tr w:rsidR="008230BF" w:rsidRPr="00492091" w14:paraId="74A6CB86" w14:textId="77777777" w:rsidTr="00E73F7B">
        <w:trPr>
          <w:trHeight w:val="257"/>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11028FB7" w14:textId="77777777" w:rsidR="008230BF" w:rsidRPr="00F01B28" w:rsidRDefault="008230BF" w:rsidP="00E73F7B">
            <w:pPr>
              <w:spacing w:after="0" w:line="240" w:lineRule="auto"/>
              <w:rPr>
                <w:rFonts w:ascii="Arial" w:eastAsia="Times New Roman" w:hAnsi="Arial" w:cs="Arial"/>
                <w:b/>
                <w:sz w:val="20"/>
                <w:szCs w:val="20"/>
                <w:lang w:eastAsia="fr-FR"/>
              </w:rPr>
            </w:pPr>
            <w:r w:rsidRPr="00F01B28">
              <w:rPr>
                <w:rFonts w:ascii="Arial" w:eastAsia="Times New Roman" w:hAnsi="Arial" w:cs="Arial"/>
                <w:b/>
                <w:sz w:val="20"/>
                <w:szCs w:val="20"/>
                <w:lang w:eastAsia="fr-FR"/>
              </w:rPr>
              <w:t>Script</w:t>
            </w:r>
          </w:p>
        </w:tc>
        <w:tc>
          <w:tcPr>
            <w:tcW w:w="1541" w:type="dxa"/>
            <w:tcBorders>
              <w:top w:val="nil"/>
              <w:left w:val="nil"/>
              <w:bottom w:val="single" w:sz="4" w:space="0" w:color="auto"/>
              <w:right w:val="single" w:sz="4" w:space="0" w:color="auto"/>
            </w:tcBorders>
            <w:shd w:val="clear" w:color="auto" w:fill="auto"/>
            <w:noWrap/>
            <w:vAlign w:val="bottom"/>
            <w:hideMark/>
          </w:tcPr>
          <w:p w14:paraId="2A5023E4" w14:textId="77777777" w:rsidR="008230BF" w:rsidRPr="00492091" w:rsidRDefault="008230BF" w:rsidP="00E73F7B">
            <w:pPr>
              <w:spacing w:after="0" w:line="240" w:lineRule="auto"/>
              <w:rPr>
                <w:rFonts w:ascii="Arial" w:eastAsia="Times New Roman" w:hAnsi="Arial" w:cs="Arial"/>
                <w:sz w:val="20"/>
                <w:szCs w:val="20"/>
                <w:lang w:eastAsia="fr-FR"/>
              </w:rPr>
            </w:pPr>
            <w:r w:rsidRPr="00492091">
              <w:rPr>
                <w:rFonts w:ascii="Arial" w:eastAsia="Times New Roman" w:hAnsi="Arial" w:cs="Arial"/>
                <w:sz w:val="20"/>
                <w:szCs w:val="20"/>
                <w:lang w:eastAsia="fr-FR"/>
              </w:rPr>
              <w:t>50%</w:t>
            </w:r>
          </w:p>
        </w:tc>
        <w:tc>
          <w:tcPr>
            <w:tcW w:w="1120" w:type="dxa"/>
            <w:tcBorders>
              <w:top w:val="nil"/>
              <w:left w:val="nil"/>
              <w:bottom w:val="nil"/>
              <w:right w:val="nil"/>
            </w:tcBorders>
            <w:shd w:val="clear" w:color="auto" w:fill="auto"/>
            <w:noWrap/>
            <w:vAlign w:val="bottom"/>
            <w:hideMark/>
          </w:tcPr>
          <w:p w14:paraId="5F7DB572" w14:textId="77777777" w:rsidR="008230BF" w:rsidRPr="00492091" w:rsidRDefault="008230BF" w:rsidP="00E73F7B">
            <w:pPr>
              <w:spacing w:after="0" w:line="240" w:lineRule="auto"/>
              <w:rPr>
                <w:rFonts w:ascii="Arial" w:eastAsia="Times New Roman" w:hAnsi="Arial" w:cs="Arial"/>
                <w:sz w:val="20"/>
                <w:szCs w:val="20"/>
                <w:lang w:eastAsia="fr-FR"/>
              </w:rPr>
            </w:pPr>
          </w:p>
        </w:tc>
      </w:tr>
      <w:tr w:rsidR="008230BF" w:rsidRPr="00492091" w14:paraId="773368DB" w14:textId="77777777" w:rsidTr="00E73F7B">
        <w:trPr>
          <w:trHeight w:val="257"/>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3DDAD036" w14:textId="77777777" w:rsidR="008230BF" w:rsidRPr="00F01B28" w:rsidRDefault="008230BF" w:rsidP="00E73F7B">
            <w:pPr>
              <w:spacing w:after="0" w:line="240" w:lineRule="auto"/>
              <w:rPr>
                <w:rFonts w:ascii="Arial" w:eastAsia="Times New Roman" w:hAnsi="Arial" w:cs="Arial"/>
                <w:b/>
                <w:sz w:val="20"/>
                <w:szCs w:val="20"/>
                <w:lang w:eastAsia="fr-FR"/>
              </w:rPr>
            </w:pPr>
            <w:r w:rsidRPr="00F01B28">
              <w:rPr>
                <w:rFonts w:ascii="Arial" w:eastAsia="Times New Roman" w:hAnsi="Arial" w:cs="Arial"/>
                <w:b/>
                <w:sz w:val="20"/>
                <w:szCs w:val="20"/>
                <w:lang w:eastAsia="fr-FR"/>
              </w:rPr>
              <w:t>Obligatoires</w:t>
            </w:r>
          </w:p>
        </w:tc>
        <w:tc>
          <w:tcPr>
            <w:tcW w:w="1541" w:type="dxa"/>
            <w:tcBorders>
              <w:top w:val="nil"/>
              <w:left w:val="nil"/>
              <w:bottom w:val="single" w:sz="4" w:space="0" w:color="auto"/>
              <w:right w:val="single" w:sz="4" w:space="0" w:color="auto"/>
            </w:tcBorders>
            <w:shd w:val="clear" w:color="auto" w:fill="auto"/>
            <w:noWrap/>
            <w:vAlign w:val="bottom"/>
            <w:hideMark/>
          </w:tcPr>
          <w:p w14:paraId="0E727D43" w14:textId="77777777" w:rsidR="008230BF" w:rsidRPr="00492091" w:rsidRDefault="008230BF" w:rsidP="00E73F7B">
            <w:pPr>
              <w:spacing w:after="0" w:line="240" w:lineRule="auto"/>
              <w:rPr>
                <w:rFonts w:ascii="Arial" w:eastAsia="Times New Roman" w:hAnsi="Arial" w:cs="Arial"/>
                <w:sz w:val="20"/>
                <w:szCs w:val="20"/>
                <w:lang w:eastAsia="fr-FR"/>
              </w:rPr>
            </w:pPr>
            <w:r w:rsidRPr="00492091">
              <w:rPr>
                <w:rFonts w:ascii="Arial" w:eastAsia="Times New Roman" w:hAnsi="Arial" w:cs="Arial"/>
                <w:sz w:val="20"/>
                <w:szCs w:val="20"/>
                <w:lang w:eastAsia="fr-FR"/>
              </w:rPr>
              <w:t>82%</w:t>
            </w:r>
          </w:p>
        </w:tc>
        <w:tc>
          <w:tcPr>
            <w:tcW w:w="1120" w:type="dxa"/>
            <w:tcBorders>
              <w:top w:val="nil"/>
              <w:left w:val="nil"/>
              <w:bottom w:val="nil"/>
              <w:right w:val="nil"/>
            </w:tcBorders>
            <w:shd w:val="clear" w:color="auto" w:fill="auto"/>
            <w:noWrap/>
            <w:vAlign w:val="bottom"/>
            <w:hideMark/>
          </w:tcPr>
          <w:p w14:paraId="593C3E6B" w14:textId="77777777" w:rsidR="008230BF" w:rsidRPr="00492091" w:rsidRDefault="008230BF" w:rsidP="00E73F7B">
            <w:pPr>
              <w:spacing w:after="0" w:line="240" w:lineRule="auto"/>
              <w:rPr>
                <w:rFonts w:ascii="Arial" w:eastAsia="Times New Roman" w:hAnsi="Arial" w:cs="Arial"/>
                <w:sz w:val="20"/>
                <w:szCs w:val="20"/>
                <w:lang w:eastAsia="fr-FR"/>
              </w:rPr>
            </w:pPr>
          </w:p>
        </w:tc>
      </w:tr>
      <w:tr w:rsidR="008230BF" w:rsidRPr="00492091" w14:paraId="2F6FB42C" w14:textId="77777777" w:rsidTr="00E73F7B">
        <w:trPr>
          <w:trHeight w:val="257"/>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0A4A9F89" w14:textId="77777777" w:rsidR="008230BF" w:rsidRPr="00F01B28" w:rsidRDefault="008230BF" w:rsidP="00E73F7B">
            <w:pPr>
              <w:spacing w:after="0" w:line="240" w:lineRule="auto"/>
              <w:rPr>
                <w:rFonts w:ascii="Arial" w:eastAsia="Times New Roman" w:hAnsi="Arial" w:cs="Arial"/>
                <w:b/>
                <w:sz w:val="20"/>
                <w:szCs w:val="20"/>
                <w:lang w:eastAsia="fr-FR"/>
              </w:rPr>
            </w:pPr>
            <w:r w:rsidRPr="00F01B28">
              <w:rPr>
                <w:rFonts w:ascii="Arial" w:eastAsia="Times New Roman" w:hAnsi="Arial" w:cs="Arial"/>
                <w:b/>
                <w:sz w:val="20"/>
                <w:szCs w:val="20"/>
                <w:lang w:eastAsia="fr-FR"/>
              </w:rPr>
              <w:t>Structure</w:t>
            </w:r>
          </w:p>
        </w:tc>
        <w:tc>
          <w:tcPr>
            <w:tcW w:w="1541" w:type="dxa"/>
            <w:tcBorders>
              <w:top w:val="nil"/>
              <w:left w:val="nil"/>
              <w:bottom w:val="single" w:sz="4" w:space="0" w:color="auto"/>
              <w:right w:val="single" w:sz="4" w:space="0" w:color="auto"/>
            </w:tcBorders>
            <w:shd w:val="clear" w:color="auto" w:fill="auto"/>
            <w:noWrap/>
            <w:vAlign w:val="bottom"/>
            <w:hideMark/>
          </w:tcPr>
          <w:p w14:paraId="6BD6F58D" w14:textId="77777777" w:rsidR="008230BF" w:rsidRPr="00492091" w:rsidRDefault="008230BF" w:rsidP="00E73F7B">
            <w:pPr>
              <w:spacing w:after="0" w:line="240" w:lineRule="auto"/>
              <w:rPr>
                <w:rFonts w:ascii="Arial" w:eastAsia="Times New Roman" w:hAnsi="Arial" w:cs="Arial"/>
                <w:sz w:val="20"/>
                <w:szCs w:val="20"/>
                <w:lang w:eastAsia="fr-FR"/>
              </w:rPr>
            </w:pPr>
            <w:r w:rsidRPr="00492091">
              <w:rPr>
                <w:rFonts w:ascii="Arial" w:eastAsia="Times New Roman" w:hAnsi="Arial" w:cs="Arial"/>
                <w:sz w:val="20"/>
                <w:szCs w:val="20"/>
                <w:lang w:eastAsia="fr-FR"/>
              </w:rPr>
              <w:t>60%</w:t>
            </w:r>
          </w:p>
        </w:tc>
        <w:tc>
          <w:tcPr>
            <w:tcW w:w="1120" w:type="dxa"/>
            <w:tcBorders>
              <w:top w:val="nil"/>
              <w:left w:val="nil"/>
              <w:bottom w:val="nil"/>
              <w:right w:val="nil"/>
            </w:tcBorders>
            <w:shd w:val="clear" w:color="auto" w:fill="auto"/>
            <w:noWrap/>
            <w:vAlign w:val="bottom"/>
            <w:hideMark/>
          </w:tcPr>
          <w:p w14:paraId="30971790" w14:textId="77777777" w:rsidR="008230BF" w:rsidRPr="00492091" w:rsidRDefault="008230BF" w:rsidP="00E73F7B">
            <w:pPr>
              <w:spacing w:after="0" w:line="240" w:lineRule="auto"/>
              <w:rPr>
                <w:rFonts w:ascii="Arial" w:eastAsia="Times New Roman" w:hAnsi="Arial" w:cs="Arial"/>
                <w:sz w:val="20"/>
                <w:szCs w:val="20"/>
                <w:lang w:eastAsia="fr-FR"/>
              </w:rPr>
            </w:pPr>
          </w:p>
        </w:tc>
      </w:tr>
      <w:tr w:rsidR="008230BF" w:rsidRPr="00492091" w14:paraId="74FD8916" w14:textId="77777777" w:rsidTr="00E73F7B">
        <w:trPr>
          <w:trHeight w:val="257"/>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6B5FD30C" w14:textId="77777777" w:rsidR="008230BF" w:rsidRPr="00F01B28" w:rsidRDefault="008230BF" w:rsidP="00E73F7B">
            <w:pPr>
              <w:spacing w:after="0" w:line="240" w:lineRule="auto"/>
              <w:rPr>
                <w:rFonts w:ascii="Arial" w:eastAsia="Times New Roman" w:hAnsi="Arial" w:cs="Arial"/>
                <w:b/>
                <w:sz w:val="20"/>
                <w:szCs w:val="20"/>
                <w:lang w:eastAsia="fr-FR"/>
              </w:rPr>
            </w:pPr>
            <w:r w:rsidRPr="00F01B28">
              <w:rPr>
                <w:rFonts w:ascii="Arial" w:eastAsia="Times New Roman" w:hAnsi="Arial" w:cs="Arial"/>
                <w:b/>
                <w:sz w:val="20"/>
                <w:szCs w:val="20"/>
                <w:lang w:eastAsia="fr-FR"/>
              </w:rPr>
              <w:t>Style</w:t>
            </w:r>
          </w:p>
        </w:tc>
        <w:tc>
          <w:tcPr>
            <w:tcW w:w="1541" w:type="dxa"/>
            <w:tcBorders>
              <w:top w:val="nil"/>
              <w:left w:val="nil"/>
              <w:bottom w:val="single" w:sz="4" w:space="0" w:color="auto"/>
              <w:right w:val="single" w:sz="4" w:space="0" w:color="auto"/>
            </w:tcBorders>
            <w:shd w:val="clear" w:color="auto" w:fill="auto"/>
            <w:noWrap/>
            <w:vAlign w:val="bottom"/>
            <w:hideMark/>
          </w:tcPr>
          <w:p w14:paraId="5630761C" w14:textId="77777777" w:rsidR="008230BF" w:rsidRPr="00492091" w:rsidRDefault="008230BF" w:rsidP="00E73F7B">
            <w:pPr>
              <w:spacing w:after="0" w:line="240" w:lineRule="auto"/>
              <w:rPr>
                <w:rFonts w:ascii="Arial" w:eastAsia="Times New Roman" w:hAnsi="Arial" w:cs="Arial"/>
                <w:sz w:val="20"/>
                <w:szCs w:val="20"/>
                <w:lang w:eastAsia="fr-FR"/>
              </w:rPr>
            </w:pPr>
            <w:r w:rsidRPr="00492091">
              <w:rPr>
                <w:rFonts w:ascii="Arial" w:eastAsia="Times New Roman" w:hAnsi="Arial" w:cs="Arial"/>
                <w:sz w:val="20"/>
                <w:szCs w:val="20"/>
                <w:lang w:eastAsia="fr-FR"/>
              </w:rPr>
              <w:t>46%</w:t>
            </w:r>
          </w:p>
        </w:tc>
        <w:tc>
          <w:tcPr>
            <w:tcW w:w="1120" w:type="dxa"/>
            <w:tcBorders>
              <w:top w:val="nil"/>
              <w:left w:val="nil"/>
              <w:bottom w:val="nil"/>
              <w:right w:val="nil"/>
            </w:tcBorders>
            <w:shd w:val="clear" w:color="auto" w:fill="auto"/>
            <w:noWrap/>
            <w:vAlign w:val="bottom"/>
            <w:hideMark/>
          </w:tcPr>
          <w:p w14:paraId="1C2FE8AA" w14:textId="77777777" w:rsidR="008230BF" w:rsidRPr="00492091" w:rsidRDefault="008230BF" w:rsidP="00E73F7B">
            <w:pPr>
              <w:spacing w:after="0" w:line="240" w:lineRule="auto"/>
              <w:rPr>
                <w:rFonts w:ascii="Arial" w:eastAsia="Times New Roman" w:hAnsi="Arial" w:cs="Arial"/>
                <w:sz w:val="20"/>
                <w:szCs w:val="20"/>
                <w:lang w:eastAsia="fr-FR"/>
              </w:rPr>
            </w:pPr>
          </w:p>
        </w:tc>
      </w:tr>
      <w:tr w:rsidR="008230BF" w:rsidRPr="00492091" w14:paraId="4DB1835B" w14:textId="77777777" w:rsidTr="00E73F7B">
        <w:trPr>
          <w:trHeight w:val="257"/>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3D810E33" w14:textId="77777777" w:rsidR="008230BF" w:rsidRPr="00F01B28" w:rsidRDefault="008230BF" w:rsidP="00E73F7B">
            <w:pPr>
              <w:spacing w:after="0" w:line="240" w:lineRule="auto"/>
              <w:rPr>
                <w:rFonts w:ascii="Arial" w:eastAsia="Times New Roman" w:hAnsi="Arial" w:cs="Arial"/>
                <w:b/>
                <w:sz w:val="20"/>
                <w:szCs w:val="20"/>
                <w:lang w:eastAsia="fr-FR"/>
              </w:rPr>
            </w:pPr>
            <w:r w:rsidRPr="00F01B28">
              <w:rPr>
                <w:rFonts w:ascii="Arial" w:eastAsia="Times New Roman" w:hAnsi="Arial" w:cs="Arial"/>
                <w:b/>
                <w:sz w:val="20"/>
                <w:szCs w:val="20"/>
                <w:lang w:eastAsia="fr-FR"/>
              </w:rPr>
              <w:t>Formulaires</w:t>
            </w:r>
          </w:p>
        </w:tc>
        <w:tc>
          <w:tcPr>
            <w:tcW w:w="1541" w:type="dxa"/>
            <w:tcBorders>
              <w:top w:val="nil"/>
              <w:left w:val="nil"/>
              <w:bottom w:val="single" w:sz="4" w:space="0" w:color="auto"/>
              <w:right w:val="single" w:sz="4" w:space="0" w:color="auto"/>
            </w:tcBorders>
            <w:shd w:val="clear" w:color="auto" w:fill="auto"/>
            <w:noWrap/>
            <w:vAlign w:val="bottom"/>
            <w:hideMark/>
          </w:tcPr>
          <w:p w14:paraId="1B0A8216" w14:textId="77777777" w:rsidR="008230BF" w:rsidRPr="00492091" w:rsidRDefault="008230BF" w:rsidP="00E73F7B">
            <w:pPr>
              <w:spacing w:after="0" w:line="240" w:lineRule="auto"/>
              <w:rPr>
                <w:rFonts w:ascii="Arial" w:eastAsia="Times New Roman" w:hAnsi="Arial" w:cs="Arial"/>
                <w:sz w:val="20"/>
                <w:szCs w:val="20"/>
                <w:lang w:eastAsia="fr-FR"/>
              </w:rPr>
            </w:pPr>
            <w:r w:rsidRPr="00492091">
              <w:rPr>
                <w:rFonts w:ascii="Arial" w:eastAsia="Times New Roman" w:hAnsi="Arial" w:cs="Arial"/>
                <w:sz w:val="20"/>
                <w:szCs w:val="20"/>
                <w:lang w:eastAsia="fr-FR"/>
              </w:rPr>
              <w:t>15%</w:t>
            </w:r>
          </w:p>
        </w:tc>
        <w:tc>
          <w:tcPr>
            <w:tcW w:w="1120" w:type="dxa"/>
            <w:tcBorders>
              <w:top w:val="nil"/>
              <w:left w:val="nil"/>
              <w:bottom w:val="nil"/>
              <w:right w:val="nil"/>
            </w:tcBorders>
            <w:shd w:val="clear" w:color="auto" w:fill="auto"/>
            <w:noWrap/>
            <w:vAlign w:val="bottom"/>
            <w:hideMark/>
          </w:tcPr>
          <w:p w14:paraId="7D2D4B5F" w14:textId="77777777" w:rsidR="008230BF" w:rsidRPr="00492091" w:rsidRDefault="008230BF" w:rsidP="00E73F7B">
            <w:pPr>
              <w:spacing w:after="0" w:line="240" w:lineRule="auto"/>
              <w:rPr>
                <w:rFonts w:ascii="Arial" w:eastAsia="Times New Roman" w:hAnsi="Arial" w:cs="Arial"/>
                <w:sz w:val="20"/>
                <w:szCs w:val="20"/>
                <w:lang w:eastAsia="fr-FR"/>
              </w:rPr>
            </w:pPr>
          </w:p>
        </w:tc>
      </w:tr>
      <w:tr w:rsidR="008230BF" w:rsidRPr="00492091" w14:paraId="18C30FF1" w14:textId="77777777" w:rsidTr="00E73F7B">
        <w:trPr>
          <w:trHeight w:val="240"/>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2E09200A" w14:textId="77777777" w:rsidR="008230BF" w:rsidRPr="00F01B28" w:rsidRDefault="008230BF" w:rsidP="00E73F7B">
            <w:pPr>
              <w:spacing w:after="0" w:line="240" w:lineRule="auto"/>
              <w:rPr>
                <w:rFonts w:ascii="Arial" w:eastAsia="Times New Roman" w:hAnsi="Arial" w:cs="Arial"/>
                <w:b/>
                <w:sz w:val="20"/>
                <w:szCs w:val="20"/>
                <w:lang w:eastAsia="fr-FR"/>
              </w:rPr>
            </w:pPr>
            <w:r w:rsidRPr="00F01B28">
              <w:rPr>
                <w:rFonts w:ascii="Arial" w:eastAsia="Times New Roman" w:hAnsi="Arial" w:cs="Arial"/>
                <w:b/>
                <w:sz w:val="20"/>
                <w:szCs w:val="20"/>
                <w:lang w:eastAsia="fr-FR"/>
              </w:rPr>
              <w:t>Navigation</w:t>
            </w:r>
          </w:p>
        </w:tc>
        <w:tc>
          <w:tcPr>
            <w:tcW w:w="1541" w:type="dxa"/>
            <w:tcBorders>
              <w:top w:val="nil"/>
              <w:left w:val="nil"/>
              <w:bottom w:val="single" w:sz="4" w:space="0" w:color="auto"/>
              <w:right w:val="single" w:sz="4" w:space="0" w:color="auto"/>
            </w:tcBorders>
            <w:shd w:val="clear" w:color="auto" w:fill="auto"/>
            <w:noWrap/>
            <w:vAlign w:val="bottom"/>
            <w:hideMark/>
          </w:tcPr>
          <w:p w14:paraId="2F1EDB47" w14:textId="77777777" w:rsidR="008230BF" w:rsidRPr="00492091" w:rsidRDefault="008230BF" w:rsidP="00E73F7B">
            <w:pPr>
              <w:spacing w:after="0" w:line="240" w:lineRule="auto"/>
              <w:rPr>
                <w:rFonts w:ascii="Arial" w:eastAsia="Times New Roman" w:hAnsi="Arial" w:cs="Arial"/>
                <w:sz w:val="20"/>
                <w:szCs w:val="20"/>
                <w:lang w:eastAsia="fr-FR"/>
              </w:rPr>
            </w:pPr>
            <w:r w:rsidRPr="00492091">
              <w:rPr>
                <w:rFonts w:ascii="Arial" w:eastAsia="Times New Roman" w:hAnsi="Arial" w:cs="Arial"/>
                <w:sz w:val="20"/>
                <w:szCs w:val="20"/>
                <w:lang w:eastAsia="fr-FR"/>
              </w:rPr>
              <w:t>89%</w:t>
            </w:r>
          </w:p>
        </w:tc>
        <w:tc>
          <w:tcPr>
            <w:tcW w:w="1120" w:type="dxa"/>
            <w:tcBorders>
              <w:top w:val="nil"/>
              <w:left w:val="nil"/>
              <w:bottom w:val="nil"/>
              <w:right w:val="nil"/>
            </w:tcBorders>
            <w:shd w:val="clear" w:color="auto" w:fill="auto"/>
            <w:noWrap/>
            <w:vAlign w:val="bottom"/>
            <w:hideMark/>
          </w:tcPr>
          <w:p w14:paraId="4DCEFCBF" w14:textId="77777777" w:rsidR="008230BF" w:rsidRPr="00492091" w:rsidRDefault="008230BF" w:rsidP="00E73F7B">
            <w:pPr>
              <w:spacing w:after="0" w:line="240" w:lineRule="auto"/>
              <w:rPr>
                <w:rFonts w:ascii="Arial" w:eastAsia="Times New Roman" w:hAnsi="Arial" w:cs="Arial"/>
                <w:sz w:val="20"/>
                <w:szCs w:val="20"/>
                <w:lang w:eastAsia="fr-FR"/>
              </w:rPr>
            </w:pPr>
          </w:p>
        </w:tc>
      </w:tr>
      <w:tr w:rsidR="008230BF" w:rsidRPr="00492091" w14:paraId="36BE36D1" w14:textId="77777777" w:rsidTr="00E73F7B">
        <w:trPr>
          <w:trHeight w:val="242"/>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0E476140" w14:textId="77777777" w:rsidR="008230BF" w:rsidRPr="00F01B28" w:rsidRDefault="008230BF" w:rsidP="00E73F7B">
            <w:pPr>
              <w:spacing w:after="0" w:line="240" w:lineRule="auto"/>
              <w:rPr>
                <w:rFonts w:ascii="Arial" w:eastAsia="Times New Roman" w:hAnsi="Arial" w:cs="Arial"/>
                <w:b/>
                <w:sz w:val="20"/>
                <w:szCs w:val="20"/>
                <w:lang w:eastAsia="fr-FR"/>
              </w:rPr>
            </w:pPr>
            <w:r w:rsidRPr="00F01B28">
              <w:rPr>
                <w:rFonts w:ascii="Arial" w:eastAsia="Times New Roman" w:hAnsi="Arial" w:cs="Arial"/>
                <w:b/>
                <w:sz w:val="20"/>
                <w:szCs w:val="20"/>
                <w:lang w:eastAsia="fr-FR"/>
              </w:rPr>
              <w:t>Consultation</w:t>
            </w:r>
          </w:p>
        </w:tc>
        <w:tc>
          <w:tcPr>
            <w:tcW w:w="1541" w:type="dxa"/>
            <w:tcBorders>
              <w:top w:val="nil"/>
              <w:left w:val="nil"/>
              <w:bottom w:val="single" w:sz="4" w:space="0" w:color="auto"/>
              <w:right w:val="single" w:sz="4" w:space="0" w:color="auto"/>
            </w:tcBorders>
            <w:shd w:val="clear" w:color="auto" w:fill="auto"/>
            <w:noWrap/>
            <w:vAlign w:val="bottom"/>
            <w:hideMark/>
          </w:tcPr>
          <w:p w14:paraId="636A9FC7" w14:textId="77777777" w:rsidR="008230BF" w:rsidRPr="00492091" w:rsidRDefault="008230BF" w:rsidP="00E73F7B">
            <w:pPr>
              <w:spacing w:after="0" w:line="240" w:lineRule="auto"/>
              <w:rPr>
                <w:rFonts w:ascii="Arial" w:eastAsia="Times New Roman" w:hAnsi="Arial" w:cs="Arial"/>
                <w:sz w:val="20"/>
                <w:szCs w:val="20"/>
                <w:lang w:eastAsia="fr-FR"/>
              </w:rPr>
            </w:pPr>
            <w:r w:rsidRPr="00492091">
              <w:rPr>
                <w:rFonts w:ascii="Arial" w:eastAsia="Times New Roman" w:hAnsi="Arial" w:cs="Arial"/>
                <w:sz w:val="20"/>
                <w:szCs w:val="20"/>
                <w:lang w:eastAsia="fr-FR"/>
              </w:rPr>
              <w:t>50%</w:t>
            </w:r>
          </w:p>
        </w:tc>
        <w:tc>
          <w:tcPr>
            <w:tcW w:w="1120" w:type="dxa"/>
            <w:tcBorders>
              <w:top w:val="nil"/>
              <w:left w:val="nil"/>
              <w:bottom w:val="nil"/>
              <w:right w:val="nil"/>
            </w:tcBorders>
            <w:shd w:val="clear" w:color="auto" w:fill="auto"/>
            <w:noWrap/>
            <w:vAlign w:val="bottom"/>
            <w:hideMark/>
          </w:tcPr>
          <w:p w14:paraId="0C8072BB" w14:textId="77777777" w:rsidR="008230BF" w:rsidRPr="00492091" w:rsidRDefault="008230BF" w:rsidP="00E73F7B">
            <w:pPr>
              <w:spacing w:after="0" w:line="240" w:lineRule="auto"/>
              <w:rPr>
                <w:rFonts w:ascii="Arial" w:eastAsia="Times New Roman" w:hAnsi="Arial" w:cs="Arial"/>
                <w:sz w:val="20"/>
                <w:szCs w:val="20"/>
                <w:lang w:eastAsia="fr-FR"/>
              </w:rPr>
            </w:pPr>
          </w:p>
        </w:tc>
      </w:tr>
    </w:tbl>
    <w:p w14:paraId="3A49C352" w14:textId="77777777" w:rsidR="0049062E" w:rsidRDefault="008230BF" w:rsidP="0049062E">
      <w:r w:rsidRPr="008230BF">
        <w:t xml:space="preserve"> </w:t>
      </w:r>
      <w:r w:rsidRPr="008230BF">
        <w:rPr>
          <w:noProof/>
          <w:lang w:eastAsia="fr-FR"/>
        </w:rPr>
        <w:drawing>
          <wp:inline distT="0" distB="0" distL="0" distR="0" wp14:anchorId="4AD6FBB7" wp14:editId="551BF7A1">
            <wp:extent cx="2943225" cy="2514600"/>
            <wp:effectExtent l="19050" t="0" r="9525" b="0"/>
            <wp:docPr id="28"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3AD700FF" w14:textId="77777777" w:rsidR="008230BF" w:rsidRPr="0049062E" w:rsidRDefault="008230BF" w:rsidP="0049062E"/>
    <w:p w14:paraId="654E192A" w14:textId="77777777" w:rsidR="00B20B4B" w:rsidRPr="00B10797" w:rsidRDefault="00B20B4B" w:rsidP="00095AB3">
      <w:pPr>
        <w:pStyle w:val="Titre3"/>
        <w:spacing w:line="360" w:lineRule="auto"/>
        <w:ind w:left="0"/>
        <w:jc w:val="both"/>
      </w:pPr>
      <w:bookmarkStart w:id="34" w:name="_Toc404083997"/>
      <w:bookmarkStart w:id="35" w:name="_Toc411199793"/>
      <w:r w:rsidRPr="00B10797">
        <w:t>Synthèse de l’audit</w:t>
      </w:r>
      <w:bookmarkEnd w:id="34"/>
      <w:bookmarkEnd w:id="35"/>
    </w:p>
    <w:p w14:paraId="00285AFF" w14:textId="77777777" w:rsidR="00B20B4B" w:rsidRDefault="00B20B4B" w:rsidP="00095AB3">
      <w:pPr>
        <w:pStyle w:val="Titre4"/>
        <w:jc w:val="both"/>
      </w:pPr>
      <w:bookmarkStart w:id="36" w:name="_Toc404083998"/>
      <w:r w:rsidRPr="00B10797">
        <w:t>Points positifs</w:t>
      </w:r>
      <w:bookmarkEnd w:id="36"/>
      <w:r w:rsidRPr="00B10797">
        <w:t> </w:t>
      </w:r>
    </w:p>
    <w:p w14:paraId="273789FB" w14:textId="77777777" w:rsidR="00B20B4B" w:rsidRPr="00EE3F89" w:rsidRDefault="00B20B4B" w:rsidP="00095AB3">
      <w:pPr>
        <w:pStyle w:val="EdfParagraphe"/>
        <w:numPr>
          <w:ilvl w:val="0"/>
          <w:numId w:val="30"/>
        </w:numPr>
        <w:spacing w:line="360" w:lineRule="auto"/>
        <w:jc w:val="both"/>
        <w:rPr>
          <w:rFonts w:ascii="Times New Roman" w:hAnsi="Times New Roman"/>
          <w:sz w:val="22"/>
          <w:szCs w:val="22"/>
        </w:rPr>
      </w:pPr>
      <w:r w:rsidRPr="00EE3F89">
        <w:rPr>
          <w:rFonts w:ascii="Times New Roman" w:hAnsi="Times New Roman"/>
          <w:sz w:val="22"/>
          <w:szCs w:val="22"/>
        </w:rPr>
        <w:t>Présence sur chaque page d'un « Doctype », d'une déclaration de la langue et d'un titre (balise &lt;title&gt;).</w:t>
      </w:r>
    </w:p>
    <w:p w14:paraId="18B53582" w14:textId="77777777" w:rsidR="00B20B4B" w:rsidRPr="00EE3F89" w:rsidRDefault="00B20B4B" w:rsidP="00095AB3">
      <w:pPr>
        <w:pStyle w:val="EdfParagraphe"/>
        <w:numPr>
          <w:ilvl w:val="0"/>
          <w:numId w:val="30"/>
        </w:numPr>
        <w:spacing w:line="360" w:lineRule="auto"/>
        <w:jc w:val="both"/>
        <w:rPr>
          <w:rFonts w:ascii="Times New Roman" w:hAnsi="Times New Roman"/>
          <w:sz w:val="22"/>
          <w:szCs w:val="22"/>
        </w:rPr>
      </w:pPr>
      <w:r w:rsidRPr="00EE3F89">
        <w:rPr>
          <w:rFonts w:ascii="Times New Roman" w:hAnsi="Times New Roman"/>
          <w:sz w:val="22"/>
          <w:szCs w:val="22"/>
        </w:rPr>
        <w:t>Utilisation correcte des balises (pour leur</w:t>
      </w:r>
      <w:r w:rsidR="004B42C9" w:rsidRPr="00EE3F89">
        <w:rPr>
          <w:rFonts w:ascii="Times New Roman" w:hAnsi="Times New Roman"/>
          <w:sz w:val="22"/>
          <w:szCs w:val="22"/>
        </w:rPr>
        <w:t>s</w:t>
      </w:r>
      <w:r w:rsidRPr="00EE3F89">
        <w:rPr>
          <w:rFonts w:ascii="Times New Roman" w:hAnsi="Times New Roman"/>
          <w:sz w:val="22"/>
          <w:szCs w:val="22"/>
        </w:rPr>
        <w:t xml:space="preserve"> valeur</w:t>
      </w:r>
      <w:r w:rsidR="004B42C9" w:rsidRPr="00EE3F89">
        <w:rPr>
          <w:rFonts w:ascii="Times New Roman" w:hAnsi="Times New Roman"/>
          <w:sz w:val="22"/>
          <w:szCs w:val="22"/>
        </w:rPr>
        <w:t>s</w:t>
      </w:r>
      <w:r w:rsidRPr="00EE3F89">
        <w:rPr>
          <w:rFonts w:ascii="Times New Roman" w:hAnsi="Times New Roman"/>
          <w:sz w:val="22"/>
          <w:szCs w:val="22"/>
        </w:rPr>
        <w:t xml:space="preserve"> sémantique</w:t>
      </w:r>
      <w:r w:rsidR="004B42C9" w:rsidRPr="00EE3F89">
        <w:rPr>
          <w:rFonts w:ascii="Times New Roman" w:hAnsi="Times New Roman"/>
          <w:sz w:val="22"/>
          <w:szCs w:val="22"/>
        </w:rPr>
        <w:t>s</w:t>
      </w:r>
      <w:r w:rsidRPr="00EE3F89">
        <w:rPr>
          <w:rFonts w:ascii="Times New Roman" w:hAnsi="Times New Roman"/>
          <w:sz w:val="22"/>
          <w:szCs w:val="22"/>
        </w:rPr>
        <w:t>).</w:t>
      </w:r>
    </w:p>
    <w:p w14:paraId="7AD27D7C" w14:textId="77777777" w:rsidR="00B20B4B" w:rsidRPr="00EE3F89" w:rsidRDefault="00B20B4B" w:rsidP="00095AB3">
      <w:pPr>
        <w:pStyle w:val="EdfParagraphe"/>
        <w:numPr>
          <w:ilvl w:val="0"/>
          <w:numId w:val="30"/>
        </w:numPr>
        <w:spacing w:line="360" w:lineRule="auto"/>
        <w:jc w:val="both"/>
        <w:rPr>
          <w:rFonts w:ascii="Times New Roman" w:hAnsi="Times New Roman"/>
          <w:sz w:val="22"/>
          <w:szCs w:val="22"/>
        </w:rPr>
      </w:pPr>
      <w:r w:rsidRPr="00EE3F89">
        <w:rPr>
          <w:rFonts w:ascii="Times New Roman" w:hAnsi="Times New Roman"/>
          <w:sz w:val="22"/>
          <w:szCs w:val="22"/>
        </w:rPr>
        <w:t>Utilisation correcte des contenus lorsque les CSS sont désactivés.</w:t>
      </w:r>
    </w:p>
    <w:p w14:paraId="78250643" w14:textId="77777777" w:rsidR="00B20B4B" w:rsidRPr="00EE3F89" w:rsidRDefault="00B20B4B" w:rsidP="00095AB3">
      <w:pPr>
        <w:pStyle w:val="EdfParagraphe"/>
        <w:numPr>
          <w:ilvl w:val="0"/>
          <w:numId w:val="30"/>
        </w:numPr>
        <w:spacing w:line="360" w:lineRule="auto"/>
        <w:jc w:val="both"/>
        <w:rPr>
          <w:rFonts w:ascii="Times New Roman" w:hAnsi="Times New Roman"/>
          <w:sz w:val="22"/>
          <w:szCs w:val="22"/>
        </w:rPr>
      </w:pPr>
      <w:r w:rsidRPr="00EE3F89">
        <w:rPr>
          <w:rFonts w:ascii="Times New Roman" w:hAnsi="Times New Roman"/>
          <w:sz w:val="22"/>
          <w:szCs w:val="22"/>
        </w:rPr>
        <w:t>Présence de liens d'évitement et d’accès rapide.</w:t>
      </w:r>
    </w:p>
    <w:p w14:paraId="3F6E413C" w14:textId="77777777" w:rsidR="00B20B4B" w:rsidRPr="00EE3F89" w:rsidRDefault="00B20B4B" w:rsidP="00095AB3">
      <w:pPr>
        <w:pStyle w:val="EdfParagraphe"/>
        <w:numPr>
          <w:ilvl w:val="0"/>
          <w:numId w:val="30"/>
        </w:numPr>
        <w:spacing w:line="360" w:lineRule="auto"/>
        <w:jc w:val="both"/>
        <w:rPr>
          <w:rFonts w:ascii="Times New Roman" w:hAnsi="Times New Roman"/>
          <w:sz w:val="22"/>
          <w:szCs w:val="22"/>
        </w:rPr>
      </w:pPr>
      <w:r w:rsidRPr="00EE3F89">
        <w:rPr>
          <w:rFonts w:ascii="Times New Roman" w:hAnsi="Times New Roman"/>
          <w:sz w:val="22"/>
          <w:szCs w:val="22"/>
        </w:rPr>
        <w:t>Ordre de tabulation (navigation au clavier) logique.</w:t>
      </w:r>
    </w:p>
    <w:p w14:paraId="03C96F3F" w14:textId="77777777" w:rsidR="004B42C9" w:rsidRPr="00EE3F89" w:rsidRDefault="00B20B4B" w:rsidP="00095AB3">
      <w:pPr>
        <w:pStyle w:val="EdfParagraphe"/>
        <w:numPr>
          <w:ilvl w:val="0"/>
          <w:numId w:val="30"/>
        </w:numPr>
        <w:spacing w:line="360" w:lineRule="auto"/>
        <w:jc w:val="both"/>
        <w:rPr>
          <w:rFonts w:ascii="Times New Roman" w:hAnsi="Times New Roman"/>
          <w:b/>
          <w:sz w:val="22"/>
          <w:szCs w:val="22"/>
        </w:rPr>
      </w:pPr>
      <w:r w:rsidRPr="00EE3F89">
        <w:rPr>
          <w:rFonts w:ascii="Times New Roman" w:hAnsi="Times New Roman"/>
          <w:sz w:val="22"/>
          <w:szCs w:val="22"/>
        </w:rPr>
        <w:t>Absence de piège au clavier, excepté lors de la navigation dans les menus déroulants</w:t>
      </w:r>
      <w:r w:rsidR="00E0405C" w:rsidRPr="00EE3F89">
        <w:rPr>
          <w:rFonts w:ascii="Times New Roman" w:hAnsi="Times New Roman"/>
          <w:sz w:val="22"/>
          <w:szCs w:val="22"/>
        </w:rPr>
        <w:t>.</w:t>
      </w:r>
    </w:p>
    <w:p w14:paraId="61BD6C32" w14:textId="77777777" w:rsidR="00AC7D0F" w:rsidRPr="00EE3F89" w:rsidRDefault="00B20B4B" w:rsidP="00095AB3">
      <w:pPr>
        <w:pStyle w:val="EdfParagraphe"/>
        <w:numPr>
          <w:ilvl w:val="0"/>
          <w:numId w:val="30"/>
        </w:numPr>
        <w:spacing w:line="360" w:lineRule="auto"/>
        <w:jc w:val="both"/>
        <w:rPr>
          <w:rFonts w:ascii="Times New Roman" w:hAnsi="Times New Roman"/>
          <w:b/>
          <w:sz w:val="22"/>
          <w:szCs w:val="22"/>
        </w:rPr>
      </w:pPr>
      <w:r w:rsidRPr="00EE3F89">
        <w:rPr>
          <w:rFonts w:ascii="Times New Roman" w:hAnsi="Times New Roman"/>
          <w:sz w:val="22"/>
          <w:szCs w:val="22"/>
        </w:rPr>
        <w:t>Affichage, bibliothèque,</w:t>
      </w:r>
      <w:r w:rsidR="004B42C9" w:rsidRPr="00EE3F89">
        <w:rPr>
          <w:rFonts w:ascii="Times New Roman" w:hAnsi="Times New Roman"/>
          <w:sz w:val="22"/>
          <w:szCs w:val="22"/>
        </w:rPr>
        <w:t xml:space="preserve"> aucun moyen existant au clavier pour </w:t>
      </w:r>
      <w:r w:rsidR="001E161C" w:rsidRPr="00EE3F89">
        <w:rPr>
          <w:rFonts w:ascii="Times New Roman" w:hAnsi="Times New Roman"/>
          <w:sz w:val="22"/>
          <w:szCs w:val="22"/>
        </w:rPr>
        <w:t>quitter ces modules</w:t>
      </w:r>
      <w:r w:rsidRPr="00EE3F89">
        <w:rPr>
          <w:rFonts w:ascii="Times New Roman" w:hAnsi="Times New Roman"/>
          <w:sz w:val="22"/>
          <w:szCs w:val="22"/>
        </w:rPr>
        <w:t>.</w:t>
      </w:r>
    </w:p>
    <w:p w14:paraId="3AECAFBA" w14:textId="77777777" w:rsidR="004B42C9" w:rsidRPr="00EE3F89" w:rsidRDefault="004B42C9" w:rsidP="00095AB3">
      <w:pPr>
        <w:pStyle w:val="EdfParagraphe"/>
        <w:spacing w:line="360" w:lineRule="auto"/>
        <w:ind w:left="360"/>
        <w:jc w:val="both"/>
        <w:rPr>
          <w:rFonts w:ascii="Times New Roman" w:hAnsi="Times New Roman"/>
          <w:sz w:val="22"/>
          <w:szCs w:val="22"/>
        </w:rPr>
      </w:pPr>
    </w:p>
    <w:p w14:paraId="251E4C30" w14:textId="77777777" w:rsidR="00AC7D0F" w:rsidRPr="00EE3F89" w:rsidRDefault="001E161C" w:rsidP="00095AB3">
      <w:pPr>
        <w:pStyle w:val="EdfParagraphe"/>
        <w:spacing w:line="360" w:lineRule="auto"/>
        <w:ind w:left="360"/>
        <w:jc w:val="both"/>
        <w:rPr>
          <w:rFonts w:ascii="Times New Roman" w:hAnsi="Times New Roman"/>
          <w:sz w:val="22"/>
          <w:szCs w:val="22"/>
        </w:rPr>
      </w:pPr>
      <w:r w:rsidRPr="00EE3F89">
        <w:rPr>
          <w:rFonts w:ascii="Times New Roman" w:hAnsi="Times New Roman"/>
          <w:sz w:val="22"/>
          <w:szCs w:val="22"/>
        </w:rPr>
        <w:t>Il existe un</w:t>
      </w:r>
      <w:r w:rsidR="00E0405C" w:rsidRPr="00EE3F89">
        <w:rPr>
          <w:rFonts w:ascii="Times New Roman" w:hAnsi="Times New Roman"/>
          <w:sz w:val="22"/>
          <w:szCs w:val="22"/>
        </w:rPr>
        <w:t>e option</w:t>
      </w:r>
      <w:r w:rsidR="00AC7D0F" w:rsidRPr="00EE3F89">
        <w:rPr>
          <w:rFonts w:ascii="Times New Roman" w:hAnsi="Times New Roman"/>
          <w:b/>
          <w:sz w:val="22"/>
          <w:szCs w:val="22"/>
        </w:rPr>
        <w:t xml:space="preserve"> mode plus accessible</w:t>
      </w:r>
      <w:r w:rsidRPr="00EE3F89">
        <w:rPr>
          <w:rFonts w:ascii="Times New Roman" w:hAnsi="Times New Roman"/>
          <w:sz w:val="22"/>
          <w:szCs w:val="22"/>
        </w:rPr>
        <w:t xml:space="preserve"> au sein de</w:t>
      </w:r>
      <w:r w:rsidR="00AC7D0F" w:rsidRPr="00EE3F89">
        <w:rPr>
          <w:rFonts w:ascii="Times New Roman" w:hAnsi="Times New Roman"/>
          <w:sz w:val="22"/>
          <w:szCs w:val="22"/>
        </w:rPr>
        <w:t xml:space="preserve"> l’application </w:t>
      </w:r>
      <w:r w:rsidRPr="00EE3F89">
        <w:rPr>
          <w:rFonts w:ascii="Times New Roman" w:hAnsi="Times New Roman"/>
          <w:sz w:val="22"/>
          <w:szCs w:val="22"/>
        </w:rPr>
        <w:t xml:space="preserve">qui </w:t>
      </w:r>
      <w:r w:rsidR="00AC7D0F" w:rsidRPr="00EE3F89">
        <w:rPr>
          <w:rFonts w:ascii="Times New Roman" w:hAnsi="Times New Roman"/>
          <w:sz w:val="22"/>
          <w:szCs w:val="22"/>
        </w:rPr>
        <w:t>perm</w:t>
      </w:r>
      <w:r w:rsidR="00DF04A7" w:rsidRPr="00EE3F89">
        <w:rPr>
          <w:rFonts w:ascii="Times New Roman" w:hAnsi="Times New Roman"/>
          <w:sz w:val="22"/>
          <w:szCs w:val="22"/>
        </w:rPr>
        <w:t xml:space="preserve">et de porter des changements </w:t>
      </w:r>
      <w:r w:rsidRPr="00EE3F89">
        <w:rPr>
          <w:rFonts w:ascii="Times New Roman" w:hAnsi="Times New Roman"/>
          <w:sz w:val="22"/>
          <w:szCs w:val="22"/>
        </w:rPr>
        <w:t>à l’interface afin d’obtenir</w:t>
      </w:r>
      <w:r w:rsidR="00AC7D0F" w:rsidRPr="00EE3F89">
        <w:rPr>
          <w:rFonts w:ascii="Times New Roman" w:hAnsi="Times New Roman"/>
          <w:sz w:val="22"/>
          <w:szCs w:val="22"/>
        </w:rPr>
        <w:t> :</w:t>
      </w:r>
    </w:p>
    <w:p w14:paraId="165D8A35" w14:textId="77777777" w:rsidR="00AC7D0F" w:rsidRPr="00EE3F89" w:rsidRDefault="00AC7D0F" w:rsidP="00095AB3">
      <w:pPr>
        <w:pStyle w:val="EdfParagraphe"/>
        <w:spacing w:line="360" w:lineRule="auto"/>
        <w:ind w:left="360"/>
        <w:jc w:val="both"/>
        <w:rPr>
          <w:rFonts w:ascii="Times New Roman" w:hAnsi="Times New Roman"/>
          <w:b/>
          <w:sz w:val="22"/>
          <w:szCs w:val="22"/>
        </w:rPr>
      </w:pPr>
    </w:p>
    <w:p w14:paraId="1D8BD2A5" w14:textId="77777777" w:rsidR="00AC7D0F" w:rsidRPr="001E161C" w:rsidRDefault="00DF04A7" w:rsidP="00095AB3">
      <w:pPr>
        <w:numPr>
          <w:ilvl w:val="0"/>
          <w:numId w:val="31"/>
        </w:numPr>
        <w:spacing w:after="200" w:line="360" w:lineRule="auto"/>
        <w:jc w:val="both"/>
        <w:rPr>
          <w:rFonts w:cs="Times New Roman"/>
          <w:szCs w:val="24"/>
        </w:rPr>
      </w:pPr>
      <w:r w:rsidRPr="00A40E31">
        <w:rPr>
          <w:rFonts w:cs="Times New Roman"/>
          <w:szCs w:val="24"/>
        </w:rPr>
        <w:t>D</w:t>
      </w:r>
      <w:r w:rsidR="001E161C">
        <w:rPr>
          <w:rFonts w:cs="Times New Roman"/>
          <w:szCs w:val="24"/>
        </w:rPr>
        <w:t>es menus déroulant offrant de multiples options via l’ouverture</w:t>
      </w:r>
      <w:r w:rsidR="00AC7D0F" w:rsidRPr="00A40E31">
        <w:rPr>
          <w:rFonts w:cs="Times New Roman"/>
          <w:szCs w:val="24"/>
        </w:rPr>
        <w:t xml:space="preserve"> de nouvelles fenêtres du naviga</w:t>
      </w:r>
      <w:r w:rsidR="001E161C">
        <w:rPr>
          <w:rFonts w:cs="Times New Roman"/>
          <w:szCs w:val="24"/>
        </w:rPr>
        <w:t>teur, et une présentation sous</w:t>
      </w:r>
      <w:r w:rsidR="00AC7D0F" w:rsidRPr="00A40E31">
        <w:rPr>
          <w:rFonts w:cs="Times New Roman"/>
          <w:szCs w:val="24"/>
        </w:rPr>
        <w:t xml:space="preserve"> forme de liens hypertexte</w:t>
      </w:r>
      <w:r w:rsidR="001E161C">
        <w:rPr>
          <w:rFonts w:cs="Times New Roman"/>
          <w:szCs w:val="24"/>
        </w:rPr>
        <w:t>s</w:t>
      </w:r>
      <w:r w:rsidR="00AC7D0F" w:rsidRPr="00A40E31">
        <w:rPr>
          <w:rFonts w:cs="Times New Roman"/>
          <w:szCs w:val="24"/>
        </w:rPr>
        <w:t xml:space="preserve">. </w:t>
      </w:r>
      <w:r w:rsidR="00AC7D0F" w:rsidRPr="001E161C">
        <w:rPr>
          <w:rFonts w:cs="Times New Roman"/>
          <w:szCs w:val="24"/>
        </w:rPr>
        <w:t>Ce format est plus  facile à interpréter pour les outils d’accessibilité</w:t>
      </w:r>
      <w:r w:rsidR="001E161C">
        <w:rPr>
          <w:rFonts w:cs="Times New Roman"/>
          <w:szCs w:val="24"/>
        </w:rPr>
        <w:t>.</w:t>
      </w:r>
    </w:p>
    <w:p w14:paraId="181CD10C" w14:textId="77777777" w:rsidR="00AC7D0F" w:rsidRPr="00A40E31" w:rsidRDefault="001E161C" w:rsidP="00095AB3">
      <w:pPr>
        <w:numPr>
          <w:ilvl w:val="0"/>
          <w:numId w:val="31"/>
        </w:numPr>
        <w:spacing w:after="200" w:line="360" w:lineRule="auto"/>
        <w:jc w:val="both"/>
        <w:rPr>
          <w:rFonts w:cs="Times New Roman"/>
          <w:szCs w:val="24"/>
        </w:rPr>
      </w:pPr>
      <w:r>
        <w:rPr>
          <w:rFonts w:cs="Times New Roman"/>
          <w:szCs w:val="24"/>
        </w:rPr>
        <w:t>D</w:t>
      </w:r>
      <w:r w:rsidR="00AC7D0F" w:rsidRPr="00A40E31">
        <w:rPr>
          <w:rFonts w:cs="Times New Roman"/>
          <w:szCs w:val="24"/>
        </w:rPr>
        <w:t>es champs optim</w:t>
      </w:r>
      <w:r>
        <w:rPr>
          <w:rFonts w:cs="Times New Roman"/>
          <w:szCs w:val="24"/>
        </w:rPr>
        <w:t>isés</w:t>
      </w:r>
      <w:r w:rsidR="00AC7D0F" w:rsidRPr="00A40E31">
        <w:rPr>
          <w:rFonts w:cs="Times New Roman"/>
          <w:szCs w:val="24"/>
        </w:rPr>
        <w:t xml:space="preserve"> comme l</w:t>
      </w:r>
      <w:r w:rsidR="001A051A">
        <w:rPr>
          <w:rFonts w:cs="Times New Roman"/>
          <w:szCs w:val="24"/>
        </w:rPr>
        <w:t>es synthèses graphiques, comme par exemple</w:t>
      </w:r>
      <w:r w:rsidR="00AC7D0F" w:rsidRPr="00A40E31">
        <w:rPr>
          <w:rFonts w:cs="Times New Roman"/>
          <w:szCs w:val="24"/>
        </w:rPr>
        <w:t xml:space="preserve"> le</w:t>
      </w:r>
      <w:r w:rsidR="001A051A">
        <w:rPr>
          <w:rFonts w:cs="Times New Roman"/>
          <w:szCs w:val="24"/>
        </w:rPr>
        <w:t xml:space="preserve"> champ de remplacement : tableau de données avec </w:t>
      </w:r>
      <w:r w:rsidR="00AC7D0F" w:rsidRPr="00A40E31">
        <w:rPr>
          <w:rFonts w:cs="Times New Roman"/>
          <w:szCs w:val="24"/>
        </w:rPr>
        <w:t>en-tête de tableau.</w:t>
      </w:r>
    </w:p>
    <w:p w14:paraId="248C6951" w14:textId="77777777" w:rsidR="00AC7D0F" w:rsidRPr="00A40E31" w:rsidRDefault="001A051A" w:rsidP="00095AB3">
      <w:pPr>
        <w:numPr>
          <w:ilvl w:val="0"/>
          <w:numId w:val="30"/>
        </w:numPr>
        <w:spacing w:after="200" w:line="360" w:lineRule="auto"/>
        <w:jc w:val="both"/>
        <w:rPr>
          <w:rFonts w:cs="Times New Roman"/>
          <w:szCs w:val="24"/>
        </w:rPr>
      </w:pPr>
      <w:r>
        <w:rPr>
          <w:rFonts w:cs="Times New Roman"/>
          <w:szCs w:val="24"/>
        </w:rPr>
        <w:lastRenderedPageBreak/>
        <w:t>Des liens d’accès rapide conduisant</w:t>
      </w:r>
      <w:r w:rsidR="00AC7D0F" w:rsidRPr="00A40E31">
        <w:rPr>
          <w:rFonts w:cs="Times New Roman"/>
          <w:szCs w:val="24"/>
        </w:rPr>
        <w:t xml:space="preserve"> aux endroits indiqués.</w:t>
      </w:r>
    </w:p>
    <w:p w14:paraId="39B1057E" w14:textId="77777777" w:rsidR="00AC7D0F" w:rsidRPr="00A40E31" w:rsidRDefault="00E1118A" w:rsidP="00095AB3">
      <w:pPr>
        <w:pStyle w:val="Paragraphedeliste"/>
        <w:numPr>
          <w:ilvl w:val="0"/>
          <w:numId w:val="30"/>
        </w:numPr>
        <w:spacing w:after="200" w:line="360" w:lineRule="auto"/>
        <w:jc w:val="both"/>
        <w:rPr>
          <w:rFonts w:cs="Times New Roman"/>
          <w:szCs w:val="24"/>
        </w:rPr>
      </w:pPr>
      <w:r>
        <w:rPr>
          <w:rFonts w:cs="Times New Roman"/>
          <w:szCs w:val="24"/>
        </w:rPr>
        <w:t xml:space="preserve">Des « ALT » d’image, facilement renseignable </w:t>
      </w:r>
      <w:r w:rsidR="00AC7D0F" w:rsidRPr="00A40E31">
        <w:rPr>
          <w:rFonts w:cs="Times New Roman"/>
          <w:szCs w:val="24"/>
        </w:rPr>
        <w:t>sur Web Part image.</w:t>
      </w:r>
    </w:p>
    <w:p w14:paraId="572C8E09" w14:textId="77777777" w:rsidR="00AC7D0F" w:rsidRPr="00A40E31" w:rsidRDefault="00E1118A" w:rsidP="00EE3F89">
      <w:pPr>
        <w:pStyle w:val="Paragraphedeliste"/>
        <w:numPr>
          <w:ilvl w:val="0"/>
          <w:numId w:val="30"/>
        </w:numPr>
        <w:spacing w:before="240" w:after="200" w:line="360" w:lineRule="auto"/>
        <w:jc w:val="both"/>
        <w:rPr>
          <w:rFonts w:cs="Times New Roman"/>
          <w:szCs w:val="24"/>
        </w:rPr>
      </w:pPr>
      <w:r>
        <w:rPr>
          <w:rFonts w:cs="Times New Roman"/>
          <w:szCs w:val="24"/>
        </w:rPr>
        <w:t>D</w:t>
      </w:r>
      <w:r w:rsidR="00AC7D0F" w:rsidRPr="00A40E31">
        <w:rPr>
          <w:rFonts w:cs="Times New Roman"/>
          <w:szCs w:val="24"/>
        </w:rPr>
        <w:t xml:space="preserve">es </w:t>
      </w:r>
      <w:r w:rsidR="00361B7E">
        <w:rPr>
          <w:rFonts w:cs="Times New Roman"/>
          <w:szCs w:val="24"/>
        </w:rPr>
        <w:t>balises de titre</w:t>
      </w:r>
      <w:r>
        <w:rPr>
          <w:rFonts w:cs="Times New Roman"/>
          <w:szCs w:val="24"/>
        </w:rPr>
        <w:t xml:space="preserve"> H1, H2, H3…, utilisables.</w:t>
      </w:r>
    </w:p>
    <w:p w14:paraId="6351D23F" w14:textId="77777777" w:rsidR="002743F9" w:rsidRDefault="00AC7D0F" w:rsidP="00095AB3">
      <w:pPr>
        <w:pStyle w:val="Paragraphedeliste"/>
        <w:numPr>
          <w:ilvl w:val="0"/>
          <w:numId w:val="30"/>
        </w:numPr>
        <w:spacing w:after="200" w:line="360" w:lineRule="auto"/>
        <w:jc w:val="both"/>
        <w:rPr>
          <w:rFonts w:cs="Times New Roman"/>
          <w:szCs w:val="24"/>
        </w:rPr>
      </w:pPr>
      <w:r w:rsidRPr="00A40E31">
        <w:rPr>
          <w:rFonts w:cs="Times New Roman"/>
          <w:szCs w:val="24"/>
        </w:rPr>
        <w:t xml:space="preserve">Des raccourcis claviers présents dans tous les éléments </w:t>
      </w:r>
      <w:r w:rsidR="00E1118A">
        <w:rPr>
          <w:rFonts w:cs="Times New Roman"/>
          <w:szCs w:val="24"/>
        </w:rPr>
        <w:t xml:space="preserve">qui </w:t>
      </w:r>
      <w:r w:rsidRPr="00A40E31">
        <w:rPr>
          <w:rFonts w:cs="Times New Roman"/>
          <w:szCs w:val="24"/>
        </w:rPr>
        <w:t>le nécessitent.</w:t>
      </w:r>
    </w:p>
    <w:p w14:paraId="54FBB911" w14:textId="77777777" w:rsidR="00E1118A" w:rsidRPr="00A40E31" w:rsidRDefault="00E1118A" w:rsidP="00095AB3">
      <w:pPr>
        <w:pStyle w:val="Paragraphedeliste"/>
        <w:spacing w:after="200" w:line="360" w:lineRule="auto"/>
        <w:jc w:val="both"/>
        <w:rPr>
          <w:rFonts w:cs="Times New Roman"/>
          <w:szCs w:val="24"/>
        </w:rPr>
      </w:pPr>
    </w:p>
    <w:p w14:paraId="57F79685" w14:textId="77777777" w:rsidR="00B20B4B" w:rsidRPr="00B10797" w:rsidRDefault="00B20B4B" w:rsidP="00095AB3">
      <w:pPr>
        <w:pStyle w:val="Titre4"/>
        <w:jc w:val="both"/>
      </w:pPr>
      <w:bookmarkStart w:id="37" w:name="_Toc404083999"/>
      <w:r w:rsidRPr="00B10797">
        <w:t>Points à améliorer</w:t>
      </w:r>
      <w:bookmarkEnd w:id="37"/>
      <w:r w:rsidRPr="00B10797">
        <w:t> </w:t>
      </w:r>
    </w:p>
    <w:p w14:paraId="505641E2" w14:textId="77777777" w:rsidR="00B20B4B" w:rsidRPr="00EE3F89" w:rsidRDefault="00B20B4B" w:rsidP="00095AB3">
      <w:pPr>
        <w:pStyle w:val="EdfParagraphe"/>
        <w:numPr>
          <w:ilvl w:val="0"/>
          <w:numId w:val="29"/>
        </w:numPr>
        <w:spacing w:line="360" w:lineRule="auto"/>
        <w:ind w:left="709" w:hanging="294"/>
        <w:jc w:val="both"/>
        <w:rPr>
          <w:rFonts w:ascii="Times New Roman" w:hAnsi="Times New Roman"/>
          <w:sz w:val="22"/>
          <w:szCs w:val="22"/>
        </w:rPr>
      </w:pPr>
      <w:r w:rsidRPr="00EE3F89">
        <w:rPr>
          <w:rFonts w:ascii="Times New Roman" w:hAnsi="Times New Roman"/>
          <w:sz w:val="22"/>
          <w:szCs w:val="22"/>
        </w:rPr>
        <w:t>Les liens activés ne sont pas marqués dans le menu de la page.</w:t>
      </w:r>
    </w:p>
    <w:p w14:paraId="182A6594" w14:textId="0C35E908" w:rsidR="00B20B4B" w:rsidRPr="00EE3F89" w:rsidRDefault="00B20B4B" w:rsidP="00095AB3">
      <w:pPr>
        <w:pStyle w:val="EdfParagraphe"/>
        <w:numPr>
          <w:ilvl w:val="0"/>
          <w:numId w:val="29"/>
        </w:numPr>
        <w:spacing w:line="360" w:lineRule="auto"/>
        <w:ind w:left="709" w:hanging="294"/>
        <w:jc w:val="both"/>
        <w:rPr>
          <w:rFonts w:ascii="Times New Roman" w:hAnsi="Times New Roman"/>
          <w:sz w:val="22"/>
          <w:szCs w:val="22"/>
        </w:rPr>
      </w:pPr>
      <w:r w:rsidRPr="00EE3F89">
        <w:rPr>
          <w:rFonts w:ascii="Times New Roman" w:hAnsi="Times New Roman"/>
          <w:sz w:val="22"/>
          <w:szCs w:val="22"/>
        </w:rPr>
        <w:t>Il y a une redondance lors de l’interprétation de</w:t>
      </w:r>
      <w:r w:rsidR="00E321D4" w:rsidRPr="00EE3F89">
        <w:rPr>
          <w:rFonts w:ascii="Times New Roman" w:hAnsi="Times New Roman"/>
          <w:sz w:val="22"/>
          <w:szCs w:val="22"/>
        </w:rPr>
        <w:t xml:space="preserve">s liens et des images liens par une synthèse vocale, </w:t>
      </w:r>
      <w:r w:rsidR="00361B7E" w:rsidRPr="00EE3F89">
        <w:rPr>
          <w:rFonts w:ascii="Times New Roman" w:hAnsi="Times New Roman"/>
          <w:sz w:val="22"/>
          <w:szCs w:val="22"/>
        </w:rPr>
        <w:t>en raison de la</w:t>
      </w:r>
      <w:r w:rsidR="00EE3F89" w:rsidRPr="00EE3F89">
        <w:rPr>
          <w:rFonts w:ascii="Times New Roman" w:hAnsi="Times New Roman"/>
          <w:sz w:val="22"/>
          <w:szCs w:val="22"/>
        </w:rPr>
        <w:t xml:space="preserve"> reprise</w:t>
      </w:r>
      <w:r w:rsidR="00E321D4" w:rsidRPr="00EE3F89">
        <w:rPr>
          <w:rFonts w:ascii="Times New Roman" w:hAnsi="Times New Roman"/>
          <w:sz w:val="22"/>
          <w:szCs w:val="22"/>
        </w:rPr>
        <w:t xml:space="preserve"> des mêmes intitulés par</w:t>
      </w:r>
      <w:r w:rsidRPr="00EE3F89">
        <w:rPr>
          <w:rFonts w:ascii="Times New Roman" w:hAnsi="Times New Roman"/>
          <w:sz w:val="22"/>
          <w:szCs w:val="22"/>
        </w:rPr>
        <w:t xml:space="preserve"> les attributs « tit</w:t>
      </w:r>
      <w:r w:rsidR="00E321D4" w:rsidRPr="00EE3F89">
        <w:rPr>
          <w:rFonts w:ascii="Times New Roman" w:hAnsi="Times New Roman"/>
          <w:sz w:val="22"/>
          <w:szCs w:val="22"/>
        </w:rPr>
        <w:t>le »</w:t>
      </w:r>
      <w:r w:rsidRPr="00EE3F89">
        <w:rPr>
          <w:rFonts w:ascii="Times New Roman" w:hAnsi="Times New Roman"/>
          <w:sz w:val="22"/>
          <w:szCs w:val="22"/>
        </w:rPr>
        <w:t>. Cette redondance doit être supprimée.</w:t>
      </w:r>
    </w:p>
    <w:p w14:paraId="2D879684" w14:textId="77777777" w:rsidR="00AC7D0F" w:rsidRPr="00EE3F89" w:rsidRDefault="00B20B4B" w:rsidP="00095AB3">
      <w:pPr>
        <w:pStyle w:val="EdfParagraphe"/>
        <w:numPr>
          <w:ilvl w:val="0"/>
          <w:numId w:val="29"/>
        </w:numPr>
        <w:spacing w:line="360" w:lineRule="auto"/>
        <w:ind w:left="709" w:hanging="294"/>
        <w:jc w:val="both"/>
        <w:rPr>
          <w:rFonts w:ascii="Times New Roman" w:hAnsi="Times New Roman"/>
          <w:sz w:val="22"/>
          <w:szCs w:val="22"/>
        </w:rPr>
      </w:pPr>
      <w:r w:rsidRPr="00EE3F89">
        <w:rPr>
          <w:rFonts w:ascii="Times New Roman" w:hAnsi="Times New Roman"/>
          <w:sz w:val="22"/>
          <w:szCs w:val="22"/>
        </w:rPr>
        <w:t>Les listes déroulantes ne respectent pas un ordre logique.</w:t>
      </w:r>
    </w:p>
    <w:p w14:paraId="45A5FED3" w14:textId="77777777" w:rsidR="00B20B4B" w:rsidRPr="00EE3F89" w:rsidRDefault="00AC7D0F" w:rsidP="00095AB3">
      <w:pPr>
        <w:pStyle w:val="EdfParagraphe"/>
        <w:numPr>
          <w:ilvl w:val="0"/>
          <w:numId w:val="29"/>
        </w:numPr>
        <w:spacing w:line="360" w:lineRule="auto"/>
        <w:ind w:left="709" w:hanging="294"/>
        <w:jc w:val="both"/>
        <w:rPr>
          <w:rFonts w:ascii="Times New Roman" w:hAnsi="Times New Roman"/>
          <w:sz w:val="22"/>
          <w:szCs w:val="22"/>
        </w:rPr>
      </w:pPr>
      <w:r w:rsidRPr="00EE3F89">
        <w:rPr>
          <w:rFonts w:ascii="Times New Roman" w:hAnsi="Times New Roman"/>
          <w:sz w:val="22"/>
          <w:szCs w:val="22"/>
        </w:rPr>
        <w:t>D</w:t>
      </w:r>
      <w:r w:rsidR="00B20B4B" w:rsidRPr="00EE3F89">
        <w:rPr>
          <w:rFonts w:ascii="Times New Roman" w:hAnsi="Times New Roman"/>
          <w:sz w:val="22"/>
          <w:szCs w:val="22"/>
        </w:rPr>
        <w:t xml:space="preserve">ans les champs de formulaire, pour la date, il n’existe pas de format à respecter. Pour les champs </w:t>
      </w:r>
      <w:r w:rsidR="00E321D4" w:rsidRPr="00EE3F89">
        <w:rPr>
          <w:rFonts w:ascii="Times New Roman" w:hAnsi="Times New Roman"/>
          <w:sz w:val="22"/>
          <w:szCs w:val="22"/>
        </w:rPr>
        <w:t xml:space="preserve">obligatoires, aucun message ne </w:t>
      </w:r>
      <w:r w:rsidR="00B20B4B" w:rsidRPr="00EE3F89">
        <w:rPr>
          <w:rFonts w:ascii="Times New Roman" w:hAnsi="Times New Roman"/>
          <w:sz w:val="22"/>
          <w:szCs w:val="22"/>
        </w:rPr>
        <w:t>spécifie la saisie de ces champs. Certains champs n’ont pas d’étiquette.</w:t>
      </w:r>
    </w:p>
    <w:p w14:paraId="0C2DB953" w14:textId="77777777" w:rsidR="00B20B4B" w:rsidRPr="00EE3F89" w:rsidRDefault="00B20B4B" w:rsidP="00095AB3">
      <w:pPr>
        <w:pStyle w:val="EdfParagraphe"/>
        <w:numPr>
          <w:ilvl w:val="0"/>
          <w:numId w:val="29"/>
        </w:numPr>
        <w:spacing w:line="360" w:lineRule="auto"/>
        <w:ind w:left="709" w:hanging="294"/>
        <w:jc w:val="both"/>
        <w:rPr>
          <w:rFonts w:ascii="Times New Roman" w:hAnsi="Times New Roman"/>
          <w:sz w:val="22"/>
          <w:szCs w:val="22"/>
        </w:rPr>
      </w:pPr>
      <w:r w:rsidRPr="00EE3F89">
        <w:rPr>
          <w:rFonts w:ascii="Times New Roman" w:hAnsi="Times New Roman"/>
          <w:sz w:val="22"/>
          <w:szCs w:val="22"/>
        </w:rPr>
        <w:t>Absence de regroupement de champs de formulaire le nécessitant.</w:t>
      </w:r>
    </w:p>
    <w:p w14:paraId="512B625E" w14:textId="77777777" w:rsidR="00B20B4B" w:rsidRPr="00EE3F89" w:rsidRDefault="00E321D4" w:rsidP="00095AB3">
      <w:pPr>
        <w:pStyle w:val="EdfParagraphe"/>
        <w:numPr>
          <w:ilvl w:val="0"/>
          <w:numId w:val="29"/>
        </w:numPr>
        <w:spacing w:line="360" w:lineRule="auto"/>
        <w:ind w:left="709" w:hanging="294"/>
        <w:jc w:val="both"/>
        <w:rPr>
          <w:rFonts w:ascii="Times New Roman" w:hAnsi="Times New Roman"/>
          <w:sz w:val="22"/>
          <w:szCs w:val="22"/>
        </w:rPr>
      </w:pPr>
      <w:r w:rsidRPr="00EE3F89">
        <w:rPr>
          <w:rFonts w:ascii="Times New Roman" w:hAnsi="Times New Roman"/>
          <w:sz w:val="22"/>
          <w:szCs w:val="22"/>
        </w:rPr>
        <w:t>La h</w:t>
      </w:r>
      <w:r w:rsidR="00B20B4B" w:rsidRPr="00EE3F89">
        <w:rPr>
          <w:rFonts w:ascii="Times New Roman" w:hAnsi="Times New Roman"/>
          <w:sz w:val="22"/>
          <w:szCs w:val="22"/>
        </w:rPr>
        <w:t>iérarchie de</w:t>
      </w:r>
      <w:r w:rsidRPr="00EE3F89">
        <w:rPr>
          <w:rFonts w:ascii="Times New Roman" w:hAnsi="Times New Roman"/>
          <w:sz w:val="22"/>
          <w:szCs w:val="22"/>
        </w:rPr>
        <w:t>s titres est parfois</w:t>
      </w:r>
      <w:r w:rsidR="00B20B4B" w:rsidRPr="00EE3F89">
        <w:rPr>
          <w:rFonts w:ascii="Times New Roman" w:hAnsi="Times New Roman"/>
          <w:sz w:val="22"/>
          <w:szCs w:val="22"/>
        </w:rPr>
        <w:t xml:space="preserve"> à revoir.</w:t>
      </w:r>
    </w:p>
    <w:p w14:paraId="0869995A" w14:textId="77777777" w:rsidR="00B20B4B" w:rsidRPr="00EE3F89" w:rsidRDefault="00B20B4B" w:rsidP="00095AB3">
      <w:pPr>
        <w:pStyle w:val="EdfParagraphe"/>
        <w:numPr>
          <w:ilvl w:val="0"/>
          <w:numId w:val="29"/>
        </w:numPr>
        <w:spacing w:line="360" w:lineRule="auto"/>
        <w:ind w:left="709" w:hanging="294"/>
        <w:jc w:val="both"/>
        <w:rPr>
          <w:rFonts w:ascii="Times New Roman" w:hAnsi="Times New Roman"/>
          <w:sz w:val="22"/>
          <w:szCs w:val="22"/>
        </w:rPr>
      </w:pPr>
      <w:r w:rsidRPr="00EE3F89">
        <w:rPr>
          <w:rFonts w:ascii="Times New Roman" w:hAnsi="Times New Roman"/>
          <w:sz w:val="22"/>
          <w:szCs w:val="22"/>
        </w:rPr>
        <w:t>Absence de légende et de résumé pour les tableaux de données.</w:t>
      </w:r>
    </w:p>
    <w:p w14:paraId="562CC612" w14:textId="77777777" w:rsidR="00B20B4B" w:rsidRPr="00EE3F89" w:rsidRDefault="00E321D4" w:rsidP="00095AB3">
      <w:pPr>
        <w:pStyle w:val="EdfParagraphe"/>
        <w:numPr>
          <w:ilvl w:val="0"/>
          <w:numId w:val="29"/>
        </w:numPr>
        <w:spacing w:line="360" w:lineRule="auto"/>
        <w:ind w:left="709" w:hanging="294"/>
        <w:jc w:val="both"/>
        <w:rPr>
          <w:rFonts w:ascii="Times New Roman" w:hAnsi="Times New Roman"/>
          <w:sz w:val="22"/>
          <w:szCs w:val="22"/>
        </w:rPr>
      </w:pPr>
      <w:r w:rsidRPr="00EE3F89">
        <w:rPr>
          <w:rFonts w:ascii="Times New Roman" w:hAnsi="Times New Roman"/>
          <w:sz w:val="22"/>
          <w:szCs w:val="22"/>
        </w:rPr>
        <w:t>Plusieurs cas où la couleur est l’unique</w:t>
      </w:r>
      <w:r w:rsidR="00B20B4B" w:rsidRPr="00EE3F89">
        <w:rPr>
          <w:rFonts w:ascii="Times New Roman" w:hAnsi="Times New Roman"/>
          <w:sz w:val="22"/>
          <w:szCs w:val="22"/>
        </w:rPr>
        <w:t xml:space="preserve"> moyen utilisé pour transmettre l’information.</w:t>
      </w:r>
    </w:p>
    <w:p w14:paraId="0EB7791C" w14:textId="7E0E078F" w:rsidR="00B20B4B" w:rsidRPr="00EE3F89" w:rsidRDefault="00B20B4B" w:rsidP="00095AB3">
      <w:pPr>
        <w:pStyle w:val="EdfParagraphe"/>
        <w:numPr>
          <w:ilvl w:val="0"/>
          <w:numId w:val="29"/>
        </w:numPr>
        <w:spacing w:line="360" w:lineRule="auto"/>
        <w:ind w:left="709" w:hanging="294"/>
        <w:jc w:val="both"/>
        <w:rPr>
          <w:rFonts w:ascii="Times New Roman" w:hAnsi="Times New Roman"/>
          <w:sz w:val="22"/>
          <w:szCs w:val="22"/>
        </w:rPr>
      </w:pPr>
      <w:r w:rsidRPr="00EE3F89">
        <w:rPr>
          <w:rFonts w:ascii="Times New Roman" w:hAnsi="Times New Roman"/>
          <w:sz w:val="22"/>
          <w:szCs w:val="22"/>
        </w:rPr>
        <w:t>Il n’y a pas d’informations indiquant l’ouverture de certains liens dans une nouvelle fenêtre.</w:t>
      </w:r>
    </w:p>
    <w:p w14:paraId="2FADCF1C" w14:textId="77777777" w:rsidR="00DE6C9C" w:rsidRPr="00EE3F89" w:rsidRDefault="007D2F14" w:rsidP="00095AB3">
      <w:pPr>
        <w:pStyle w:val="EdfParagraphe"/>
        <w:numPr>
          <w:ilvl w:val="0"/>
          <w:numId w:val="29"/>
        </w:numPr>
        <w:spacing w:line="360" w:lineRule="auto"/>
        <w:ind w:left="709" w:hanging="294"/>
        <w:jc w:val="both"/>
        <w:rPr>
          <w:rFonts w:ascii="Times New Roman" w:hAnsi="Times New Roman"/>
          <w:sz w:val="22"/>
          <w:szCs w:val="22"/>
        </w:rPr>
      </w:pPr>
      <w:r w:rsidRPr="00EE3F89">
        <w:rPr>
          <w:rFonts w:ascii="Times New Roman" w:hAnsi="Times New Roman"/>
          <w:sz w:val="22"/>
          <w:szCs w:val="22"/>
        </w:rPr>
        <w:t>Les</w:t>
      </w:r>
      <w:r w:rsidR="006E6111" w:rsidRPr="00EE3F89">
        <w:rPr>
          <w:rFonts w:ascii="Times New Roman" w:hAnsi="Times New Roman"/>
          <w:sz w:val="22"/>
          <w:szCs w:val="22"/>
        </w:rPr>
        <w:t xml:space="preserve"> raccourcis claviers</w:t>
      </w:r>
      <w:r w:rsidRPr="00EE3F89">
        <w:rPr>
          <w:rFonts w:ascii="Times New Roman" w:hAnsi="Times New Roman"/>
          <w:sz w:val="22"/>
          <w:szCs w:val="22"/>
        </w:rPr>
        <w:t> «</w:t>
      </w:r>
      <w:r w:rsidR="00E321D4" w:rsidRPr="00EE3F89">
        <w:rPr>
          <w:rFonts w:ascii="Times New Roman" w:hAnsi="Times New Roman"/>
          <w:sz w:val="22"/>
          <w:szCs w:val="22"/>
        </w:rPr>
        <w:t xml:space="preserve"> accessky »</w:t>
      </w:r>
      <w:r w:rsidR="00B20B4B" w:rsidRPr="00EE3F89">
        <w:rPr>
          <w:rFonts w:ascii="Times New Roman" w:hAnsi="Times New Roman"/>
          <w:sz w:val="22"/>
          <w:szCs w:val="22"/>
        </w:rPr>
        <w:t xml:space="preserve"> utilisés ne respectent pas la règle stan</w:t>
      </w:r>
      <w:r w:rsidR="00E321D4" w:rsidRPr="00EE3F89">
        <w:rPr>
          <w:rFonts w:ascii="Times New Roman" w:hAnsi="Times New Roman"/>
          <w:sz w:val="22"/>
          <w:szCs w:val="22"/>
        </w:rPr>
        <w:t>dard d’accessibilité appropriée. I</w:t>
      </w:r>
      <w:r w:rsidR="00B20B4B" w:rsidRPr="00EE3F89">
        <w:rPr>
          <w:rFonts w:ascii="Times New Roman" w:hAnsi="Times New Roman"/>
          <w:sz w:val="22"/>
          <w:szCs w:val="22"/>
        </w:rPr>
        <w:t xml:space="preserve">l </w:t>
      </w:r>
      <w:r w:rsidR="00E321D4" w:rsidRPr="00EE3F89">
        <w:rPr>
          <w:rFonts w:ascii="Times New Roman" w:hAnsi="Times New Roman"/>
          <w:sz w:val="22"/>
          <w:szCs w:val="22"/>
        </w:rPr>
        <w:t>est donc nécessaire</w:t>
      </w:r>
      <w:r w:rsidR="00B20B4B" w:rsidRPr="00EE3F89">
        <w:rPr>
          <w:rFonts w:ascii="Times New Roman" w:hAnsi="Times New Roman"/>
          <w:sz w:val="22"/>
          <w:szCs w:val="22"/>
        </w:rPr>
        <w:t xml:space="preserve"> soit </w:t>
      </w:r>
      <w:r w:rsidR="00E321D4" w:rsidRPr="00EE3F89">
        <w:rPr>
          <w:rFonts w:ascii="Times New Roman" w:hAnsi="Times New Roman"/>
          <w:sz w:val="22"/>
          <w:szCs w:val="22"/>
        </w:rPr>
        <w:t>de les enlever, soit de les conserver en respectant les standards. Par ailleurs, éléments non négligeables,</w:t>
      </w:r>
      <w:r w:rsidR="00F01B28" w:rsidRPr="00EE3F89">
        <w:rPr>
          <w:rFonts w:ascii="Times New Roman" w:hAnsi="Times New Roman"/>
          <w:sz w:val="22"/>
          <w:szCs w:val="22"/>
        </w:rPr>
        <w:t xml:space="preserve"> ils sont destiné</w:t>
      </w:r>
      <w:r w:rsidR="00E321D4" w:rsidRPr="00EE3F89">
        <w:rPr>
          <w:rFonts w:ascii="Times New Roman" w:hAnsi="Times New Roman"/>
          <w:sz w:val="22"/>
          <w:szCs w:val="22"/>
        </w:rPr>
        <w:t>s</w:t>
      </w:r>
      <w:r w:rsidR="00F01B28" w:rsidRPr="00EE3F89">
        <w:rPr>
          <w:rFonts w:ascii="Times New Roman" w:hAnsi="Times New Roman"/>
          <w:sz w:val="22"/>
          <w:szCs w:val="22"/>
        </w:rPr>
        <w:t xml:space="preserve"> </w:t>
      </w:r>
      <w:r w:rsidR="00C16FB1" w:rsidRPr="00EE3F89">
        <w:rPr>
          <w:rFonts w:ascii="Times New Roman" w:hAnsi="Times New Roman"/>
          <w:sz w:val="22"/>
          <w:szCs w:val="22"/>
        </w:rPr>
        <w:t>qu’aux utilisateurs de clavier a</w:t>
      </w:r>
      <w:r w:rsidR="00F01B28" w:rsidRPr="00EE3F89">
        <w:rPr>
          <w:rFonts w:ascii="Times New Roman" w:hAnsi="Times New Roman"/>
          <w:sz w:val="22"/>
          <w:szCs w:val="22"/>
        </w:rPr>
        <w:t>méricain</w:t>
      </w:r>
      <w:r w:rsidR="00E321D4" w:rsidRPr="00EE3F89">
        <w:rPr>
          <w:rFonts w:ascii="Times New Roman" w:hAnsi="Times New Roman"/>
          <w:sz w:val="22"/>
          <w:szCs w:val="22"/>
        </w:rPr>
        <w:t xml:space="preserve"> QWERTY</w:t>
      </w:r>
      <w:r w:rsidR="006E6111" w:rsidRPr="00EE3F89">
        <w:rPr>
          <w:rFonts w:ascii="Times New Roman" w:hAnsi="Times New Roman"/>
          <w:sz w:val="22"/>
          <w:szCs w:val="22"/>
        </w:rPr>
        <w:t>.</w:t>
      </w:r>
    </w:p>
    <w:p w14:paraId="7B44EE95" w14:textId="77777777" w:rsidR="00095AB3" w:rsidRPr="00E321D4" w:rsidRDefault="00095AB3" w:rsidP="00095AB3">
      <w:pPr>
        <w:pStyle w:val="EdfParagraphe"/>
        <w:spacing w:line="360" w:lineRule="auto"/>
        <w:ind w:left="709"/>
        <w:jc w:val="both"/>
        <w:rPr>
          <w:rFonts w:ascii="Times New Roman" w:hAnsi="Times New Roman"/>
          <w:sz w:val="24"/>
          <w:szCs w:val="24"/>
        </w:rPr>
      </w:pPr>
    </w:p>
    <w:p w14:paraId="39EF37E5" w14:textId="77777777" w:rsidR="00AA7FF1" w:rsidRDefault="00361B7E" w:rsidP="00095AB3">
      <w:pPr>
        <w:pStyle w:val="Titre4"/>
        <w:jc w:val="both"/>
      </w:pPr>
      <w:r>
        <w:t xml:space="preserve">Un point sur l’option </w:t>
      </w:r>
      <w:r w:rsidR="00AA7FF1">
        <w:t xml:space="preserve"> mode le plus accessible du SharePoint natif</w:t>
      </w:r>
    </w:p>
    <w:p w14:paraId="2940140D" w14:textId="77777777" w:rsidR="00574006" w:rsidRDefault="00944C04" w:rsidP="00095AB3">
      <w:pPr>
        <w:spacing w:line="360" w:lineRule="auto"/>
        <w:jc w:val="both"/>
      </w:pPr>
      <w:r w:rsidRPr="00990C4A">
        <w:t>Les espaces collabo</w:t>
      </w:r>
      <w:r>
        <w:t>ratifs de ShareP</w:t>
      </w:r>
      <w:r w:rsidRPr="00990C4A">
        <w:t>oint contienne</w:t>
      </w:r>
      <w:r>
        <w:t>nt</w:t>
      </w:r>
      <w:r w:rsidRPr="00990C4A">
        <w:t xml:space="preserve"> des fonctionnalités </w:t>
      </w:r>
      <w:r>
        <w:t>d’accessibilité</w:t>
      </w:r>
      <w:r w:rsidRPr="00990C4A">
        <w:t xml:space="preserve"> natives,</w:t>
      </w:r>
      <w:r>
        <w:t xml:space="preserve"> </w:t>
      </w:r>
      <w:r w:rsidR="00574006">
        <w:t>nécessitant une</w:t>
      </w:r>
      <w:r w:rsidR="00221269">
        <w:t xml:space="preserve"> activation comme suit :</w:t>
      </w:r>
    </w:p>
    <w:p w14:paraId="1A4DF19E" w14:textId="77777777" w:rsidR="0094186A" w:rsidRDefault="00574006" w:rsidP="00095AB3">
      <w:pPr>
        <w:spacing w:line="360" w:lineRule="auto"/>
        <w:jc w:val="both"/>
      </w:pPr>
      <w:r>
        <w:t>L</w:t>
      </w:r>
      <w:r w:rsidR="00221269">
        <w:t>a première étape est de positionner</w:t>
      </w:r>
      <w:r>
        <w:t xml:space="preserve"> </w:t>
      </w:r>
      <w:r w:rsidR="00221269">
        <w:t>le curseur sur l’URL de la page choisie</w:t>
      </w:r>
      <w:r w:rsidR="0094186A">
        <w:t>, puis d’activer</w:t>
      </w:r>
      <w:r w:rsidR="00221269">
        <w:t xml:space="preserve"> la to</w:t>
      </w:r>
      <w:r w:rsidR="0094186A">
        <w:t xml:space="preserve">uche de navigation TAB pour </w:t>
      </w:r>
      <w:r w:rsidR="00221269">
        <w:t xml:space="preserve">atteindre </w:t>
      </w:r>
      <w:r w:rsidR="005E4E82">
        <w:t xml:space="preserve">la liste des liens cachés, ces </w:t>
      </w:r>
      <w:r w:rsidR="00221269">
        <w:t>derniers apparaissa</w:t>
      </w:r>
      <w:r w:rsidR="005E4E82">
        <w:t>nt en tabulant dessus</w:t>
      </w:r>
      <w:r w:rsidR="00221269">
        <w:t xml:space="preserve">. Enfin </w:t>
      </w:r>
      <w:r w:rsidR="0094186A">
        <w:t xml:space="preserve">la dernière étape est de </w:t>
      </w:r>
      <w:r w:rsidR="005E4E82">
        <w:t xml:space="preserve">sélectionner le lien </w:t>
      </w:r>
      <w:r w:rsidR="00221269">
        <w:t>«</w:t>
      </w:r>
      <w:r w:rsidR="00221269" w:rsidRPr="00221269">
        <w:rPr>
          <w:b/>
        </w:rPr>
        <w:t> </w:t>
      </w:r>
      <w:r w:rsidR="005E4E82" w:rsidRPr="00221269">
        <w:rPr>
          <w:b/>
        </w:rPr>
        <w:t>Activer le mode le plus accessible</w:t>
      </w:r>
      <w:r w:rsidR="00221269" w:rsidRPr="00221269">
        <w:rPr>
          <w:b/>
        </w:rPr>
        <w:t> </w:t>
      </w:r>
      <w:r w:rsidR="00221269">
        <w:t>», pour activer les fonctionnalités</w:t>
      </w:r>
      <w:r w:rsidR="002F2F5A">
        <w:t xml:space="preserve">. </w:t>
      </w:r>
      <w:r w:rsidR="00221269">
        <w:t xml:space="preserve"> </w:t>
      </w:r>
    </w:p>
    <w:p w14:paraId="3B3B0B66" w14:textId="77777777" w:rsidR="00944C04" w:rsidRPr="0094186A" w:rsidRDefault="002F2F5A" w:rsidP="00095AB3">
      <w:pPr>
        <w:spacing w:line="360" w:lineRule="auto"/>
        <w:jc w:val="both"/>
        <w:rPr>
          <w:rStyle w:val="Lienhypertexte"/>
          <w:color w:val="auto"/>
          <w:u w:val="none"/>
        </w:rPr>
      </w:pPr>
      <w:r>
        <w:lastRenderedPageBreak/>
        <w:t xml:space="preserve">Un test détaillé m’a permis de mettre en </w:t>
      </w:r>
      <w:r w:rsidR="009E6174">
        <w:t>évidence</w:t>
      </w:r>
      <w:r w:rsidR="0094186A">
        <w:t xml:space="preserve"> les fonctionnalités</w:t>
      </w:r>
      <w:r>
        <w:t xml:space="preserve"> effectives</w:t>
      </w:r>
      <w:r w:rsidR="009E6174">
        <w:t xml:space="preserve"> sur lesquelles il est </w:t>
      </w:r>
      <w:r w:rsidR="00C13111">
        <w:t xml:space="preserve">réellement </w:t>
      </w:r>
      <w:r w:rsidR="009E6174">
        <w:t>possible de s’appuyer</w:t>
      </w:r>
      <w:r>
        <w:t xml:space="preserve">. </w:t>
      </w:r>
    </w:p>
    <w:p w14:paraId="63310917" w14:textId="77777777" w:rsidR="00944C04" w:rsidRPr="009E6174" w:rsidRDefault="00361B7E" w:rsidP="00095AB3">
      <w:pPr>
        <w:spacing w:after="0"/>
        <w:jc w:val="both"/>
        <w:rPr>
          <w:color w:val="007A37"/>
        </w:rPr>
      </w:pPr>
      <w:r>
        <w:rPr>
          <w:color w:val="007A37"/>
        </w:rPr>
        <w:t xml:space="preserve">En vert : </w:t>
      </w:r>
      <w:r w:rsidR="009E6174" w:rsidRPr="009E6174">
        <w:rPr>
          <w:color w:val="007A37"/>
        </w:rPr>
        <w:t>Facteur d’accessibilité</w:t>
      </w:r>
      <w:r>
        <w:rPr>
          <w:color w:val="007A37"/>
        </w:rPr>
        <w:t>.</w:t>
      </w:r>
    </w:p>
    <w:p w14:paraId="6B36AAAB" w14:textId="77777777" w:rsidR="009E6174" w:rsidRPr="00944C04" w:rsidRDefault="00361B7E" w:rsidP="00095AB3">
      <w:pPr>
        <w:jc w:val="both"/>
      </w:pPr>
      <w:r>
        <w:rPr>
          <w:color w:val="FF0000"/>
        </w:rPr>
        <w:t xml:space="preserve">En rouge : </w:t>
      </w:r>
      <w:r w:rsidR="009E6174" w:rsidRPr="009E6174">
        <w:rPr>
          <w:color w:val="FF0000"/>
        </w:rPr>
        <w:t>Facteur de non accessibilité</w:t>
      </w:r>
      <w:r>
        <w:rPr>
          <w:color w:val="FF0000"/>
        </w:rPr>
        <w:t>.</w:t>
      </w:r>
    </w:p>
    <w:tbl>
      <w:tblPr>
        <w:tblpPr w:leftFromText="141" w:rightFromText="141" w:vertAnchor="text" w:tblpX="720" w:tblpY="1"/>
        <w:tblOverlap w:val="never"/>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1975"/>
        <w:gridCol w:w="1971"/>
        <w:gridCol w:w="2201"/>
      </w:tblGrid>
      <w:tr w:rsidR="00AA7FF1" w14:paraId="41E694F7" w14:textId="77777777" w:rsidTr="00944C04">
        <w:trPr>
          <w:trHeight w:val="661"/>
        </w:trPr>
        <w:tc>
          <w:tcPr>
            <w:tcW w:w="2041" w:type="dxa"/>
          </w:tcPr>
          <w:p w14:paraId="2B3E50DE" w14:textId="77777777" w:rsidR="00AA7FF1" w:rsidRPr="00DA4741" w:rsidRDefault="00AA7FF1" w:rsidP="00A40E31">
            <w:pPr>
              <w:pStyle w:val="Paragraphedeliste"/>
              <w:ind w:left="0"/>
              <w:jc w:val="center"/>
              <w:rPr>
                <w:b/>
              </w:rPr>
            </w:pPr>
            <w:r w:rsidRPr="00DA4741">
              <w:rPr>
                <w:b/>
              </w:rPr>
              <w:t>Les fonctionnalités</w:t>
            </w:r>
            <w:r>
              <w:rPr>
                <w:b/>
              </w:rPr>
              <w:t xml:space="preserve"> d’accessibilité SharePoint</w:t>
            </w:r>
          </w:p>
        </w:tc>
        <w:tc>
          <w:tcPr>
            <w:tcW w:w="1975" w:type="dxa"/>
          </w:tcPr>
          <w:p w14:paraId="10B11A1C" w14:textId="77777777" w:rsidR="00AA7FF1" w:rsidRPr="00DA4741" w:rsidRDefault="00AA7FF1" w:rsidP="00A40E31">
            <w:pPr>
              <w:pStyle w:val="Paragraphedeliste"/>
              <w:ind w:left="0"/>
              <w:jc w:val="center"/>
              <w:rPr>
                <w:b/>
              </w:rPr>
            </w:pPr>
            <w:r w:rsidRPr="00DA4741">
              <w:rPr>
                <w:b/>
              </w:rPr>
              <w:t>Accessible</w:t>
            </w:r>
          </w:p>
        </w:tc>
        <w:tc>
          <w:tcPr>
            <w:tcW w:w="1971" w:type="dxa"/>
          </w:tcPr>
          <w:p w14:paraId="75436641" w14:textId="77777777" w:rsidR="00AA7FF1" w:rsidRPr="00DA4741" w:rsidRDefault="00AA7FF1" w:rsidP="00A40E31">
            <w:pPr>
              <w:pStyle w:val="Paragraphedeliste"/>
              <w:ind w:left="0"/>
              <w:jc w:val="center"/>
              <w:rPr>
                <w:b/>
              </w:rPr>
            </w:pPr>
            <w:r w:rsidRPr="00DA4741">
              <w:rPr>
                <w:b/>
              </w:rPr>
              <w:t>Non accessible</w:t>
            </w:r>
          </w:p>
        </w:tc>
        <w:tc>
          <w:tcPr>
            <w:tcW w:w="2201" w:type="dxa"/>
          </w:tcPr>
          <w:p w14:paraId="35B6D3C2" w14:textId="77777777" w:rsidR="00AA7FF1" w:rsidRPr="00DA4741" w:rsidRDefault="00AA7FF1" w:rsidP="00A40E31">
            <w:pPr>
              <w:pStyle w:val="Paragraphedeliste"/>
              <w:ind w:left="0"/>
              <w:jc w:val="center"/>
              <w:rPr>
                <w:b/>
              </w:rPr>
            </w:pPr>
            <w:r w:rsidRPr="00DA4741">
              <w:rPr>
                <w:b/>
              </w:rPr>
              <w:t>Commentaires</w:t>
            </w:r>
          </w:p>
        </w:tc>
      </w:tr>
      <w:tr w:rsidR="00AA7FF1" w14:paraId="1ED992F0" w14:textId="77777777" w:rsidTr="00944C04">
        <w:trPr>
          <w:trHeight w:val="724"/>
        </w:trPr>
        <w:tc>
          <w:tcPr>
            <w:tcW w:w="2041" w:type="dxa"/>
          </w:tcPr>
          <w:p w14:paraId="45ED9941" w14:textId="77777777" w:rsidR="00AA7FF1" w:rsidRDefault="00AA7FF1" w:rsidP="00A40E31">
            <w:pPr>
              <w:pStyle w:val="Paragraphedeliste"/>
              <w:ind w:left="0"/>
            </w:pPr>
            <w:r>
              <w:t>Les menus déroulants.</w:t>
            </w:r>
          </w:p>
        </w:tc>
        <w:tc>
          <w:tcPr>
            <w:tcW w:w="1975" w:type="dxa"/>
          </w:tcPr>
          <w:p w14:paraId="471D1E11" w14:textId="77777777" w:rsidR="00AA7FF1" w:rsidRPr="00DA4741" w:rsidRDefault="00AA7FF1" w:rsidP="007772D2">
            <w:pPr>
              <w:pStyle w:val="Paragraphedeliste"/>
              <w:numPr>
                <w:ilvl w:val="0"/>
                <w:numId w:val="46"/>
              </w:numPr>
              <w:spacing w:after="200" w:line="276" w:lineRule="auto"/>
              <w:jc w:val="center"/>
              <w:rPr>
                <w:sz w:val="32"/>
                <w:szCs w:val="32"/>
              </w:rPr>
            </w:pPr>
          </w:p>
        </w:tc>
        <w:tc>
          <w:tcPr>
            <w:tcW w:w="1971" w:type="dxa"/>
          </w:tcPr>
          <w:p w14:paraId="431748A5" w14:textId="77777777" w:rsidR="00AA7FF1" w:rsidRDefault="00AA7FF1" w:rsidP="00A40E31">
            <w:pPr>
              <w:pStyle w:val="Paragraphedeliste"/>
              <w:ind w:left="0"/>
            </w:pPr>
          </w:p>
        </w:tc>
        <w:tc>
          <w:tcPr>
            <w:tcW w:w="2201" w:type="dxa"/>
          </w:tcPr>
          <w:p w14:paraId="6F4AACF1" w14:textId="77777777" w:rsidR="00AA7FF1" w:rsidRPr="00837461" w:rsidRDefault="00AA7FF1" w:rsidP="00A40E31">
            <w:pPr>
              <w:pStyle w:val="Paragraphedeliste"/>
              <w:ind w:left="0"/>
              <w:rPr>
                <w:color w:val="007A37"/>
              </w:rPr>
            </w:pPr>
            <w:r w:rsidRPr="00837461">
              <w:rPr>
                <w:color w:val="007A37"/>
              </w:rPr>
              <w:t>En activant le mode plus accessible, on constate l’ouverture des menus déroulants dans de nouvelles fenêtres.</w:t>
            </w:r>
          </w:p>
        </w:tc>
      </w:tr>
      <w:tr w:rsidR="00AA7FF1" w14:paraId="7F902010" w14:textId="77777777" w:rsidTr="00944C04">
        <w:trPr>
          <w:trHeight w:val="833"/>
        </w:trPr>
        <w:tc>
          <w:tcPr>
            <w:tcW w:w="2041" w:type="dxa"/>
          </w:tcPr>
          <w:p w14:paraId="1BE6BE8E" w14:textId="77777777" w:rsidR="00AA7FF1" w:rsidRDefault="00AA7FF1" w:rsidP="00A40E31">
            <w:pPr>
              <w:pStyle w:val="Paragraphedeliste"/>
              <w:ind w:left="0"/>
            </w:pPr>
            <w:r>
              <w:t>Les synthèses graphiques.</w:t>
            </w:r>
          </w:p>
        </w:tc>
        <w:tc>
          <w:tcPr>
            <w:tcW w:w="1975" w:type="dxa"/>
          </w:tcPr>
          <w:p w14:paraId="7E291E5B" w14:textId="77777777" w:rsidR="00AA7FF1" w:rsidRPr="00DA4741" w:rsidRDefault="00AA7FF1" w:rsidP="007772D2">
            <w:pPr>
              <w:pStyle w:val="Paragraphedeliste"/>
              <w:numPr>
                <w:ilvl w:val="0"/>
                <w:numId w:val="46"/>
              </w:numPr>
              <w:spacing w:after="200" w:line="276" w:lineRule="auto"/>
              <w:jc w:val="center"/>
              <w:rPr>
                <w:sz w:val="32"/>
                <w:szCs w:val="32"/>
              </w:rPr>
            </w:pPr>
          </w:p>
        </w:tc>
        <w:tc>
          <w:tcPr>
            <w:tcW w:w="1971" w:type="dxa"/>
          </w:tcPr>
          <w:p w14:paraId="0A7E81EC" w14:textId="77777777" w:rsidR="00AA7FF1" w:rsidRDefault="00AA7FF1" w:rsidP="00A40E31">
            <w:pPr>
              <w:pStyle w:val="Paragraphedeliste"/>
              <w:ind w:left="0"/>
              <w:jc w:val="center"/>
            </w:pPr>
          </w:p>
        </w:tc>
        <w:tc>
          <w:tcPr>
            <w:tcW w:w="2201" w:type="dxa"/>
          </w:tcPr>
          <w:p w14:paraId="324AEDC3" w14:textId="77777777" w:rsidR="00AA7FF1" w:rsidRPr="00DA4741" w:rsidRDefault="00AA7FF1" w:rsidP="00A40E31">
            <w:pPr>
              <w:pStyle w:val="Paragraphedeliste"/>
              <w:ind w:left="0"/>
              <w:rPr>
                <w:color w:val="00B050"/>
              </w:rPr>
            </w:pPr>
            <w:r w:rsidRPr="00837461">
              <w:rPr>
                <w:color w:val="007A37"/>
              </w:rPr>
              <w:t>En activant le mode le plus accessible, les synthèses graphiques changent de forme pour devenir des</w:t>
            </w:r>
            <w:r w:rsidRPr="00DA4741">
              <w:rPr>
                <w:color w:val="00B050"/>
              </w:rPr>
              <w:t xml:space="preserve"> </w:t>
            </w:r>
            <w:r w:rsidRPr="00837461">
              <w:rPr>
                <w:color w:val="007A37"/>
              </w:rPr>
              <w:t>tableaux de données accessibles</w:t>
            </w:r>
            <w:r>
              <w:rPr>
                <w:color w:val="007A37"/>
              </w:rPr>
              <w:t xml:space="preserve"> avec la synthèse vocale</w:t>
            </w:r>
            <w:r w:rsidRPr="00837461">
              <w:rPr>
                <w:color w:val="007A37"/>
              </w:rPr>
              <w:t>.</w:t>
            </w:r>
          </w:p>
        </w:tc>
      </w:tr>
      <w:tr w:rsidR="00AA7FF1" w14:paraId="618DFACB" w14:textId="77777777" w:rsidTr="00944C04">
        <w:trPr>
          <w:trHeight w:val="1255"/>
        </w:trPr>
        <w:tc>
          <w:tcPr>
            <w:tcW w:w="2041" w:type="dxa"/>
          </w:tcPr>
          <w:p w14:paraId="572AF7ED" w14:textId="77777777" w:rsidR="00AA7FF1" w:rsidRDefault="00AA7FF1" w:rsidP="00A40E31">
            <w:pPr>
              <w:pStyle w:val="Paragraphedeliste"/>
              <w:ind w:left="0"/>
            </w:pPr>
            <w:r>
              <w:t>Les tableaux de données</w:t>
            </w:r>
          </w:p>
        </w:tc>
        <w:tc>
          <w:tcPr>
            <w:tcW w:w="1975" w:type="dxa"/>
          </w:tcPr>
          <w:p w14:paraId="26763184" w14:textId="77777777" w:rsidR="00AA7FF1" w:rsidRPr="00DA4741" w:rsidRDefault="00AA7FF1" w:rsidP="00A40E31">
            <w:pPr>
              <w:pStyle w:val="Paragraphedeliste"/>
              <w:ind w:left="643"/>
              <w:rPr>
                <w:sz w:val="32"/>
                <w:szCs w:val="32"/>
              </w:rPr>
            </w:pPr>
          </w:p>
        </w:tc>
        <w:tc>
          <w:tcPr>
            <w:tcW w:w="1971" w:type="dxa"/>
          </w:tcPr>
          <w:p w14:paraId="1F565671" w14:textId="77777777" w:rsidR="00AA7FF1" w:rsidRDefault="00AA7FF1" w:rsidP="007772D2">
            <w:pPr>
              <w:pStyle w:val="Paragraphedeliste"/>
              <w:numPr>
                <w:ilvl w:val="0"/>
                <w:numId w:val="47"/>
              </w:numPr>
              <w:spacing w:after="200" w:line="276" w:lineRule="auto"/>
              <w:jc w:val="center"/>
            </w:pPr>
          </w:p>
        </w:tc>
        <w:tc>
          <w:tcPr>
            <w:tcW w:w="2201" w:type="dxa"/>
          </w:tcPr>
          <w:p w14:paraId="4E3EFD73" w14:textId="77777777" w:rsidR="00AA7FF1" w:rsidRPr="0006570C" w:rsidRDefault="00AA7FF1" w:rsidP="00A40E31">
            <w:pPr>
              <w:pStyle w:val="Paragraphedeliste"/>
              <w:ind w:left="0"/>
              <w:rPr>
                <w:color w:val="FF0000"/>
              </w:rPr>
            </w:pPr>
            <w:r w:rsidRPr="0006570C">
              <w:rPr>
                <w:color w:val="FF0000"/>
              </w:rPr>
              <w:t xml:space="preserve">Les titres des tableaux </w:t>
            </w:r>
            <w:r>
              <w:rPr>
                <w:color w:val="FF0000"/>
              </w:rPr>
              <w:t>sont faits</w:t>
            </w:r>
            <w:r w:rsidRPr="0006570C">
              <w:rPr>
                <w:color w:val="FF0000"/>
              </w:rPr>
              <w:t xml:space="preserve"> non avec la balise &lt;caption &gt;mais avec la balise &lt;H3&gt;</w:t>
            </w:r>
            <w:r>
              <w:rPr>
                <w:color w:val="FF0000"/>
              </w:rPr>
              <w:t>.</w:t>
            </w:r>
          </w:p>
        </w:tc>
      </w:tr>
      <w:tr w:rsidR="00AA7FF1" w14:paraId="35D1610D" w14:textId="77777777" w:rsidTr="00944C04">
        <w:trPr>
          <w:trHeight w:val="579"/>
        </w:trPr>
        <w:tc>
          <w:tcPr>
            <w:tcW w:w="2041" w:type="dxa"/>
          </w:tcPr>
          <w:p w14:paraId="1EDB2BAB" w14:textId="77777777" w:rsidR="00AA7FF1" w:rsidRDefault="00AA7FF1" w:rsidP="00A40E31">
            <w:pPr>
              <w:pStyle w:val="Paragraphedeliste"/>
              <w:ind w:left="0"/>
            </w:pPr>
            <w:r>
              <w:t>Les diagrammes de Gantt.</w:t>
            </w:r>
          </w:p>
        </w:tc>
        <w:tc>
          <w:tcPr>
            <w:tcW w:w="1975" w:type="dxa"/>
          </w:tcPr>
          <w:p w14:paraId="59270481" w14:textId="77777777" w:rsidR="00AA7FF1" w:rsidRDefault="00AA7FF1" w:rsidP="007772D2">
            <w:pPr>
              <w:pStyle w:val="Paragraphedeliste"/>
              <w:numPr>
                <w:ilvl w:val="0"/>
                <w:numId w:val="48"/>
              </w:numPr>
              <w:spacing w:after="200" w:line="276" w:lineRule="auto"/>
              <w:jc w:val="center"/>
            </w:pPr>
          </w:p>
        </w:tc>
        <w:tc>
          <w:tcPr>
            <w:tcW w:w="1971" w:type="dxa"/>
          </w:tcPr>
          <w:p w14:paraId="48E4AA58" w14:textId="77777777" w:rsidR="00AA7FF1" w:rsidRPr="00DA4741" w:rsidRDefault="00AA7FF1" w:rsidP="00A40E31">
            <w:pPr>
              <w:pStyle w:val="Paragraphedeliste"/>
              <w:ind w:left="643"/>
              <w:rPr>
                <w:sz w:val="32"/>
                <w:szCs w:val="32"/>
              </w:rPr>
            </w:pPr>
          </w:p>
        </w:tc>
        <w:tc>
          <w:tcPr>
            <w:tcW w:w="2201" w:type="dxa"/>
          </w:tcPr>
          <w:p w14:paraId="0767D7E0" w14:textId="77777777" w:rsidR="00AA7FF1" w:rsidRPr="009E6174" w:rsidRDefault="002F2F5A" w:rsidP="00A40E31">
            <w:pPr>
              <w:pStyle w:val="Paragraphedeliste"/>
              <w:ind w:left="0"/>
              <w:rPr>
                <w:color w:val="007A37"/>
              </w:rPr>
            </w:pPr>
            <w:r w:rsidRPr="009E6174">
              <w:rPr>
                <w:color w:val="007A37"/>
              </w:rPr>
              <w:t>Tableau de donnée avec entête de table</w:t>
            </w:r>
          </w:p>
        </w:tc>
      </w:tr>
      <w:tr w:rsidR="00AA7FF1" w14:paraId="7925F853" w14:textId="77777777" w:rsidTr="00944C04">
        <w:trPr>
          <w:trHeight w:val="1010"/>
        </w:trPr>
        <w:tc>
          <w:tcPr>
            <w:tcW w:w="2041" w:type="dxa"/>
          </w:tcPr>
          <w:p w14:paraId="3C84FDCC" w14:textId="77777777" w:rsidR="00AA7FF1" w:rsidRDefault="00AA7FF1" w:rsidP="00A40E31">
            <w:pPr>
              <w:pStyle w:val="Paragraphedeliste"/>
              <w:ind w:left="0"/>
            </w:pPr>
            <w:r>
              <w:t>Les raccourcis claviers.</w:t>
            </w:r>
          </w:p>
        </w:tc>
        <w:tc>
          <w:tcPr>
            <w:tcW w:w="1975" w:type="dxa"/>
          </w:tcPr>
          <w:p w14:paraId="55095F4A" w14:textId="77777777" w:rsidR="00AA7FF1" w:rsidRDefault="00AA7FF1" w:rsidP="002F2F5A">
            <w:pPr>
              <w:pStyle w:val="Paragraphedeliste"/>
              <w:spacing w:after="200" w:line="276" w:lineRule="auto"/>
            </w:pPr>
          </w:p>
        </w:tc>
        <w:tc>
          <w:tcPr>
            <w:tcW w:w="1971" w:type="dxa"/>
          </w:tcPr>
          <w:p w14:paraId="63996E1A" w14:textId="77777777" w:rsidR="00AA7FF1" w:rsidRPr="002F2F5A" w:rsidRDefault="00AA7FF1" w:rsidP="00DE0EC0">
            <w:pPr>
              <w:pStyle w:val="Paragraphedeliste"/>
              <w:numPr>
                <w:ilvl w:val="0"/>
                <w:numId w:val="54"/>
              </w:numPr>
              <w:jc w:val="center"/>
              <w:rPr>
                <w:sz w:val="32"/>
                <w:szCs w:val="32"/>
              </w:rPr>
            </w:pPr>
          </w:p>
        </w:tc>
        <w:tc>
          <w:tcPr>
            <w:tcW w:w="2201" w:type="dxa"/>
          </w:tcPr>
          <w:p w14:paraId="1021BB95" w14:textId="77777777" w:rsidR="00AA7FF1" w:rsidRPr="00033EBA" w:rsidRDefault="00AA7FF1" w:rsidP="00A40E31">
            <w:pPr>
              <w:pStyle w:val="Paragraphedeliste"/>
              <w:ind w:left="0"/>
              <w:rPr>
                <w:color w:val="FF0000"/>
              </w:rPr>
            </w:pPr>
            <w:r w:rsidRPr="00DA4741">
              <w:rPr>
                <w:color w:val="FF0000"/>
              </w:rPr>
              <w:t xml:space="preserve">Ils sont réservés </w:t>
            </w:r>
            <w:r w:rsidR="002F2F5A">
              <w:rPr>
                <w:color w:val="FF0000"/>
              </w:rPr>
              <w:t>uniquement</w:t>
            </w:r>
            <w:r>
              <w:rPr>
                <w:color w:val="FF0000"/>
              </w:rPr>
              <w:t xml:space="preserve"> </w:t>
            </w:r>
            <w:r w:rsidRPr="00DA4741">
              <w:rPr>
                <w:color w:val="FF0000"/>
              </w:rPr>
              <w:t>aux</w:t>
            </w:r>
            <w:r>
              <w:rPr>
                <w:color w:val="FF0000"/>
              </w:rPr>
              <w:t xml:space="preserve"> utilisateurs de </w:t>
            </w:r>
            <w:r w:rsidRPr="00DA4741">
              <w:rPr>
                <w:color w:val="FF0000"/>
              </w:rPr>
              <w:t xml:space="preserve"> claviers américains</w:t>
            </w:r>
            <w:r>
              <w:rPr>
                <w:color w:val="FF0000"/>
              </w:rPr>
              <w:t>.</w:t>
            </w:r>
          </w:p>
        </w:tc>
      </w:tr>
      <w:tr w:rsidR="00AA7FF1" w14:paraId="6371698D" w14:textId="77777777" w:rsidTr="00944C04">
        <w:trPr>
          <w:trHeight w:val="1589"/>
        </w:trPr>
        <w:tc>
          <w:tcPr>
            <w:tcW w:w="2041" w:type="dxa"/>
          </w:tcPr>
          <w:p w14:paraId="40B48702" w14:textId="77777777" w:rsidR="00AA7FF1" w:rsidRDefault="00AA7FF1" w:rsidP="00A40E31">
            <w:pPr>
              <w:pStyle w:val="Paragraphedeliste"/>
              <w:ind w:left="0"/>
            </w:pPr>
            <w:r>
              <w:t>Les liens d’accès rapides.</w:t>
            </w:r>
          </w:p>
        </w:tc>
        <w:tc>
          <w:tcPr>
            <w:tcW w:w="1975" w:type="dxa"/>
          </w:tcPr>
          <w:p w14:paraId="68AC1F22" w14:textId="77777777" w:rsidR="00AA7FF1" w:rsidRPr="00DA4741" w:rsidRDefault="00AA7FF1" w:rsidP="007772D2">
            <w:pPr>
              <w:pStyle w:val="Paragraphedeliste"/>
              <w:numPr>
                <w:ilvl w:val="0"/>
                <w:numId w:val="46"/>
              </w:numPr>
              <w:spacing w:after="200" w:line="276" w:lineRule="auto"/>
              <w:jc w:val="center"/>
              <w:rPr>
                <w:sz w:val="32"/>
                <w:szCs w:val="32"/>
              </w:rPr>
            </w:pPr>
          </w:p>
        </w:tc>
        <w:tc>
          <w:tcPr>
            <w:tcW w:w="1971" w:type="dxa"/>
          </w:tcPr>
          <w:p w14:paraId="2E33392A" w14:textId="77777777" w:rsidR="00AA7FF1" w:rsidRDefault="00AA7FF1" w:rsidP="00A40E31">
            <w:pPr>
              <w:pStyle w:val="Paragraphedeliste"/>
              <w:ind w:left="0"/>
            </w:pPr>
          </w:p>
        </w:tc>
        <w:tc>
          <w:tcPr>
            <w:tcW w:w="2201" w:type="dxa"/>
          </w:tcPr>
          <w:p w14:paraId="7E24C39D" w14:textId="77777777" w:rsidR="00AA7FF1" w:rsidRPr="00837461" w:rsidRDefault="00AA7FF1" w:rsidP="00361B7E">
            <w:pPr>
              <w:pStyle w:val="Paragraphedeliste"/>
              <w:ind w:left="0"/>
              <w:rPr>
                <w:color w:val="007A37"/>
              </w:rPr>
            </w:pPr>
            <w:r w:rsidRPr="00837461">
              <w:rPr>
                <w:color w:val="007A37"/>
              </w:rPr>
              <w:t>Les liens d’</w:t>
            </w:r>
            <w:r w:rsidR="002F2F5A">
              <w:rPr>
                <w:color w:val="007A37"/>
              </w:rPr>
              <w:t>accès rapides renvoient correctement aux</w:t>
            </w:r>
            <w:r w:rsidRPr="00837461">
              <w:rPr>
                <w:color w:val="007A37"/>
              </w:rPr>
              <w:t xml:space="preserve"> endroits </w:t>
            </w:r>
            <w:r w:rsidR="00361B7E">
              <w:rPr>
                <w:color w:val="007A37"/>
              </w:rPr>
              <w:t>indiqués</w:t>
            </w:r>
            <w:r w:rsidRPr="00837461">
              <w:rPr>
                <w:color w:val="007A37"/>
              </w:rPr>
              <w:t>.</w:t>
            </w:r>
          </w:p>
        </w:tc>
      </w:tr>
      <w:tr w:rsidR="00AA7FF1" w14:paraId="7A8E2516" w14:textId="77777777" w:rsidTr="00944C04">
        <w:trPr>
          <w:trHeight w:val="1589"/>
        </w:trPr>
        <w:tc>
          <w:tcPr>
            <w:tcW w:w="2041" w:type="dxa"/>
          </w:tcPr>
          <w:p w14:paraId="10EB2875" w14:textId="77777777" w:rsidR="00AA7FF1" w:rsidRDefault="00AA7FF1" w:rsidP="00A40E31">
            <w:pPr>
              <w:pStyle w:val="Paragraphedeliste"/>
              <w:ind w:left="0"/>
            </w:pPr>
            <w:r>
              <w:t>Le fil d’Ariane.</w:t>
            </w:r>
          </w:p>
        </w:tc>
        <w:tc>
          <w:tcPr>
            <w:tcW w:w="1975" w:type="dxa"/>
          </w:tcPr>
          <w:p w14:paraId="287BC900" w14:textId="77777777" w:rsidR="00AA7FF1" w:rsidRPr="00DA4741" w:rsidRDefault="00AA7FF1" w:rsidP="007772D2">
            <w:pPr>
              <w:pStyle w:val="Paragraphedeliste"/>
              <w:numPr>
                <w:ilvl w:val="0"/>
                <w:numId w:val="46"/>
              </w:numPr>
              <w:spacing w:after="200" w:line="276" w:lineRule="auto"/>
              <w:jc w:val="center"/>
              <w:rPr>
                <w:sz w:val="32"/>
                <w:szCs w:val="32"/>
              </w:rPr>
            </w:pPr>
          </w:p>
        </w:tc>
        <w:tc>
          <w:tcPr>
            <w:tcW w:w="1971" w:type="dxa"/>
          </w:tcPr>
          <w:p w14:paraId="2FDADD31" w14:textId="77777777" w:rsidR="00AA7FF1" w:rsidRPr="00DA4741" w:rsidRDefault="00AA7FF1" w:rsidP="00A40E31">
            <w:pPr>
              <w:pStyle w:val="Paragraphedeliste"/>
              <w:rPr>
                <w:sz w:val="32"/>
                <w:szCs w:val="32"/>
              </w:rPr>
            </w:pPr>
          </w:p>
        </w:tc>
        <w:tc>
          <w:tcPr>
            <w:tcW w:w="2201" w:type="dxa"/>
          </w:tcPr>
          <w:p w14:paraId="7A64729F" w14:textId="77777777" w:rsidR="00AA7FF1" w:rsidRPr="00837461" w:rsidRDefault="00AA7FF1" w:rsidP="00A40E31">
            <w:pPr>
              <w:pStyle w:val="Paragraphedeliste"/>
              <w:ind w:left="0"/>
              <w:rPr>
                <w:color w:val="007A37"/>
              </w:rPr>
            </w:pPr>
            <w:r w:rsidRPr="00837461">
              <w:rPr>
                <w:color w:val="007A37"/>
              </w:rPr>
              <w:t>Présence d’un fil d’Ariane rappelant le lieu et le cheminement de la page en cours de consultation.</w:t>
            </w:r>
          </w:p>
        </w:tc>
      </w:tr>
      <w:tr w:rsidR="00AA7FF1" w14:paraId="42BD194E" w14:textId="77777777" w:rsidTr="00944C04">
        <w:trPr>
          <w:trHeight w:val="1604"/>
        </w:trPr>
        <w:tc>
          <w:tcPr>
            <w:tcW w:w="2041" w:type="dxa"/>
          </w:tcPr>
          <w:p w14:paraId="3A31A96A" w14:textId="77777777" w:rsidR="00AA7FF1" w:rsidRDefault="00AA7FF1" w:rsidP="00A40E31">
            <w:pPr>
              <w:pStyle w:val="Paragraphedeliste"/>
              <w:ind w:left="0"/>
            </w:pPr>
            <w:r>
              <w:lastRenderedPageBreak/>
              <w:t>Les liens actifs.</w:t>
            </w:r>
          </w:p>
        </w:tc>
        <w:tc>
          <w:tcPr>
            <w:tcW w:w="1975" w:type="dxa"/>
          </w:tcPr>
          <w:p w14:paraId="1E3D1B0E" w14:textId="77777777" w:rsidR="00AA7FF1" w:rsidRDefault="00AA7FF1" w:rsidP="00A40E31">
            <w:pPr>
              <w:pStyle w:val="Paragraphedeliste"/>
              <w:ind w:left="0"/>
            </w:pPr>
          </w:p>
        </w:tc>
        <w:tc>
          <w:tcPr>
            <w:tcW w:w="1971" w:type="dxa"/>
          </w:tcPr>
          <w:p w14:paraId="2943AFDE" w14:textId="77777777" w:rsidR="00AA7FF1" w:rsidRPr="00DA4741" w:rsidRDefault="00AA7FF1" w:rsidP="007772D2">
            <w:pPr>
              <w:pStyle w:val="Paragraphedeliste"/>
              <w:numPr>
                <w:ilvl w:val="0"/>
                <w:numId w:val="46"/>
              </w:numPr>
              <w:spacing w:after="200" w:line="276" w:lineRule="auto"/>
              <w:jc w:val="center"/>
              <w:rPr>
                <w:sz w:val="32"/>
                <w:szCs w:val="32"/>
              </w:rPr>
            </w:pPr>
          </w:p>
        </w:tc>
        <w:tc>
          <w:tcPr>
            <w:tcW w:w="2201" w:type="dxa"/>
          </w:tcPr>
          <w:p w14:paraId="24BEB1F0" w14:textId="77777777" w:rsidR="00AA7FF1" w:rsidRPr="00DA4741" w:rsidRDefault="00AA7FF1" w:rsidP="00227D54">
            <w:pPr>
              <w:pStyle w:val="Paragraphedeliste"/>
              <w:ind w:left="0"/>
              <w:rPr>
                <w:color w:val="FF0000"/>
              </w:rPr>
            </w:pPr>
            <w:r w:rsidRPr="00DA4741">
              <w:rPr>
                <w:color w:val="FF0000"/>
              </w:rPr>
              <w:t>Les lie</w:t>
            </w:r>
            <w:r w:rsidR="009E6174">
              <w:rPr>
                <w:color w:val="FF0000"/>
              </w:rPr>
              <w:t xml:space="preserve">ns actifs </w:t>
            </w:r>
            <w:r w:rsidRPr="00DA4741">
              <w:rPr>
                <w:color w:val="FF0000"/>
              </w:rPr>
              <w:t xml:space="preserve">ne sont pas </w:t>
            </w:r>
            <w:r w:rsidR="00227D54">
              <w:rPr>
                <w:color w:val="FF0000"/>
              </w:rPr>
              <w:t>mis en évidence</w:t>
            </w:r>
            <w:r w:rsidR="00777CF9">
              <w:rPr>
                <w:color w:val="FF0000"/>
              </w:rPr>
              <w:t xml:space="preserve"> dans la</w:t>
            </w:r>
            <w:r w:rsidRPr="00DA4741">
              <w:rPr>
                <w:color w:val="FF0000"/>
              </w:rPr>
              <w:t xml:space="preserve"> </w:t>
            </w:r>
            <w:r w:rsidR="00227D54">
              <w:rPr>
                <w:color w:val="FF0000"/>
              </w:rPr>
              <w:t xml:space="preserve">barre de </w:t>
            </w:r>
            <w:r w:rsidRPr="00DA4741">
              <w:rPr>
                <w:color w:val="FF0000"/>
              </w:rPr>
              <w:t>menu</w:t>
            </w:r>
            <w:r w:rsidR="00227D54">
              <w:rPr>
                <w:color w:val="FF0000"/>
              </w:rPr>
              <w:t xml:space="preserve"> vertical</w:t>
            </w:r>
            <w:r w:rsidRPr="00DA4741">
              <w:rPr>
                <w:color w:val="FF0000"/>
              </w:rPr>
              <w:t xml:space="preserve"> de la page</w:t>
            </w:r>
            <w:r>
              <w:rPr>
                <w:color w:val="FF0000"/>
              </w:rPr>
              <w:t xml:space="preserve"> dans certains cas.</w:t>
            </w:r>
          </w:p>
        </w:tc>
      </w:tr>
    </w:tbl>
    <w:p w14:paraId="6B80AC5C" w14:textId="77777777" w:rsidR="00AA7FF1" w:rsidRPr="00AA7FF1" w:rsidRDefault="00AA7FF1" w:rsidP="00AA7FF1"/>
    <w:p w14:paraId="42613C42" w14:textId="77777777" w:rsidR="00D461AB" w:rsidRDefault="00D461AB" w:rsidP="00D461AB">
      <w:pPr>
        <w:pStyle w:val="EdfParagraphe"/>
        <w:ind w:left="415"/>
        <w:rPr>
          <w:rFonts w:ascii="Times New Roman" w:hAnsi="Times New Roman"/>
          <w:sz w:val="24"/>
          <w:szCs w:val="24"/>
        </w:rPr>
      </w:pPr>
    </w:p>
    <w:p w14:paraId="27518D1D" w14:textId="77777777" w:rsidR="00C16FB1" w:rsidRDefault="00C16FB1" w:rsidP="00D461AB">
      <w:pPr>
        <w:pStyle w:val="EdfParagraphe"/>
        <w:ind w:left="415"/>
        <w:rPr>
          <w:rFonts w:ascii="Times New Roman" w:hAnsi="Times New Roman"/>
          <w:sz w:val="24"/>
          <w:szCs w:val="24"/>
        </w:rPr>
      </w:pPr>
    </w:p>
    <w:p w14:paraId="7E9F62E7" w14:textId="77777777" w:rsidR="00C16FB1" w:rsidRDefault="00C16FB1" w:rsidP="00D461AB">
      <w:pPr>
        <w:pStyle w:val="EdfParagraphe"/>
        <w:ind w:left="415"/>
        <w:rPr>
          <w:rFonts w:ascii="Times New Roman" w:hAnsi="Times New Roman"/>
          <w:sz w:val="24"/>
          <w:szCs w:val="24"/>
        </w:rPr>
      </w:pPr>
    </w:p>
    <w:p w14:paraId="43A24229" w14:textId="77777777" w:rsidR="000F7DED" w:rsidRDefault="000F7DED" w:rsidP="00AC2AE1">
      <w:pPr>
        <w:pStyle w:val="EdfParagraphe"/>
        <w:ind w:left="0"/>
        <w:rPr>
          <w:rFonts w:ascii="Times New Roman" w:hAnsi="Times New Roman"/>
          <w:sz w:val="24"/>
          <w:szCs w:val="24"/>
        </w:rPr>
      </w:pPr>
    </w:p>
    <w:p w14:paraId="42D0FDAE" w14:textId="77777777" w:rsidR="0093010F" w:rsidRDefault="0093010F" w:rsidP="00AC2AE1">
      <w:pPr>
        <w:pStyle w:val="EdfParagraphe"/>
        <w:ind w:left="0"/>
        <w:rPr>
          <w:rFonts w:ascii="Times New Roman" w:hAnsi="Times New Roman"/>
          <w:sz w:val="24"/>
          <w:szCs w:val="24"/>
        </w:rPr>
      </w:pPr>
    </w:p>
    <w:p w14:paraId="66A0CD6E" w14:textId="77777777" w:rsidR="0093010F" w:rsidRDefault="0093010F" w:rsidP="00AC2AE1">
      <w:pPr>
        <w:pStyle w:val="EdfParagraphe"/>
        <w:ind w:left="0"/>
        <w:rPr>
          <w:rFonts w:ascii="Times New Roman" w:hAnsi="Times New Roman"/>
          <w:sz w:val="24"/>
          <w:szCs w:val="24"/>
        </w:rPr>
      </w:pPr>
    </w:p>
    <w:p w14:paraId="41F5F144" w14:textId="77777777" w:rsidR="002C5993" w:rsidRDefault="002C5993" w:rsidP="002C5993">
      <w:pPr>
        <w:spacing w:line="360" w:lineRule="auto"/>
      </w:pPr>
    </w:p>
    <w:p w14:paraId="1335A4A8" w14:textId="77777777" w:rsidR="00A40E31" w:rsidRDefault="00F82485" w:rsidP="00EE3F89">
      <w:pPr>
        <w:pStyle w:val="Titre2"/>
        <w:spacing w:line="360" w:lineRule="auto"/>
        <w:ind w:left="0"/>
        <w:jc w:val="both"/>
      </w:pPr>
      <w:bookmarkStart w:id="38" w:name="_Toc411199794"/>
      <w:r>
        <w:t>Audit de l’application P@reo</w:t>
      </w:r>
      <w:bookmarkEnd w:id="38"/>
    </w:p>
    <w:p w14:paraId="0BFA8A8A" w14:textId="77777777" w:rsidR="00962818" w:rsidRDefault="00F82485" w:rsidP="00095AB3">
      <w:pPr>
        <w:spacing w:line="360" w:lineRule="auto"/>
        <w:jc w:val="both"/>
      </w:pPr>
      <w:r>
        <w:t>Cette application permet le pilotage des applications de recherch</w:t>
      </w:r>
      <w:r w:rsidR="0054492D">
        <w:t>e et ordonnancement, elle date de</w:t>
      </w:r>
      <w:r>
        <w:t xml:space="preserve"> 2003, c’est une application qui</w:t>
      </w:r>
      <w:r w:rsidR="000A6CD9">
        <w:t xml:space="preserve"> est</w:t>
      </w:r>
      <w:r>
        <w:t xml:space="preserve"> utilisé au sein d</w:t>
      </w:r>
      <w:r w:rsidR="0054492D">
        <w:t>e</w:t>
      </w:r>
      <w:r w:rsidR="002C5993">
        <w:t xml:space="preserve"> la</w:t>
      </w:r>
      <w:r w:rsidR="0054492D">
        <w:t xml:space="preserve"> direction </w:t>
      </w:r>
      <w:r>
        <w:t>R&amp;D (Recherche et développement).</w:t>
      </w:r>
    </w:p>
    <w:p w14:paraId="25A18AE1" w14:textId="77777777" w:rsidR="00A40E31" w:rsidRDefault="00016651" w:rsidP="00EE3F89">
      <w:pPr>
        <w:pStyle w:val="Titre3"/>
        <w:spacing w:line="360" w:lineRule="auto"/>
        <w:ind w:left="142"/>
        <w:jc w:val="both"/>
      </w:pPr>
      <w:bookmarkStart w:id="39" w:name="_Toc411199795"/>
      <w:r>
        <w:t>Définition de la mission</w:t>
      </w:r>
      <w:bookmarkEnd w:id="39"/>
    </w:p>
    <w:p w14:paraId="41599CCD" w14:textId="77777777" w:rsidR="00F82485" w:rsidRDefault="00F82485" w:rsidP="00095AB3">
      <w:pPr>
        <w:spacing w:line="360" w:lineRule="auto"/>
        <w:jc w:val="both"/>
      </w:pPr>
      <w:r>
        <w:t xml:space="preserve">La demande nous a été </w:t>
      </w:r>
      <w:r w:rsidR="00016651">
        <w:t>faite</w:t>
      </w:r>
      <w:r>
        <w:t xml:space="preserve"> par </w:t>
      </w:r>
      <w:r w:rsidR="00577D09">
        <w:t xml:space="preserve">le </w:t>
      </w:r>
      <w:r>
        <w:t>POA</w:t>
      </w:r>
      <w:r w:rsidR="00016651">
        <w:t xml:space="preserve"> (Pilote Opérationnel Application)</w:t>
      </w:r>
      <w:r>
        <w:t xml:space="preserve"> P@reo-RSSID </w:t>
      </w:r>
      <w:r w:rsidR="00C41082">
        <w:t xml:space="preserve"> de la direction EDF laboratoire recherche et développement</w:t>
      </w:r>
      <w:r>
        <w:t xml:space="preserve">, afin d’envisager de rendre </w:t>
      </w:r>
      <w:r w:rsidR="00C76C64">
        <w:t>accessible</w:t>
      </w:r>
      <w:r>
        <w:t xml:space="preserve"> aux mal voyant/non voyant </w:t>
      </w:r>
      <w:r w:rsidR="00577D09">
        <w:t>en atteignant</w:t>
      </w:r>
      <w:r>
        <w:t xml:space="preserve"> un niveau d’accessibilité de 80</w:t>
      </w:r>
      <w:r w:rsidR="00C41082">
        <w:t xml:space="preserve"> de l’application.</w:t>
      </w:r>
    </w:p>
    <w:p w14:paraId="25E12DC1" w14:textId="77777777" w:rsidR="00C41082" w:rsidRPr="00F82485" w:rsidRDefault="00C41082" w:rsidP="00095AB3">
      <w:pPr>
        <w:spacing w:line="360" w:lineRule="auto"/>
        <w:jc w:val="both"/>
      </w:pPr>
      <w:r>
        <w:t>La mission été de :</w:t>
      </w:r>
    </w:p>
    <w:p w14:paraId="4AA51151" w14:textId="77777777" w:rsidR="00A40E31" w:rsidRDefault="00C41082" w:rsidP="00095AB3">
      <w:pPr>
        <w:pStyle w:val="Paragraphedeliste"/>
        <w:numPr>
          <w:ilvl w:val="0"/>
          <w:numId w:val="52"/>
        </w:numPr>
        <w:spacing w:line="360" w:lineRule="auto"/>
        <w:jc w:val="both"/>
      </w:pPr>
      <w:r>
        <w:t>Mener u</w:t>
      </w:r>
      <w:r w:rsidR="00C76C64">
        <w:t>ne évaluation du niveau d’accessibilité de l’application.</w:t>
      </w:r>
    </w:p>
    <w:p w14:paraId="39961FDA" w14:textId="77777777" w:rsidR="00C76C64" w:rsidRDefault="00C76C64" w:rsidP="00095AB3">
      <w:pPr>
        <w:pStyle w:val="Paragraphedeliste"/>
        <w:numPr>
          <w:ilvl w:val="0"/>
          <w:numId w:val="52"/>
        </w:numPr>
        <w:spacing w:line="360" w:lineRule="auto"/>
        <w:jc w:val="both"/>
      </w:pPr>
      <w:r>
        <w:t>Tester la navigation avec JAWS et ZoomText.</w:t>
      </w:r>
    </w:p>
    <w:p w14:paraId="4F50B65A" w14:textId="77777777" w:rsidR="00C76C64" w:rsidRDefault="00C76C64" w:rsidP="00095AB3">
      <w:pPr>
        <w:pStyle w:val="Paragraphedeliste"/>
        <w:numPr>
          <w:ilvl w:val="0"/>
          <w:numId w:val="52"/>
        </w:numPr>
        <w:spacing w:line="360" w:lineRule="auto"/>
        <w:jc w:val="both"/>
      </w:pPr>
      <w:r>
        <w:t>Proposer des scénarios de correction afin d’atteindre un niveau d’accessibilité de 80%.</w:t>
      </w:r>
    </w:p>
    <w:p w14:paraId="66707176" w14:textId="77777777" w:rsidR="00A40E31" w:rsidRDefault="00C41082" w:rsidP="00095AB3">
      <w:pPr>
        <w:spacing w:line="360" w:lineRule="auto"/>
        <w:jc w:val="both"/>
      </w:pPr>
      <w:r>
        <w:t>U</w:t>
      </w:r>
      <w:r w:rsidR="00C76C64">
        <w:t>n compte s</w:t>
      </w:r>
      <w:r>
        <w:t>uperviseur m’a été attribué</w:t>
      </w:r>
      <w:r w:rsidR="00C76C64">
        <w:t xml:space="preserve"> pour </w:t>
      </w:r>
      <w:r>
        <w:t>accéder</w:t>
      </w:r>
      <w:r w:rsidR="00C76C64">
        <w:t xml:space="preserve"> à toutes les fonctionnalités de l’application</w:t>
      </w:r>
      <w:r w:rsidR="00577D09">
        <w:t>.</w:t>
      </w:r>
      <w:r w:rsidR="00C76C64">
        <w:t xml:space="preserve"> </w:t>
      </w:r>
    </w:p>
    <w:p w14:paraId="02BDA2BF" w14:textId="77777777" w:rsidR="000A6CD9" w:rsidRDefault="000A6CD9" w:rsidP="00095AB3">
      <w:pPr>
        <w:pStyle w:val="Titre3"/>
        <w:ind w:left="0"/>
        <w:jc w:val="both"/>
      </w:pPr>
      <w:bookmarkStart w:id="40" w:name="_Toc411199796"/>
      <w:r>
        <w:t>Les ressources humaines, matériels</w:t>
      </w:r>
      <w:bookmarkEnd w:id="40"/>
      <w:r>
        <w:t xml:space="preserve"> </w:t>
      </w:r>
    </w:p>
    <w:p w14:paraId="40193BEC" w14:textId="77777777" w:rsidR="000A6CD9" w:rsidRPr="00BD5EE1" w:rsidRDefault="000A6CD9" w:rsidP="00095AB3">
      <w:pPr>
        <w:spacing w:after="0" w:line="360" w:lineRule="auto"/>
        <w:jc w:val="both"/>
        <w:rPr>
          <w:rFonts w:cs="Times New Roman"/>
        </w:rPr>
      </w:pPr>
      <w:r w:rsidRPr="00BD5EE1">
        <w:rPr>
          <w:rFonts w:cs="Times New Roman"/>
        </w:rPr>
        <w:t>L’équipe de travail est composé de :</w:t>
      </w:r>
    </w:p>
    <w:p w14:paraId="231CB1F8" w14:textId="77777777" w:rsidR="000A6CD9" w:rsidRPr="00BD5EE1" w:rsidRDefault="000A6CD9" w:rsidP="00095AB3">
      <w:pPr>
        <w:pStyle w:val="Paragraphedeliste"/>
        <w:numPr>
          <w:ilvl w:val="0"/>
          <w:numId w:val="24"/>
        </w:numPr>
        <w:spacing w:line="360" w:lineRule="auto"/>
        <w:jc w:val="both"/>
        <w:rPr>
          <w:rFonts w:cs="Times New Roman"/>
        </w:rPr>
      </w:pPr>
      <w:r w:rsidRPr="00BD5EE1">
        <w:rPr>
          <w:rFonts w:cs="Times New Roman"/>
        </w:rPr>
        <w:t>C</w:t>
      </w:r>
      <w:r>
        <w:rPr>
          <w:rFonts w:cs="Times New Roman"/>
        </w:rPr>
        <w:t xml:space="preserve">atherine </w:t>
      </w:r>
      <w:r w:rsidRPr="00BD5EE1">
        <w:rPr>
          <w:rFonts w:cs="Times New Roman"/>
        </w:rPr>
        <w:t>B</w:t>
      </w:r>
      <w:r>
        <w:rPr>
          <w:rFonts w:cs="Times New Roman"/>
        </w:rPr>
        <w:t>ERENBLIT</w:t>
      </w:r>
      <w:r w:rsidRPr="00BD5EE1">
        <w:rPr>
          <w:rFonts w:cs="Times New Roman"/>
        </w:rPr>
        <w:t>, responsable de l’Ergonomie et de l’accessibilité numérique au sein du CCWEX</w:t>
      </w:r>
    </w:p>
    <w:p w14:paraId="1EE42A6C" w14:textId="77777777" w:rsidR="000A6CD9" w:rsidRPr="005377DA" w:rsidRDefault="000A6CD9" w:rsidP="00095AB3">
      <w:pPr>
        <w:pStyle w:val="Paragraphedeliste"/>
        <w:numPr>
          <w:ilvl w:val="0"/>
          <w:numId w:val="24"/>
        </w:numPr>
        <w:spacing w:line="360" w:lineRule="auto"/>
        <w:jc w:val="both"/>
        <w:rPr>
          <w:rFonts w:cs="Times New Roman"/>
        </w:rPr>
      </w:pPr>
      <w:r w:rsidRPr="00BD5EE1">
        <w:rPr>
          <w:rFonts w:cs="Times New Roman"/>
        </w:rPr>
        <w:t>A</w:t>
      </w:r>
      <w:r>
        <w:rPr>
          <w:rFonts w:cs="Times New Roman"/>
        </w:rPr>
        <w:t>bdelhak AKROUNE</w:t>
      </w:r>
      <w:r w:rsidRPr="00BD5EE1">
        <w:rPr>
          <w:rFonts w:cs="Times New Roman"/>
        </w:rPr>
        <w:t>, étudiant en master</w:t>
      </w:r>
      <w:r>
        <w:rPr>
          <w:rFonts w:cs="Times New Roman"/>
        </w:rPr>
        <w:t xml:space="preserve"> 2</w:t>
      </w:r>
      <w:r w:rsidRPr="00BD5EE1">
        <w:rPr>
          <w:rFonts w:cs="Times New Roman"/>
        </w:rPr>
        <w:t xml:space="preserve"> </w:t>
      </w:r>
      <w:r>
        <w:rPr>
          <w:rFonts w:cs="Times New Roman"/>
        </w:rPr>
        <w:t>technologie</w:t>
      </w:r>
      <w:r w:rsidRPr="00BD5EE1">
        <w:rPr>
          <w:rFonts w:cs="Times New Roman"/>
        </w:rPr>
        <w:t xml:space="preserve"> et handicap à l’université de Paris 8, stagiaire au sein du groupe EDF sur le Consei</w:t>
      </w:r>
      <w:r>
        <w:rPr>
          <w:rFonts w:cs="Times New Roman"/>
        </w:rPr>
        <w:t>l SI et accessibilité numérique.</w:t>
      </w:r>
    </w:p>
    <w:p w14:paraId="323C34F9" w14:textId="77777777" w:rsidR="000A6CD9" w:rsidRPr="00BD5EE1" w:rsidRDefault="000A6CD9" w:rsidP="00095AB3">
      <w:pPr>
        <w:spacing w:after="0" w:line="360" w:lineRule="auto"/>
        <w:jc w:val="both"/>
        <w:rPr>
          <w:rFonts w:cs="Times New Roman"/>
        </w:rPr>
      </w:pPr>
      <w:r w:rsidRPr="00BD5EE1">
        <w:rPr>
          <w:rFonts w:cs="Times New Roman"/>
        </w:rPr>
        <w:t>Les matériels et support</w:t>
      </w:r>
      <w:r>
        <w:rPr>
          <w:rFonts w:cs="Times New Roman"/>
        </w:rPr>
        <w:t>s</w:t>
      </w:r>
      <w:r w:rsidRPr="00BD5EE1">
        <w:rPr>
          <w:rFonts w:cs="Times New Roman"/>
        </w:rPr>
        <w:t xml:space="preserve"> </w:t>
      </w:r>
      <w:r>
        <w:rPr>
          <w:rFonts w:cs="Times New Roman"/>
        </w:rPr>
        <w:t xml:space="preserve">alloués et </w:t>
      </w:r>
      <w:r w:rsidRPr="00BD5EE1">
        <w:rPr>
          <w:rFonts w:cs="Times New Roman"/>
        </w:rPr>
        <w:t xml:space="preserve">utilisés </w:t>
      </w:r>
      <w:r>
        <w:rPr>
          <w:rFonts w:cs="Times New Roman"/>
        </w:rPr>
        <w:t>lors de cet audit ont été</w:t>
      </w:r>
      <w:r w:rsidRPr="00BD5EE1">
        <w:rPr>
          <w:rFonts w:cs="Times New Roman"/>
        </w:rPr>
        <w:t> :</w:t>
      </w:r>
    </w:p>
    <w:p w14:paraId="4AC8EFBA" w14:textId="77777777" w:rsidR="000A6CD9" w:rsidRDefault="000A6CD9" w:rsidP="00095AB3">
      <w:pPr>
        <w:pStyle w:val="Paragraphedeliste"/>
        <w:numPr>
          <w:ilvl w:val="0"/>
          <w:numId w:val="25"/>
        </w:numPr>
        <w:spacing w:line="360" w:lineRule="auto"/>
        <w:jc w:val="both"/>
        <w:rPr>
          <w:rFonts w:cs="Times New Roman"/>
        </w:rPr>
      </w:pPr>
      <w:r w:rsidRPr="00BD5EE1">
        <w:rPr>
          <w:rFonts w:cs="Times New Roman"/>
        </w:rPr>
        <w:t xml:space="preserve">Un ordinateur </w:t>
      </w:r>
    </w:p>
    <w:p w14:paraId="19A1800D" w14:textId="77777777" w:rsidR="008616E6" w:rsidRDefault="006933EB" w:rsidP="00095AB3">
      <w:pPr>
        <w:pStyle w:val="Paragraphedeliste"/>
        <w:numPr>
          <w:ilvl w:val="0"/>
          <w:numId w:val="25"/>
        </w:numPr>
        <w:spacing w:line="360" w:lineRule="auto"/>
        <w:jc w:val="both"/>
        <w:rPr>
          <w:rFonts w:cs="Times New Roman"/>
        </w:rPr>
      </w:pPr>
      <w:r>
        <w:rPr>
          <w:rFonts w:cs="Times New Roman"/>
        </w:rPr>
        <w:t>Les logiciels d’aide technique</w:t>
      </w:r>
      <w:r w:rsidR="000A6CD9" w:rsidRPr="000A6CD9">
        <w:rPr>
          <w:rFonts w:cs="Times New Roman"/>
        </w:rPr>
        <w:t xml:space="preserve">: les lecteurs d’écran </w:t>
      </w:r>
      <w:r w:rsidR="000A6CD9" w:rsidRPr="000A6CD9">
        <w:rPr>
          <w:rFonts w:cs="Times New Roman"/>
          <w:b/>
        </w:rPr>
        <w:t>JAWS</w:t>
      </w:r>
      <w:r w:rsidR="000A6CD9" w:rsidRPr="000A6CD9">
        <w:rPr>
          <w:rFonts w:cs="Times New Roman"/>
        </w:rPr>
        <w:t xml:space="preserve"> et  </w:t>
      </w:r>
      <w:r w:rsidR="000A6CD9" w:rsidRPr="000A6CD9">
        <w:rPr>
          <w:rFonts w:cs="Times New Roman"/>
          <w:b/>
        </w:rPr>
        <w:t>Zoom Text</w:t>
      </w:r>
      <w:r w:rsidR="000A6CD9" w:rsidRPr="000A6CD9">
        <w:rPr>
          <w:rFonts w:cs="Times New Roman"/>
        </w:rPr>
        <w:t>,</w:t>
      </w:r>
    </w:p>
    <w:p w14:paraId="63BA1F27" w14:textId="77777777" w:rsidR="000A6CD9" w:rsidRPr="000A6CD9" w:rsidRDefault="008616E6" w:rsidP="00095AB3">
      <w:pPr>
        <w:pStyle w:val="Paragraphedeliste"/>
        <w:numPr>
          <w:ilvl w:val="0"/>
          <w:numId w:val="25"/>
        </w:numPr>
        <w:spacing w:line="360" w:lineRule="auto"/>
        <w:jc w:val="both"/>
        <w:rPr>
          <w:rFonts w:cs="Times New Roman"/>
        </w:rPr>
      </w:pPr>
      <w:r>
        <w:rPr>
          <w:rFonts w:cs="Times New Roman"/>
        </w:rPr>
        <w:t>L</w:t>
      </w:r>
      <w:r w:rsidR="000A6CD9" w:rsidRPr="000A6CD9">
        <w:rPr>
          <w:rFonts w:cs="Times New Roman"/>
        </w:rPr>
        <w:t xml:space="preserve">es modules d’extensions qui se </w:t>
      </w:r>
      <w:r w:rsidR="00DD09A1" w:rsidRPr="000A6CD9">
        <w:rPr>
          <w:rFonts w:cs="Times New Roman"/>
        </w:rPr>
        <w:t>greffent</w:t>
      </w:r>
      <w:r w:rsidR="000A6CD9" w:rsidRPr="000A6CD9">
        <w:rPr>
          <w:rFonts w:cs="Times New Roman"/>
        </w:rPr>
        <w:t xml:space="preserve"> sur les moteurs de recherche </w:t>
      </w:r>
      <w:r w:rsidR="000A6CD9" w:rsidRPr="000A6CD9">
        <w:rPr>
          <w:rFonts w:cs="Times New Roman"/>
          <w:b/>
          <w:i/>
        </w:rPr>
        <w:t>Web dévelopers Tools  1.2.5</w:t>
      </w:r>
      <w:r w:rsidR="006933EB">
        <w:rPr>
          <w:rFonts w:cs="Times New Roman"/>
        </w:rPr>
        <w:t xml:space="preserve">, </w:t>
      </w:r>
      <w:r w:rsidR="000A6CD9" w:rsidRPr="000A6CD9">
        <w:rPr>
          <w:rFonts w:cs="Times New Roman"/>
          <w:b/>
          <w:i/>
        </w:rPr>
        <w:t>Web Accessibility Toolbar</w:t>
      </w:r>
      <w:r w:rsidR="000A6CD9" w:rsidRPr="000A6CD9">
        <w:rPr>
          <w:rFonts w:cs="Times New Roman"/>
        </w:rPr>
        <w:t xml:space="preserve"> et </w:t>
      </w:r>
      <w:r w:rsidR="000A6CD9" w:rsidRPr="000A6CD9">
        <w:rPr>
          <w:rFonts w:cs="Times New Roman"/>
          <w:b/>
        </w:rPr>
        <w:t>Firebug.</w:t>
      </w:r>
    </w:p>
    <w:p w14:paraId="764A105A" w14:textId="77777777" w:rsidR="000A6CD9" w:rsidRPr="000A6CD9" w:rsidRDefault="00C41082" w:rsidP="00095AB3">
      <w:pPr>
        <w:pStyle w:val="Paragraphedeliste"/>
        <w:numPr>
          <w:ilvl w:val="0"/>
          <w:numId w:val="26"/>
        </w:numPr>
        <w:spacing w:line="360" w:lineRule="auto"/>
        <w:jc w:val="both"/>
      </w:pPr>
      <w:r>
        <w:rPr>
          <w:rFonts w:cs="Times New Roman"/>
        </w:rPr>
        <w:t>La méthodologie de test du référentiel</w:t>
      </w:r>
      <w:r w:rsidR="000A6CD9" w:rsidRPr="000A6CD9">
        <w:rPr>
          <w:rFonts w:cs="Times New Roman"/>
        </w:rPr>
        <w:t xml:space="preserve"> </w:t>
      </w:r>
      <w:r w:rsidR="000A6CD9" w:rsidRPr="006933EB">
        <w:rPr>
          <w:rFonts w:cs="Times New Roman"/>
          <w:b/>
        </w:rPr>
        <w:t>AccessiWeb</w:t>
      </w:r>
      <w:r w:rsidR="000A6CD9" w:rsidRPr="000A6CD9">
        <w:rPr>
          <w:rFonts w:cs="Times New Roman"/>
        </w:rPr>
        <w:t>.</w:t>
      </w:r>
    </w:p>
    <w:p w14:paraId="12625033" w14:textId="77777777" w:rsidR="00A40E31" w:rsidRPr="000A6CD9" w:rsidRDefault="000A6CD9" w:rsidP="00095AB3">
      <w:pPr>
        <w:pStyle w:val="Paragraphedeliste"/>
        <w:numPr>
          <w:ilvl w:val="0"/>
          <w:numId w:val="26"/>
        </w:numPr>
        <w:spacing w:line="360" w:lineRule="auto"/>
        <w:jc w:val="both"/>
      </w:pPr>
      <w:r>
        <w:rPr>
          <w:rFonts w:cs="Times New Roman"/>
        </w:rPr>
        <w:t>Un support</w:t>
      </w:r>
      <w:r w:rsidRPr="000A6CD9">
        <w:rPr>
          <w:rFonts w:cs="Times New Roman"/>
        </w:rPr>
        <w:t xml:space="preserve"> </w:t>
      </w:r>
      <w:r w:rsidRPr="000A6CD9">
        <w:rPr>
          <w:rFonts w:cs="Times New Roman"/>
          <w:b/>
        </w:rPr>
        <w:t>EXCEL</w:t>
      </w:r>
      <w:r>
        <w:rPr>
          <w:rFonts w:cs="Times New Roman"/>
        </w:rPr>
        <w:t xml:space="preserve"> </w:t>
      </w:r>
      <w:r w:rsidRPr="000A6CD9">
        <w:rPr>
          <w:rFonts w:cs="Times New Roman"/>
        </w:rPr>
        <w:t>dédié aux tests d’accessibilité de niveau bronze sur les pages à auditer</w:t>
      </w:r>
      <w:r>
        <w:rPr>
          <w:rFonts w:cs="Times New Roman"/>
        </w:rPr>
        <w:t>.</w:t>
      </w:r>
    </w:p>
    <w:p w14:paraId="60AB5F9C" w14:textId="77777777" w:rsidR="008616E6" w:rsidRPr="00EA0C75" w:rsidRDefault="008616E6" w:rsidP="00EE3F89">
      <w:pPr>
        <w:pStyle w:val="Titre3"/>
        <w:spacing w:line="360" w:lineRule="auto"/>
        <w:ind w:left="0"/>
        <w:jc w:val="both"/>
      </w:pPr>
      <w:bookmarkStart w:id="41" w:name="_Toc411199797"/>
      <w:r w:rsidRPr="00EA0C75">
        <w:lastRenderedPageBreak/>
        <w:t>Méthodologie</w:t>
      </w:r>
      <w:bookmarkEnd w:id="41"/>
      <w:r w:rsidRPr="00EA0C75">
        <w:t> </w:t>
      </w:r>
    </w:p>
    <w:p w14:paraId="297FCE85" w14:textId="77777777" w:rsidR="00DD09A1" w:rsidRDefault="008616E6" w:rsidP="00095AB3">
      <w:pPr>
        <w:pStyle w:val="Paragraphedeliste"/>
        <w:numPr>
          <w:ilvl w:val="0"/>
          <w:numId w:val="55"/>
        </w:numPr>
        <w:spacing w:line="360" w:lineRule="auto"/>
        <w:jc w:val="both"/>
        <w:rPr>
          <w:rFonts w:cs="Times New Roman"/>
        </w:rPr>
      </w:pPr>
      <w:r w:rsidRPr="00DD09A1">
        <w:rPr>
          <w:rFonts w:cs="Times New Roman"/>
        </w:rPr>
        <w:t xml:space="preserve">L’audit a été effectué avec le référentiel d’AccessiWeb, le niveau visé est le niveau </w:t>
      </w:r>
      <w:r w:rsidRPr="00DD09A1">
        <w:rPr>
          <w:rFonts w:cs="Times New Roman"/>
          <w:b/>
          <w:color w:val="000000"/>
          <w:u w:val="single"/>
        </w:rPr>
        <w:t>bronze</w:t>
      </w:r>
      <w:r w:rsidRPr="00DD09A1">
        <w:rPr>
          <w:rFonts w:cs="Times New Roman"/>
        </w:rPr>
        <w:t xml:space="preserve"> du référentiel, dont </w:t>
      </w:r>
      <w:r w:rsidRPr="00DD09A1">
        <w:rPr>
          <w:rFonts w:cs="Times New Roman"/>
          <w:b/>
          <w:u w:val="single"/>
        </w:rPr>
        <w:t>82 tests</w:t>
      </w:r>
      <w:r w:rsidRPr="00DD09A1">
        <w:rPr>
          <w:rFonts w:cs="Times New Roman"/>
        </w:rPr>
        <w:t xml:space="preserve"> sur les treize thématiques.</w:t>
      </w:r>
    </w:p>
    <w:p w14:paraId="27229EE8" w14:textId="77777777" w:rsidR="00027391" w:rsidRPr="00027391" w:rsidRDefault="00C41082" w:rsidP="00095AB3">
      <w:pPr>
        <w:pStyle w:val="Paragraphedeliste"/>
        <w:numPr>
          <w:ilvl w:val="0"/>
          <w:numId w:val="55"/>
        </w:numPr>
        <w:spacing w:line="360" w:lineRule="auto"/>
        <w:jc w:val="both"/>
        <w:rPr>
          <w:rFonts w:cs="Times New Roman"/>
        </w:rPr>
      </w:pPr>
      <w:r>
        <w:rPr>
          <w:rFonts w:cs="Times New Roman"/>
        </w:rPr>
        <w:t>Nous avons effectué</w:t>
      </w:r>
      <w:r w:rsidR="008616E6" w:rsidRPr="00DD09A1">
        <w:rPr>
          <w:rFonts w:cs="Times New Roman"/>
        </w:rPr>
        <w:t xml:space="preserve"> une sélection de</w:t>
      </w:r>
      <w:r w:rsidR="00340657" w:rsidRPr="00DD09A1">
        <w:rPr>
          <w:rFonts w:cs="Times New Roman"/>
        </w:rPr>
        <w:t xml:space="preserve"> dix</w:t>
      </w:r>
      <w:r w:rsidR="008616E6" w:rsidRPr="00DD09A1">
        <w:rPr>
          <w:rFonts w:cs="Times New Roman"/>
        </w:rPr>
        <w:t xml:space="preserve"> page</w:t>
      </w:r>
      <w:r w:rsidR="00340657" w:rsidRPr="00DD09A1">
        <w:rPr>
          <w:rFonts w:cs="Times New Roman"/>
        </w:rPr>
        <w:t>s</w:t>
      </w:r>
      <w:r w:rsidR="008616E6" w:rsidRPr="00DD09A1">
        <w:rPr>
          <w:rFonts w:cs="Times New Roman"/>
        </w:rPr>
        <w:t xml:space="preserve"> a auditée</w:t>
      </w:r>
      <w:r w:rsidR="00340657" w:rsidRPr="00DD09A1">
        <w:rPr>
          <w:rFonts w:cs="Times New Roman"/>
        </w:rPr>
        <w:t>,</w:t>
      </w:r>
      <w:r w:rsidR="008616E6" w:rsidRPr="00DD09A1">
        <w:rPr>
          <w:rFonts w:cs="Times New Roman"/>
        </w:rPr>
        <w:t xml:space="preserve"> de façon à avoir</w:t>
      </w:r>
      <w:r>
        <w:rPr>
          <w:rFonts w:cs="Times New Roman"/>
        </w:rPr>
        <w:t xml:space="preserve"> un échantillon de pages représentatives de l’application. Les pages retenus </w:t>
      </w:r>
      <w:r w:rsidR="008616E6" w:rsidRPr="00DD09A1">
        <w:rPr>
          <w:rFonts w:cs="Times New Roman"/>
        </w:rPr>
        <w:t xml:space="preserve"> sont :</w:t>
      </w:r>
    </w:p>
    <w:p w14:paraId="7636F4E8" w14:textId="77777777" w:rsidR="008616E6" w:rsidRPr="00C76A9A" w:rsidRDefault="000169D2" w:rsidP="00095AB3">
      <w:pPr>
        <w:pStyle w:val="Paragraphedeliste"/>
        <w:numPr>
          <w:ilvl w:val="0"/>
          <w:numId w:val="28"/>
        </w:numPr>
        <w:spacing w:line="360" w:lineRule="auto"/>
        <w:jc w:val="both"/>
        <w:rPr>
          <w:rFonts w:cs="Times New Roman"/>
        </w:rPr>
      </w:pPr>
      <w:r>
        <w:rPr>
          <w:rFonts w:cs="Times New Roman"/>
        </w:rPr>
        <w:t>[P1]</w:t>
      </w:r>
      <w:r w:rsidR="00340657">
        <w:rPr>
          <w:rFonts w:cs="Times New Roman"/>
        </w:rPr>
        <w:t>Authentification</w:t>
      </w:r>
    </w:p>
    <w:p w14:paraId="355E6530" w14:textId="77777777" w:rsidR="008616E6" w:rsidRPr="00C76A9A" w:rsidRDefault="000169D2" w:rsidP="00095AB3">
      <w:pPr>
        <w:pStyle w:val="Paragraphedeliste"/>
        <w:numPr>
          <w:ilvl w:val="0"/>
          <w:numId w:val="28"/>
        </w:numPr>
        <w:spacing w:line="360" w:lineRule="auto"/>
        <w:jc w:val="both"/>
        <w:rPr>
          <w:rFonts w:cs="Times New Roman"/>
        </w:rPr>
      </w:pPr>
      <w:r>
        <w:rPr>
          <w:rFonts w:cs="Times New Roman"/>
        </w:rPr>
        <w:t>[P2]Accueil</w:t>
      </w:r>
    </w:p>
    <w:p w14:paraId="015CB47D" w14:textId="77777777" w:rsidR="008616E6" w:rsidRDefault="000169D2" w:rsidP="00095AB3">
      <w:pPr>
        <w:pStyle w:val="Paragraphedeliste"/>
        <w:numPr>
          <w:ilvl w:val="0"/>
          <w:numId w:val="28"/>
        </w:numPr>
        <w:spacing w:after="0" w:line="360" w:lineRule="auto"/>
        <w:jc w:val="both"/>
        <w:rPr>
          <w:rFonts w:cs="Times New Roman"/>
        </w:rPr>
      </w:pPr>
      <w:r>
        <w:rPr>
          <w:rFonts w:cs="Times New Roman"/>
        </w:rPr>
        <w:t>[P3]Création d’un projet</w:t>
      </w:r>
    </w:p>
    <w:p w14:paraId="5C84CEEA" w14:textId="77777777" w:rsidR="008616E6" w:rsidRPr="002C463C" w:rsidRDefault="000169D2" w:rsidP="00095AB3">
      <w:pPr>
        <w:pStyle w:val="Paragraphedeliste"/>
        <w:numPr>
          <w:ilvl w:val="0"/>
          <w:numId w:val="28"/>
        </w:numPr>
        <w:spacing w:after="0" w:line="360" w:lineRule="auto"/>
        <w:jc w:val="both"/>
        <w:rPr>
          <w:rFonts w:cs="Times New Roman"/>
        </w:rPr>
      </w:pPr>
      <w:r>
        <w:rPr>
          <w:rFonts w:cs="Times New Roman"/>
        </w:rPr>
        <w:t>[P4]Export global</w:t>
      </w:r>
    </w:p>
    <w:p w14:paraId="6E02C6FD" w14:textId="77777777" w:rsidR="008616E6" w:rsidRDefault="000169D2" w:rsidP="00095AB3">
      <w:pPr>
        <w:pStyle w:val="Paragraphedeliste"/>
        <w:numPr>
          <w:ilvl w:val="0"/>
          <w:numId w:val="28"/>
        </w:numPr>
        <w:spacing w:after="0" w:line="360" w:lineRule="auto"/>
        <w:jc w:val="both"/>
        <w:rPr>
          <w:rFonts w:cs="Times New Roman"/>
        </w:rPr>
      </w:pPr>
      <w:r>
        <w:rPr>
          <w:rFonts w:cs="Times New Roman"/>
        </w:rPr>
        <w:t>[P5]Lots/Livrables (Partie projet récent)</w:t>
      </w:r>
    </w:p>
    <w:p w14:paraId="7B98D75C" w14:textId="77777777" w:rsidR="000169D2" w:rsidRDefault="000169D2" w:rsidP="00095AB3">
      <w:pPr>
        <w:pStyle w:val="Paragraphedeliste"/>
        <w:numPr>
          <w:ilvl w:val="0"/>
          <w:numId w:val="28"/>
        </w:numPr>
        <w:spacing w:after="0" w:line="360" w:lineRule="auto"/>
        <w:jc w:val="both"/>
        <w:rPr>
          <w:rFonts w:cs="Times New Roman"/>
        </w:rPr>
      </w:pPr>
      <w:r>
        <w:rPr>
          <w:rFonts w:cs="Times New Roman"/>
        </w:rPr>
        <w:t>[P6]Budget (Partie projet récent)</w:t>
      </w:r>
    </w:p>
    <w:p w14:paraId="318AE394" w14:textId="77777777" w:rsidR="000169D2" w:rsidRDefault="000169D2" w:rsidP="00095AB3">
      <w:pPr>
        <w:pStyle w:val="Paragraphedeliste"/>
        <w:numPr>
          <w:ilvl w:val="0"/>
          <w:numId w:val="28"/>
        </w:numPr>
        <w:spacing w:after="0" w:line="360" w:lineRule="auto"/>
        <w:jc w:val="both"/>
        <w:rPr>
          <w:rFonts w:cs="Times New Roman"/>
        </w:rPr>
      </w:pPr>
      <w:r>
        <w:rPr>
          <w:rFonts w:cs="Times New Roman"/>
        </w:rPr>
        <w:t>[P7]Historique</w:t>
      </w:r>
    </w:p>
    <w:p w14:paraId="384961AF" w14:textId="77777777" w:rsidR="000169D2" w:rsidRDefault="000169D2" w:rsidP="00095AB3">
      <w:pPr>
        <w:pStyle w:val="Paragraphedeliste"/>
        <w:numPr>
          <w:ilvl w:val="0"/>
          <w:numId w:val="28"/>
        </w:numPr>
        <w:spacing w:after="0" w:line="360" w:lineRule="auto"/>
        <w:jc w:val="both"/>
        <w:rPr>
          <w:rFonts w:cs="Times New Roman"/>
        </w:rPr>
      </w:pPr>
      <w:r>
        <w:rPr>
          <w:rFonts w:cs="Times New Roman"/>
        </w:rPr>
        <w:t>[P8]Mon compte (Modifier)</w:t>
      </w:r>
    </w:p>
    <w:p w14:paraId="723543E6" w14:textId="77777777" w:rsidR="000169D2" w:rsidRDefault="000169D2" w:rsidP="00095AB3">
      <w:pPr>
        <w:pStyle w:val="Paragraphedeliste"/>
        <w:numPr>
          <w:ilvl w:val="0"/>
          <w:numId w:val="28"/>
        </w:numPr>
        <w:spacing w:after="0" w:line="360" w:lineRule="auto"/>
        <w:jc w:val="both"/>
        <w:rPr>
          <w:rFonts w:cs="Times New Roman"/>
        </w:rPr>
      </w:pPr>
      <w:r>
        <w:rPr>
          <w:rFonts w:cs="Times New Roman"/>
        </w:rPr>
        <w:t>[P9]Accéder au projet, à l’affaire ou au moyen transverse</w:t>
      </w:r>
    </w:p>
    <w:p w14:paraId="007AB9C8" w14:textId="77777777" w:rsidR="00DD09A1" w:rsidRDefault="000169D2" w:rsidP="00095AB3">
      <w:pPr>
        <w:pStyle w:val="Paragraphedeliste"/>
        <w:numPr>
          <w:ilvl w:val="0"/>
          <w:numId w:val="28"/>
        </w:numPr>
        <w:spacing w:after="0" w:line="360" w:lineRule="auto"/>
        <w:jc w:val="both"/>
        <w:rPr>
          <w:rFonts w:cs="Times New Roman"/>
        </w:rPr>
      </w:pPr>
      <w:r>
        <w:rPr>
          <w:rFonts w:cs="Times New Roman"/>
        </w:rPr>
        <w:t>[P10]Résultat de recherche par mots clés</w:t>
      </w:r>
    </w:p>
    <w:p w14:paraId="7F35DE6E" w14:textId="77777777" w:rsidR="00DD09A1" w:rsidRDefault="00DD09A1" w:rsidP="00095AB3">
      <w:pPr>
        <w:spacing w:after="0" w:line="360" w:lineRule="auto"/>
        <w:jc w:val="both"/>
      </w:pPr>
    </w:p>
    <w:p w14:paraId="50A32BAE" w14:textId="77777777" w:rsidR="008616E6" w:rsidRPr="00DD09A1" w:rsidRDefault="00402B8B" w:rsidP="00095AB3">
      <w:pPr>
        <w:pStyle w:val="Paragraphedeliste"/>
        <w:numPr>
          <w:ilvl w:val="0"/>
          <w:numId w:val="55"/>
        </w:numPr>
        <w:spacing w:after="0" w:line="360" w:lineRule="auto"/>
        <w:jc w:val="both"/>
        <w:rPr>
          <w:rFonts w:cs="Times New Roman"/>
        </w:rPr>
      </w:pPr>
      <w:r>
        <w:t>Synthétiser</w:t>
      </w:r>
      <w:r w:rsidR="008616E6">
        <w:t xml:space="preserve"> le</w:t>
      </w:r>
      <w:r w:rsidR="000169D2">
        <w:t xml:space="preserve">s résultats des tests </w:t>
      </w:r>
      <w:r w:rsidR="008616E6">
        <w:t>et les remarques dans le</w:t>
      </w:r>
      <w:r w:rsidR="000169D2">
        <w:t xml:space="preserve"> fichier</w:t>
      </w:r>
      <w:r w:rsidR="008616E6">
        <w:t xml:space="preserve"> EXCEL. </w:t>
      </w:r>
      <w:r w:rsidR="008616E6" w:rsidRPr="00DD09A1">
        <w:rPr>
          <w:b/>
        </w:rPr>
        <w:t>(Voir annexe)</w:t>
      </w:r>
    </w:p>
    <w:p w14:paraId="1ECF920C" w14:textId="77777777" w:rsidR="008616E6" w:rsidRDefault="008616E6" w:rsidP="00095AB3">
      <w:pPr>
        <w:pStyle w:val="Paragraphedeliste"/>
        <w:numPr>
          <w:ilvl w:val="0"/>
          <w:numId w:val="53"/>
        </w:numPr>
        <w:spacing w:line="360" w:lineRule="auto"/>
        <w:ind w:left="1418"/>
        <w:jc w:val="both"/>
      </w:pPr>
      <w:r>
        <w:t>Effectuer les te</w:t>
      </w:r>
      <w:r w:rsidR="00402B8B">
        <w:t>sts du référentiel</w:t>
      </w:r>
      <w:r w:rsidR="006933EB">
        <w:t xml:space="preserve"> d’accessibilité sur les dix pages.</w:t>
      </w:r>
    </w:p>
    <w:p w14:paraId="1C22960D" w14:textId="77777777" w:rsidR="008616E6" w:rsidRDefault="008616E6" w:rsidP="00095AB3">
      <w:pPr>
        <w:pStyle w:val="Paragraphedeliste"/>
        <w:numPr>
          <w:ilvl w:val="0"/>
          <w:numId w:val="53"/>
        </w:numPr>
        <w:spacing w:line="360" w:lineRule="auto"/>
        <w:ind w:left="1418"/>
        <w:jc w:val="both"/>
      </w:pPr>
      <w:r>
        <w:t>Faire une synthèse sur le nombre de critère</w:t>
      </w:r>
      <w:r w:rsidR="00402B8B">
        <w:t>s</w:t>
      </w:r>
      <w:r>
        <w:t xml:space="preserve"> respecté</w:t>
      </w:r>
      <w:r w:rsidR="00402B8B">
        <w:t>s</w:t>
      </w:r>
      <w:r>
        <w:t xml:space="preserve"> ou validé</w:t>
      </w:r>
      <w:r w:rsidR="00402B8B">
        <w:t>s</w:t>
      </w:r>
      <w:r>
        <w:t>, critère non respecté</w:t>
      </w:r>
      <w:r w:rsidR="00402B8B">
        <w:t>s</w:t>
      </w:r>
      <w:r>
        <w:t xml:space="preserve"> ou non validé</w:t>
      </w:r>
      <w:r w:rsidR="00402B8B">
        <w:t>s</w:t>
      </w:r>
      <w:r>
        <w:t>, critère</w:t>
      </w:r>
      <w:r w:rsidR="00402B8B">
        <w:t>s</w:t>
      </w:r>
      <w:r>
        <w:t xml:space="preserve"> non applicable</w:t>
      </w:r>
      <w:r w:rsidR="00402B8B">
        <w:t>s</w:t>
      </w:r>
      <w:r w:rsidR="006933EB">
        <w:t>.</w:t>
      </w:r>
    </w:p>
    <w:p w14:paraId="75E33355" w14:textId="77777777" w:rsidR="008616E6" w:rsidRDefault="00402B8B" w:rsidP="00095AB3">
      <w:pPr>
        <w:pStyle w:val="Paragraphedeliste"/>
        <w:numPr>
          <w:ilvl w:val="0"/>
          <w:numId w:val="34"/>
        </w:numPr>
        <w:spacing w:line="360" w:lineRule="auto"/>
        <w:ind w:left="1418"/>
        <w:jc w:val="both"/>
      </w:pPr>
      <w:r>
        <w:t>C</w:t>
      </w:r>
      <w:r w:rsidR="008616E6">
        <w:t>alculer les pourcentages de qualité et de conformité globale de l’acces</w:t>
      </w:r>
      <w:r>
        <w:t>sibilité de l’application, et</w:t>
      </w:r>
      <w:r w:rsidR="008616E6">
        <w:t xml:space="preserve"> la répartition de niveau de qualité et de conformité de l’accessibilité par thématique.</w:t>
      </w:r>
    </w:p>
    <w:p w14:paraId="28353014" w14:textId="77777777" w:rsidR="00DD09A1" w:rsidRDefault="00DD09A1" w:rsidP="00095AB3">
      <w:pPr>
        <w:pStyle w:val="Paragraphedeliste"/>
        <w:spacing w:line="360" w:lineRule="auto"/>
        <w:ind w:left="1418"/>
        <w:jc w:val="both"/>
      </w:pPr>
    </w:p>
    <w:p w14:paraId="1B822DD5" w14:textId="77777777" w:rsidR="00DD09A1" w:rsidRDefault="00DD09A1" w:rsidP="00EE3F89">
      <w:pPr>
        <w:pStyle w:val="Titre3"/>
        <w:spacing w:line="360" w:lineRule="auto"/>
        <w:ind w:left="0"/>
        <w:jc w:val="both"/>
      </w:pPr>
      <w:bookmarkStart w:id="42" w:name="_Toc411199798"/>
      <w:r>
        <w:t>Résultats globaux pour chaque page</w:t>
      </w:r>
      <w:bookmarkEnd w:id="42"/>
    </w:p>
    <w:p w14:paraId="6C25118D" w14:textId="77777777" w:rsidR="00DD09A1" w:rsidRDefault="00DD09A1" w:rsidP="00095AB3">
      <w:pPr>
        <w:spacing w:line="360" w:lineRule="auto"/>
        <w:jc w:val="both"/>
      </w:pPr>
      <w:r>
        <w:t>Les résultats de test d’accessibilité obtenu</w:t>
      </w:r>
      <w:r w:rsidR="00402B8B">
        <w:t>s pour</w:t>
      </w:r>
      <w:r>
        <w:t xml:space="preserve"> chaque page sont :</w:t>
      </w:r>
    </w:p>
    <w:p w14:paraId="651F51DF" w14:textId="77777777" w:rsidR="00DD09A1" w:rsidRDefault="00DD09A1" w:rsidP="00095AB3">
      <w:pPr>
        <w:pStyle w:val="Paragraphedeliste"/>
        <w:numPr>
          <w:ilvl w:val="0"/>
          <w:numId w:val="35"/>
        </w:numPr>
        <w:spacing w:line="360" w:lineRule="auto"/>
        <w:jc w:val="both"/>
      </w:pPr>
      <w:r>
        <w:t>Total de critère</w:t>
      </w:r>
      <w:r w:rsidR="00402B8B">
        <w:t>s</w:t>
      </w:r>
      <w:r>
        <w:t xml:space="preserve"> respecté</w:t>
      </w:r>
      <w:r w:rsidR="00402B8B">
        <w:t>s</w:t>
      </w:r>
      <w:r>
        <w:t> correspond au nombre de test</w:t>
      </w:r>
      <w:r w:rsidR="00402B8B">
        <w:t>s</w:t>
      </w:r>
      <w:r>
        <w:t xml:space="preserve"> à l’état valide</w:t>
      </w:r>
      <w:r w:rsidR="00402B8B">
        <w:t>s</w:t>
      </w:r>
      <w:r>
        <w:t xml:space="preserve"> sur une page.</w:t>
      </w:r>
    </w:p>
    <w:p w14:paraId="7D94B764" w14:textId="77777777" w:rsidR="00DD09A1" w:rsidRDefault="00DD09A1" w:rsidP="00095AB3">
      <w:pPr>
        <w:pStyle w:val="Paragraphedeliste"/>
        <w:numPr>
          <w:ilvl w:val="0"/>
          <w:numId w:val="35"/>
        </w:numPr>
        <w:spacing w:line="360" w:lineRule="auto"/>
        <w:jc w:val="both"/>
      </w:pPr>
      <w:r>
        <w:t>Total de critère</w:t>
      </w:r>
      <w:r w:rsidR="00402B8B">
        <w:t>s</w:t>
      </w:r>
      <w:r>
        <w:t xml:space="preserve"> non respecté</w:t>
      </w:r>
      <w:r w:rsidR="00402B8B">
        <w:t>s</w:t>
      </w:r>
      <w:r>
        <w:t> correspond au nombre de tests à l’état non valide</w:t>
      </w:r>
      <w:r w:rsidR="00402B8B">
        <w:t>s</w:t>
      </w:r>
      <w:r>
        <w:t>.</w:t>
      </w:r>
    </w:p>
    <w:p w14:paraId="4D4C804C" w14:textId="77777777" w:rsidR="00DD09A1" w:rsidRDefault="00DD09A1" w:rsidP="00095AB3">
      <w:pPr>
        <w:pStyle w:val="Paragraphedeliste"/>
        <w:numPr>
          <w:ilvl w:val="0"/>
          <w:numId w:val="35"/>
        </w:numPr>
        <w:spacing w:line="360" w:lineRule="auto"/>
        <w:jc w:val="both"/>
      </w:pPr>
      <w:r>
        <w:t>Total de critère</w:t>
      </w:r>
      <w:r w:rsidR="00402B8B">
        <w:t>s</w:t>
      </w:r>
      <w:r>
        <w:t xml:space="preserve"> non applicable</w:t>
      </w:r>
      <w:r w:rsidR="00402B8B">
        <w:t>s</w:t>
      </w:r>
      <w:r>
        <w:t xml:space="preserve"> correspond au nombre de tests qui ne sont pas présent</w:t>
      </w:r>
      <w:r w:rsidR="00402B8B">
        <w:t>s</w:t>
      </w:r>
      <w:r>
        <w:t xml:space="preserve"> dans la page.</w:t>
      </w:r>
    </w:p>
    <w:p w14:paraId="0AE2BEF3" w14:textId="77777777" w:rsidR="00DD09A1" w:rsidRDefault="00DD09A1" w:rsidP="00095AB3">
      <w:pPr>
        <w:pStyle w:val="Paragraphedeliste"/>
        <w:numPr>
          <w:ilvl w:val="0"/>
          <w:numId w:val="35"/>
        </w:numPr>
        <w:spacing w:line="360" w:lineRule="auto"/>
        <w:jc w:val="both"/>
      </w:pPr>
      <w:r>
        <w:t>% de critère</w:t>
      </w:r>
      <w:r w:rsidR="00402B8B">
        <w:t>s</w:t>
      </w:r>
      <w:r>
        <w:t xml:space="preserve"> respecté</w:t>
      </w:r>
      <w:r w:rsidR="00402B8B">
        <w:t>s</w:t>
      </w:r>
      <w:r>
        <w:t xml:space="preserve"> correspond au pourcentage du nombre de critère</w:t>
      </w:r>
      <w:r w:rsidR="00402B8B">
        <w:t>s</w:t>
      </w:r>
      <w:r>
        <w:t xml:space="preserve"> à l’état valide sur tous les </w:t>
      </w:r>
      <w:r w:rsidR="00402B8B">
        <w:t>tests applicables sur la page ou</w:t>
      </w:r>
      <w:r>
        <w:t xml:space="preserve"> à l’état valide et non valide, d’où :</w:t>
      </w:r>
    </w:p>
    <w:p w14:paraId="37C433DD" w14:textId="77777777" w:rsidR="00DD09A1" w:rsidRDefault="00DD09A1" w:rsidP="00095AB3">
      <w:pPr>
        <w:pStyle w:val="Paragraphedeliste"/>
        <w:jc w:val="both"/>
      </w:pPr>
    </w:p>
    <w:p w14:paraId="7D0678FA" w14:textId="77777777" w:rsidR="00DD09A1" w:rsidRDefault="00DD09A1" w:rsidP="00095AB3">
      <w:pPr>
        <w:pStyle w:val="Paragraphedeliste"/>
        <w:jc w:val="both"/>
      </w:pPr>
      <m:oMathPara>
        <m:oMath>
          <m:r>
            <w:rPr>
              <w:rFonts w:ascii="Cambria Math" w:hAnsi="Cambria Math"/>
              <w:color w:val="FF0000"/>
              <w:sz w:val="20"/>
              <w:szCs w:val="20"/>
            </w:rPr>
            <m:t>% de critéres respectés=</m:t>
          </m:r>
          <m:f>
            <m:fPr>
              <m:ctrlPr>
                <w:rPr>
                  <w:rFonts w:ascii="Cambria Math" w:hAnsi="Cambria Math"/>
                  <w:i/>
                  <w:sz w:val="20"/>
                  <w:szCs w:val="20"/>
                </w:rPr>
              </m:ctrlPr>
            </m:fPr>
            <m:num>
              <m:r>
                <w:rPr>
                  <w:rFonts w:ascii="Cambria Math" w:hAnsi="Cambria Math"/>
                  <w:color w:val="FF0000"/>
                  <w:sz w:val="20"/>
                  <w:szCs w:val="20"/>
                </w:rPr>
                <m:t>100*total de critéres respectés</m:t>
              </m:r>
            </m:num>
            <m:den>
              <m:r>
                <w:rPr>
                  <w:rFonts w:ascii="Cambria Math" w:hAnsi="Cambria Math"/>
                  <w:color w:val="FF0000"/>
                  <w:sz w:val="20"/>
                  <w:szCs w:val="20"/>
                </w:rPr>
                <m:t>total de critéres respectés+total de critéres non respectés</m:t>
              </m:r>
            </m:den>
          </m:f>
        </m:oMath>
      </m:oMathPara>
    </w:p>
    <w:p w14:paraId="7C5C0AE6" w14:textId="77777777" w:rsidR="00DD09A1" w:rsidRPr="001C5E87" w:rsidRDefault="00DD09A1" w:rsidP="00095AB3">
      <w:pPr>
        <w:pStyle w:val="Paragraphedeliste"/>
        <w:jc w:val="both"/>
        <w:rPr>
          <w:rFonts w:eastAsiaTheme="minorEastAsia"/>
          <w:sz w:val="20"/>
          <w:szCs w:val="20"/>
        </w:rPr>
      </w:pPr>
    </w:p>
    <w:p w14:paraId="721B11F6" w14:textId="77777777" w:rsidR="00DD09A1" w:rsidRDefault="00DD09A1" w:rsidP="00095AB3">
      <w:pPr>
        <w:pStyle w:val="Paragraphedeliste"/>
        <w:numPr>
          <w:ilvl w:val="0"/>
          <w:numId w:val="35"/>
        </w:numPr>
        <w:spacing w:line="360" w:lineRule="auto"/>
        <w:jc w:val="both"/>
      </w:pPr>
      <w:r>
        <w:lastRenderedPageBreak/>
        <w:t>% de critère</w:t>
      </w:r>
      <w:r w:rsidR="00402B8B">
        <w:t>s</w:t>
      </w:r>
      <w:r>
        <w:t xml:space="preserve"> non respecté</w:t>
      </w:r>
      <w:r w:rsidR="00402B8B">
        <w:t>s correspond au pourcentage</w:t>
      </w:r>
      <w:r>
        <w:t xml:space="preserve"> du nombre de critère</w:t>
      </w:r>
      <w:r w:rsidR="00402B8B">
        <w:t>s à l’état non valide sur tou</w:t>
      </w:r>
      <w:r>
        <w:t>s les tests applicable</w:t>
      </w:r>
      <w:r w:rsidR="00402B8B">
        <w:t>s</w:t>
      </w:r>
      <w:r>
        <w:t xml:space="preserve"> présent</w:t>
      </w:r>
      <w:r w:rsidR="00402B8B">
        <w:t>s</w:t>
      </w:r>
      <w:r>
        <w:t xml:space="preserve"> dans la page, d’où :</w:t>
      </w:r>
    </w:p>
    <w:p w14:paraId="138D06AD" w14:textId="77777777" w:rsidR="00DD09A1" w:rsidRDefault="00DD09A1" w:rsidP="00095AB3">
      <w:pPr>
        <w:pStyle w:val="Paragraphedeliste"/>
        <w:jc w:val="both"/>
      </w:pPr>
    </w:p>
    <w:p w14:paraId="2445DB83" w14:textId="77777777" w:rsidR="006933EB" w:rsidRPr="001C7788" w:rsidRDefault="00DD09A1" w:rsidP="00095AB3">
      <w:pPr>
        <w:pStyle w:val="Paragraphedeliste"/>
        <w:jc w:val="both"/>
        <w:rPr>
          <w:rFonts w:eastAsiaTheme="minorEastAsia"/>
          <w:color w:val="FF0000"/>
        </w:rPr>
      </w:pPr>
      <m:oMathPara>
        <m:oMath>
          <m:r>
            <w:rPr>
              <w:rFonts w:ascii="Cambria Math" w:hAnsi="Cambria Math"/>
              <w:color w:val="FF0000"/>
            </w:rPr>
            <m:t>%de critères non respectés=100%-%de critères respectés</m:t>
          </m:r>
        </m:oMath>
      </m:oMathPara>
    </w:p>
    <w:p w14:paraId="27030111" w14:textId="77777777" w:rsidR="006933EB" w:rsidRDefault="006933EB" w:rsidP="00DD09A1">
      <w:pPr>
        <w:rPr>
          <w:rFonts w:cs="Times New Roman"/>
          <w:b/>
          <w:sz w:val="28"/>
          <w:szCs w:val="28"/>
        </w:rPr>
      </w:pPr>
    </w:p>
    <w:p w14:paraId="394C9FCD" w14:textId="77777777" w:rsidR="00DD09A1" w:rsidRPr="00E201FA" w:rsidRDefault="00DD09A1" w:rsidP="00DD09A1">
      <w:pPr>
        <w:rPr>
          <w:rFonts w:cs="Times New Roman"/>
          <w:b/>
          <w:sz w:val="28"/>
          <w:szCs w:val="28"/>
        </w:rPr>
      </w:pPr>
      <w:r w:rsidRPr="00E201FA">
        <w:rPr>
          <w:rFonts w:cs="Times New Roman"/>
          <w:b/>
          <w:sz w:val="28"/>
          <w:szCs w:val="28"/>
        </w:rPr>
        <w:t>Les résultats obtenus sont représenté dans le tableau ci-dessous</w:t>
      </w:r>
    </w:p>
    <w:tbl>
      <w:tblPr>
        <w:tblStyle w:val="Grilledutableau"/>
        <w:tblW w:w="0" w:type="auto"/>
        <w:tblLook w:val="04A0" w:firstRow="1" w:lastRow="0" w:firstColumn="1" w:lastColumn="0" w:noHBand="0" w:noVBand="1"/>
      </w:tblPr>
      <w:tblGrid>
        <w:gridCol w:w="1944"/>
        <w:gridCol w:w="1072"/>
        <w:gridCol w:w="1825"/>
        <w:gridCol w:w="1487"/>
        <w:gridCol w:w="1480"/>
        <w:gridCol w:w="1480"/>
      </w:tblGrid>
      <w:tr w:rsidR="00DD09A1" w14:paraId="14A2EEF4" w14:textId="77777777" w:rsidTr="0054492D">
        <w:trPr>
          <w:trHeight w:val="667"/>
        </w:trPr>
        <w:tc>
          <w:tcPr>
            <w:tcW w:w="1951" w:type="dxa"/>
          </w:tcPr>
          <w:p w14:paraId="4B9B3EE8" w14:textId="77777777" w:rsidR="00DD09A1" w:rsidRPr="00FB2DD9" w:rsidRDefault="00402B8B" w:rsidP="00DD09A1">
            <w:pPr>
              <w:rPr>
                <w:rFonts w:cs="Times New Roman"/>
                <w:b/>
              </w:rPr>
            </w:pPr>
            <w:r>
              <w:rPr>
                <w:rFonts w:cs="Times New Roman"/>
                <w:b/>
              </w:rPr>
              <w:t>Pages</w:t>
            </w:r>
          </w:p>
        </w:tc>
        <w:tc>
          <w:tcPr>
            <w:tcW w:w="992" w:type="dxa"/>
          </w:tcPr>
          <w:p w14:paraId="1DC93668" w14:textId="77777777" w:rsidR="00DD09A1" w:rsidRPr="00FB2DD9" w:rsidRDefault="00DD09A1" w:rsidP="00DD09A1">
            <w:pPr>
              <w:rPr>
                <w:rFonts w:cs="Times New Roman"/>
                <w:b/>
              </w:rPr>
            </w:pPr>
            <w:r w:rsidRPr="00FB2DD9">
              <w:rPr>
                <w:rFonts w:cs="Times New Roman"/>
                <w:b/>
              </w:rPr>
              <w:t>Total de critère</w:t>
            </w:r>
            <w:r w:rsidR="00402B8B">
              <w:rPr>
                <w:rFonts w:cs="Times New Roman"/>
                <w:b/>
              </w:rPr>
              <w:t>s</w:t>
            </w:r>
            <w:r w:rsidRPr="00FB2DD9">
              <w:rPr>
                <w:rFonts w:cs="Times New Roman"/>
                <w:b/>
              </w:rPr>
              <w:t xml:space="preserve"> respecté</w:t>
            </w:r>
            <w:r w:rsidR="00402B8B">
              <w:rPr>
                <w:rFonts w:cs="Times New Roman"/>
                <w:b/>
              </w:rPr>
              <w:t>s</w:t>
            </w:r>
          </w:p>
        </w:tc>
        <w:tc>
          <w:tcPr>
            <w:tcW w:w="1855" w:type="dxa"/>
          </w:tcPr>
          <w:p w14:paraId="4B38EB61" w14:textId="77777777" w:rsidR="00DD09A1" w:rsidRPr="00FB2DD9" w:rsidRDefault="00DD09A1" w:rsidP="00DD09A1">
            <w:pPr>
              <w:rPr>
                <w:rFonts w:cs="Times New Roman"/>
                <w:b/>
              </w:rPr>
            </w:pPr>
            <w:r w:rsidRPr="00FB2DD9">
              <w:rPr>
                <w:rFonts w:cs="Times New Roman"/>
                <w:b/>
              </w:rPr>
              <w:t>Total de critère</w:t>
            </w:r>
            <w:r w:rsidR="00402B8B">
              <w:rPr>
                <w:rFonts w:cs="Times New Roman"/>
                <w:b/>
              </w:rPr>
              <w:t>s</w:t>
            </w:r>
            <w:r w:rsidRPr="00FB2DD9">
              <w:rPr>
                <w:rFonts w:cs="Times New Roman"/>
                <w:b/>
              </w:rPr>
              <w:t xml:space="preserve"> non respecté</w:t>
            </w:r>
            <w:r w:rsidR="00402B8B">
              <w:rPr>
                <w:rFonts w:cs="Times New Roman"/>
                <w:b/>
              </w:rPr>
              <w:t>s</w:t>
            </w:r>
          </w:p>
        </w:tc>
        <w:tc>
          <w:tcPr>
            <w:tcW w:w="1496" w:type="dxa"/>
          </w:tcPr>
          <w:p w14:paraId="61AAB989" w14:textId="77777777" w:rsidR="00DD09A1" w:rsidRPr="00FB2DD9" w:rsidRDefault="00DD09A1" w:rsidP="00402B8B">
            <w:pPr>
              <w:rPr>
                <w:rFonts w:cs="Times New Roman"/>
                <w:b/>
              </w:rPr>
            </w:pPr>
            <w:r w:rsidRPr="00FB2DD9">
              <w:rPr>
                <w:rFonts w:cs="Times New Roman"/>
                <w:b/>
              </w:rPr>
              <w:t>Total de critère</w:t>
            </w:r>
            <w:r w:rsidR="00402B8B">
              <w:rPr>
                <w:rFonts w:cs="Times New Roman"/>
                <w:b/>
              </w:rPr>
              <w:t>s</w:t>
            </w:r>
            <w:r w:rsidRPr="00FB2DD9">
              <w:rPr>
                <w:rFonts w:cs="Times New Roman"/>
                <w:b/>
              </w:rPr>
              <w:t xml:space="preserve"> non applicabl</w:t>
            </w:r>
            <w:r w:rsidR="00402B8B">
              <w:rPr>
                <w:rFonts w:cs="Times New Roman"/>
                <w:b/>
              </w:rPr>
              <w:t>es</w:t>
            </w:r>
          </w:p>
        </w:tc>
        <w:tc>
          <w:tcPr>
            <w:tcW w:w="1497" w:type="dxa"/>
          </w:tcPr>
          <w:p w14:paraId="6D9C99AE" w14:textId="77777777" w:rsidR="00DD09A1" w:rsidRPr="00FB2DD9" w:rsidRDefault="00DD09A1" w:rsidP="00DD09A1">
            <w:pPr>
              <w:rPr>
                <w:rFonts w:cs="Times New Roman"/>
              </w:rPr>
            </w:pPr>
            <w:r w:rsidRPr="00FB2DD9">
              <w:rPr>
                <w:rFonts w:eastAsia="Times New Roman" w:cs="Times New Roman"/>
                <w:b/>
                <w:bCs/>
                <w:lang w:eastAsia="fr-FR"/>
              </w:rPr>
              <w:t>% de critères respectés</w:t>
            </w:r>
          </w:p>
        </w:tc>
        <w:tc>
          <w:tcPr>
            <w:tcW w:w="1497" w:type="dxa"/>
          </w:tcPr>
          <w:p w14:paraId="2BC08B0B" w14:textId="77777777" w:rsidR="00DD09A1" w:rsidRPr="00FB2DD9" w:rsidRDefault="00DD09A1" w:rsidP="00DD09A1">
            <w:pPr>
              <w:rPr>
                <w:rFonts w:cs="Times New Roman"/>
              </w:rPr>
            </w:pPr>
            <w:r w:rsidRPr="00FB2DD9">
              <w:rPr>
                <w:rFonts w:eastAsia="Times New Roman" w:cs="Times New Roman"/>
                <w:b/>
                <w:bCs/>
                <w:lang w:eastAsia="fr-FR"/>
              </w:rPr>
              <w:t>% de critères non respectés</w:t>
            </w:r>
          </w:p>
        </w:tc>
      </w:tr>
      <w:tr w:rsidR="00DD09A1" w14:paraId="4F9CECFA" w14:textId="77777777" w:rsidTr="00027391">
        <w:trPr>
          <w:trHeight w:val="498"/>
        </w:trPr>
        <w:tc>
          <w:tcPr>
            <w:tcW w:w="1951" w:type="dxa"/>
          </w:tcPr>
          <w:p w14:paraId="49B5C4D5" w14:textId="77777777" w:rsidR="00DD09A1" w:rsidRPr="00027391" w:rsidRDefault="0054492D" w:rsidP="00DD09A1">
            <w:pPr>
              <w:rPr>
                <w:rFonts w:cs="Times New Roman"/>
                <w:b/>
              </w:rPr>
            </w:pPr>
            <w:r w:rsidRPr="00027391">
              <w:rPr>
                <w:rFonts w:cs="Times New Roman"/>
                <w:b/>
              </w:rPr>
              <w:t>Authentification</w:t>
            </w:r>
          </w:p>
        </w:tc>
        <w:tc>
          <w:tcPr>
            <w:tcW w:w="992" w:type="dxa"/>
          </w:tcPr>
          <w:p w14:paraId="5D4CF013" w14:textId="77777777" w:rsidR="00DD09A1" w:rsidRDefault="00DD09A1" w:rsidP="00027391">
            <w:pPr>
              <w:jc w:val="center"/>
            </w:pPr>
          </w:p>
          <w:p w14:paraId="6BA2FACA" w14:textId="77777777" w:rsidR="00DD09A1" w:rsidRDefault="0054492D" w:rsidP="00027391">
            <w:pPr>
              <w:jc w:val="center"/>
            </w:pPr>
            <w:r>
              <w:t>16</w:t>
            </w:r>
          </w:p>
        </w:tc>
        <w:tc>
          <w:tcPr>
            <w:tcW w:w="1855" w:type="dxa"/>
          </w:tcPr>
          <w:p w14:paraId="667C1B2E" w14:textId="77777777" w:rsidR="00027391" w:rsidRDefault="00027391" w:rsidP="00027391">
            <w:pPr>
              <w:jc w:val="center"/>
            </w:pPr>
          </w:p>
          <w:p w14:paraId="422BA108" w14:textId="77777777" w:rsidR="00DD09A1" w:rsidRDefault="0054492D" w:rsidP="00027391">
            <w:pPr>
              <w:jc w:val="center"/>
            </w:pPr>
            <w:r>
              <w:t>21</w:t>
            </w:r>
          </w:p>
        </w:tc>
        <w:tc>
          <w:tcPr>
            <w:tcW w:w="1496" w:type="dxa"/>
          </w:tcPr>
          <w:p w14:paraId="1ECD8A46" w14:textId="77777777" w:rsidR="00027391" w:rsidRDefault="00027391" w:rsidP="00027391">
            <w:pPr>
              <w:jc w:val="center"/>
            </w:pPr>
          </w:p>
          <w:p w14:paraId="4E3E5527" w14:textId="77777777" w:rsidR="00DD09A1" w:rsidRDefault="0054492D" w:rsidP="00027391">
            <w:pPr>
              <w:jc w:val="center"/>
            </w:pPr>
            <w:r>
              <w:t>45</w:t>
            </w:r>
          </w:p>
        </w:tc>
        <w:tc>
          <w:tcPr>
            <w:tcW w:w="1497" w:type="dxa"/>
          </w:tcPr>
          <w:p w14:paraId="48559C13" w14:textId="77777777" w:rsidR="00027391" w:rsidRDefault="00027391" w:rsidP="00027391">
            <w:pPr>
              <w:jc w:val="center"/>
            </w:pPr>
          </w:p>
          <w:p w14:paraId="175155C1" w14:textId="77777777" w:rsidR="00DD09A1" w:rsidRDefault="0054492D" w:rsidP="00027391">
            <w:pPr>
              <w:jc w:val="center"/>
            </w:pPr>
            <w:r>
              <w:t>43%</w:t>
            </w:r>
          </w:p>
        </w:tc>
        <w:tc>
          <w:tcPr>
            <w:tcW w:w="1497" w:type="dxa"/>
          </w:tcPr>
          <w:p w14:paraId="26538037" w14:textId="77777777" w:rsidR="00027391" w:rsidRDefault="00027391" w:rsidP="00027391">
            <w:pPr>
              <w:jc w:val="center"/>
            </w:pPr>
          </w:p>
          <w:p w14:paraId="6C6A932C" w14:textId="77777777" w:rsidR="00DD09A1" w:rsidRDefault="0054492D" w:rsidP="00027391">
            <w:pPr>
              <w:jc w:val="center"/>
            </w:pPr>
            <w:r>
              <w:t>57%</w:t>
            </w:r>
          </w:p>
        </w:tc>
      </w:tr>
      <w:tr w:rsidR="00DD09A1" w14:paraId="1CD9C74A" w14:textId="77777777" w:rsidTr="00027391">
        <w:trPr>
          <w:trHeight w:val="406"/>
        </w:trPr>
        <w:tc>
          <w:tcPr>
            <w:tcW w:w="1951" w:type="dxa"/>
          </w:tcPr>
          <w:p w14:paraId="523C2589" w14:textId="77777777" w:rsidR="00DD09A1" w:rsidRPr="00027391" w:rsidRDefault="0054492D" w:rsidP="00DD09A1">
            <w:pPr>
              <w:rPr>
                <w:rFonts w:cs="Times New Roman"/>
                <w:b/>
              </w:rPr>
            </w:pPr>
            <w:r w:rsidRPr="00027391">
              <w:rPr>
                <w:rFonts w:cs="Times New Roman"/>
                <w:b/>
              </w:rPr>
              <w:t>Accueil</w:t>
            </w:r>
          </w:p>
        </w:tc>
        <w:tc>
          <w:tcPr>
            <w:tcW w:w="992" w:type="dxa"/>
          </w:tcPr>
          <w:p w14:paraId="6878D621" w14:textId="77777777" w:rsidR="00027391" w:rsidRDefault="00027391" w:rsidP="00027391">
            <w:pPr>
              <w:jc w:val="center"/>
            </w:pPr>
          </w:p>
          <w:p w14:paraId="7EBB9643" w14:textId="77777777" w:rsidR="00DD09A1" w:rsidRDefault="0054492D" w:rsidP="00027391">
            <w:pPr>
              <w:jc w:val="center"/>
            </w:pPr>
            <w:r>
              <w:t>16</w:t>
            </w:r>
          </w:p>
        </w:tc>
        <w:tc>
          <w:tcPr>
            <w:tcW w:w="1855" w:type="dxa"/>
          </w:tcPr>
          <w:p w14:paraId="7D808637" w14:textId="77777777" w:rsidR="00027391" w:rsidRDefault="00027391" w:rsidP="00027391">
            <w:pPr>
              <w:jc w:val="center"/>
            </w:pPr>
          </w:p>
          <w:p w14:paraId="46A9F22D" w14:textId="77777777" w:rsidR="00DD09A1" w:rsidRDefault="0054492D" w:rsidP="00027391">
            <w:pPr>
              <w:jc w:val="center"/>
            </w:pPr>
            <w:r>
              <w:t>22</w:t>
            </w:r>
          </w:p>
        </w:tc>
        <w:tc>
          <w:tcPr>
            <w:tcW w:w="1496" w:type="dxa"/>
          </w:tcPr>
          <w:p w14:paraId="00BC8E7B" w14:textId="77777777" w:rsidR="00027391" w:rsidRDefault="00027391" w:rsidP="00027391">
            <w:pPr>
              <w:jc w:val="center"/>
            </w:pPr>
          </w:p>
          <w:p w14:paraId="5CB2A7E6" w14:textId="77777777" w:rsidR="00DD09A1" w:rsidRDefault="0054492D" w:rsidP="00027391">
            <w:pPr>
              <w:jc w:val="center"/>
            </w:pPr>
            <w:r>
              <w:t>44</w:t>
            </w:r>
          </w:p>
        </w:tc>
        <w:tc>
          <w:tcPr>
            <w:tcW w:w="1497" w:type="dxa"/>
          </w:tcPr>
          <w:p w14:paraId="4CE00AA1" w14:textId="77777777" w:rsidR="00027391" w:rsidRDefault="00027391" w:rsidP="00027391">
            <w:pPr>
              <w:jc w:val="center"/>
            </w:pPr>
          </w:p>
          <w:p w14:paraId="4A04B341" w14:textId="77777777" w:rsidR="00DD09A1" w:rsidRDefault="0054492D" w:rsidP="00027391">
            <w:pPr>
              <w:jc w:val="center"/>
            </w:pPr>
            <w:r>
              <w:t>42%</w:t>
            </w:r>
          </w:p>
        </w:tc>
        <w:tc>
          <w:tcPr>
            <w:tcW w:w="1497" w:type="dxa"/>
          </w:tcPr>
          <w:p w14:paraId="315DAC9D" w14:textId="77777777" w:rsidR="00027391" w:rsidRDefault="00027391" w:rsidP="00027391">
            <w:pPr>
              <w:jc w:val="center"/>
            </w:pPr>
          </w:p>
          <w:p w14:paraId="71B3E15E" w14:textId="77777777" w:rsidR="00DD09A1" w:rsidRDefault="0054492D" w:rsidP="00027391">
            <w:pPr>
              <w:jc w:val="center"/>
            </w:pPr>
            <w:r>
              <w:t>58%</w:t>
            </w:r>
          </w:p>
        </w:tc>
      </w:tr>
      <w:tr w:rsidR="00DD09A1" w14:paraId="1B5FBAB3" w14:textId="77777777" w:rsidTr="0054492D">
        <w:trPr>
          <w:trHeight w:val="412"/>
        </w:trPr>
        <w:tc>
          <w:tcPr>
            <w:tcW w:w="1951" w:type="dxa"/>
          </w:tcPr>
          <w:p w14:paraId="69BF2A56" w14:textId="77777777" w:rsidR="00DD09A1" w:rsidRPr="00027391" w:rsidRDefault="0054492D" w:rsidP="00DD09A1">
            <w:pPr>
              <w:rPr>
                <w:rFonts w:cs="Times New Roman"/>
                <w:b/>
              </w:rPr>
            </w:pPr>
            <w:r w:rsidRPr="00027391">
              <w:rPr>
                <w:rFonts w:cs="Times New Roman"/>
                <w:b/>
              </w:rPr>
              <w:t>Création d’un projet</w:t>
            </w:r>
          </w:p>
        </w:tc>
        <w:tc>
          <w:tcPr>
            <w:tcW w:w="992" w:type="dxa"/>
          </w:tcPr>
          <w:p w14:paraId="65C817E1" w14:textId="77777777" w:rsidR="00027391" w:rsidRDefault="00027391" w:rsidP="00027391">
            <w:pPr>
              <w:jc w:val="center"/>
            </w:pPr>
          </w:p>
          <w:p w14:paraId="48490F7E" w14:textId="77777777" w:rsidR="00DD09A1" w:rsidRDefault="0054492D" w:rsidP="00027391">
            <w:pPr>
              <w:jc w:val="center"/>
            </w:pPr>
            <w:r>
              <w:t>10</w:t>
            </w:r>
          </w:p>
        </w:tc>
        <w:tc>
          <w:tcPr>
            <w:tcW w:w="1855" w:type="dxa"/>
          </w:tcPr>
          <w:p w14:paraId="35E43F2C" w14:textId="77777777" w:rsidR="00027391" w:rsidRDefault="00027391" w:rsidP="00027391">
            <w:pPr>
              <w:jc w:val="center"/>
            </w:pPr>
          </w:p>
          <w:p w14:paraId="10585221" w14:textId="77777777" w:rsidR="00DD09A1" w:rsidRDefault="0054492D" w:rsidP="00027391">
            <w:pPr>
              <w:jc w:val="center"/>
            </w:pPr>
            <w:r>
              <w:t>22</w:t>
            </w:r>
          </w:p>
        </w:tc>
        <w:tc>
          <w:tcPr>
            <w:tcW w:w="1496" w:type="dxa"/>
          </w:tcPr>
          <w:p w14:paraId="275378FB" w14:textId="77777777" w:rsidR="00027391" w:rsidRDefault="00027391" w:rsidP="00027391">
            <w:pPr>
              <w:jc w:val="center"/>
            </w:pPr>
          </w:p>
          <w:p w14:paraId="4855097A" w14:textId="77777777" w:rsidR="00DD09A1" w:rsidRDefault="0054492D" w:rsidP="00027391">
            <w:pPr>
              <w:jc w:val="center"/>
            </w:pPr>
            <w:r>
              <w:t>50</w:t>
            </w:r>
          </w:p>
        </w:tc>
        <w:tc>
          <w:tcPr>
            <w:tcW w:w="1497" w:type="dxa"/>
          </w:tcPr>
          <w:p w14:paraId="0159746D" w14:textId="77777777" w:rsidR="00027391" w:rsidRDefault="00027391" w:rsidP="00027391">
            <w:pPr>
              <w:jc w:val="center"/>
            </w:pPr>
          </w:p>
          <w:p w14:paraId="5FD42AAD" w14:textId="77777777" w:rsidR="00DD09A1" w:rsidRDefault="0054492D" w:rsidP="00027391">
            <w:pPr>
              <w:jc w:val="center"/>
            </w:pPr>
            <w:r>
              <w:t>31%</w:t>
            </w:r>
          </w:p>
        </w:tc>
        <w:tc>
          <w:tcPr>
            <w:tcW w:w="1497" w:type="dxa"/>
          </w:tcPr>
          <w:p w14:paraId="697607B6" w14:textId="77777777" w:rsidR="00027391" w:rsidRDefault="00027391" w:rsidP="00027391">
            <w:pPr>
              <w:jc w:val="center"/>
            </w:pPr>
          </w:p>
          <w:p w14:paraId="7012C6C1" w14:textId="77777777" w:rsidR="00DD09A1" w:rsidRDefault="0054492D" w:rsidP="00027391">
            <w:pPr>
              <w:jc w:val="center"/>
            </w:pPr>
            <w:r>
              <w:t>69%</w:t>
            </w:r>
          </w:p>
        </w:tc>
      </w:tr>
      <w:tr w:rsidR="00DD09A1" w14:paraId="2620F70D" w14:textId="77777777" w:rsidTr="0054492D">
        <w:trPr>
          <w:trHeight w:val="461"/>
        </w:trPr>
        <w:tc>
          <w:tcPr>
            <w:tcW w:w="1951" w:type="dxa"/>
          </w:tcPr>
          <w:p w14:paraId="428A1DC0" w14:textId="77777777" w:rsidR="00DD09A1" w:rsidRPr="00027391" w:rsidRDefault="0054492D" w:rsidP="00DD09A1">
            <w:pPr>
              <w:rPr>
                <w:rFonts w:cs="Times New Roman"/>
                <w:b/>
              </w:rPr>
            </w:pPr>
            <w:r w:rsidRPr="00027391">
              <w:rPr>
                <w:rFonts w:cs="Times New Roman"/>
                <w:b/>
              </w:rPr>
              <w:t>Export global</w:t>
            </w:r>
          </w:p>
        </w:tc>
        <w:tc>
          <w:tcPr>
            <w:tcW w:w="992" w:type="dxa"/>
          </w:tcPr>
          <w:p w14:paraId="47A4157B" w14:textId="77777777" w:rsidR="00027391" w:rsidRDefault="00027391" w:rsidP="00027391">
            <w:pPr>
              <w:jc w:val="center"/>
            </w:pPr>
          </w:p>
          <w:p w14:paraId="7CD8FB81" w14:textId="77777777" w:rsidR="00DD09A1" w:rsidRDefault="0054492D" w:rsidP="00027391">
            <w:pPr>
              <w:jc w:val="center"/>
            </w:pPr>
            <w:r>
              <w:t>7</w:t>
            </w:r>
          </w:p>
        </w:tc>
        <w:tc>
          <w:tcPr>
            <w:tcW w:w="1855" w:type="dxa"/>
          </w:tcPr>
          <w:p w14:paraId="2B356C51" w14:textId="77777777" w:rsidR="00027391" w:rsidRDefault="00027391" w:rsidP="00027391">
            <w:pPr>
              <w:jc w:val="center"/>
            </w:pPr>
          </w:p>
          <w:p w14:paraId="3B891AFF" w14:textId="77777777" w:rsidR="00DD09A1" w:rsidRDefault="0054492D" w:rsidP="00027391">
            <w:pPr>
              <w:jc w:val="center"/>
            </w:pPr>
            <w:r>
              <w:t>24</w:t>
            </w:r>
          </w:p>
        </w:tc>
        <w:tc>
          <w:tcPr>
            <w:tcW w:w="1496" w:type="dxa"/>
          </w:tcPr>
          <w:p w14:paraId="15DD6BA0" w14:textId="77777777" w:rsidR="00027391" w:rsidRDefault="00027391" w:rsidP="00027391">
            <w:pPr>
              <w:jc w:val="center"/>
            </w:pPr>
          </w:p>
          <w:p w14:paraId="6A769B6F" w14:textId="77777777" w:rsidR="00DD09A1" w:rsidRDefault="0054492D" w:rsidP="00027391">
            <w:pPr>
              <w:jc w:val="center"/>
            </w:pPr>
            <w:r>
              <w:t>51</w:t>
            </w:r>
          </w:p>
        </w:tc>
        <w:tc>
          <w:tcPr>
            <w:tcW w:w="1497" w:type="dxa"/>
          </w:tcPr>
          <w:p w14:paraId="6335E802" w14:textId="77777777" w:rsidR="00027391" w:rsidRDefault="00027391" w:rsidP="00027391">
            <w:pPr>
              <w:jc w:val="center"/>
            </w:pPr>
          </w:p>
          <w:p w14:paraId="26128A24" w14:textId="77777777" w:rsidR="00DD09A1" w:rsidRDefault="0054492D" w:rsidP="00027391">
            <w:pPr>
              <w:jc w:val="center"/>
            </w:pPr>
            <w:r>
              <w:t>23%</w:t>
            </w:r>
          </w:p>
        </w:tc>
        <w:tc>
          <w:tcPr>
            <w:tcW w:w="1497" w:type="dxa"/>
          </w:tcPr>
          <w:p w14:paraId="304A52C2" w14:textId="77777777" w:rsidR="00027391" w:rsidRDefault="00027391" w:rsidP="00027391">
            <w:pPr>
              <w:jc w:val="center"/>
            </w:pPr>
          </w:p>
          <w:p w14:paraId="2E55A17D" w14:textId="77777777" w:rsidR="00DD09A1" w:rsidRDefault="0054492D" w:rsidP="00027391">
            <w:pPr>
              <w:jc w:val="center"/>
            </w:pPr>
            <w:r>
              <w:t>77%</w:t>
            </w:r>
          </w:p>
        </w:tc>
      </w:tr>
      <w:tr w:rsidR="00DD09A1" w14:paraId="2F047CF1" w14:textId="77777777" w:rsidTr="0054492D">
        <w:trPr>
          <w:trHeight w:val="558"/>
        </w:trPr>
        <w:tc>
          <w:tcPr>
            <w:tcW w:w="1951" w:type="dxa"/>
          </w:tcPr>
          <w:p w14:paraId="59B281DE" w14:textId="77777777" w:rsidR="00DD09A1" w:rsidRPr="00027391" w:rsidRDefault="0054492D" w:rsidP="00DD09A1">
            <w:pPr>
              <w:rPr>
                <w:rFonts w:cs="Times New Roman"/>
                <w:b/>
              </w:rPr>
            </w:pPr>
            <w:r w:rsidRPr="00027391">
              <w:rPr>
                <w:rFonts w:cs="Times New Roman"/>
                <w:b/>
              </w:rPr>
              <w:t>Lots/Livrables</w:t>
            </w:r>
          </w:p>
        </w:tc>
        <w:tc>
          <w:tcPr>
            <w:tcW w:w="992" w:type="dxa"/>
          </w:tcPr>
          <w:p w14:paraId="302CFAD0" w14:textId="77777777" w:rsidR="00DD09A1" w:rsidRDefault="00DD09A1" w:rsidP="00027391">
            <w:pPr>
              <w:jc w:val="center"/>
            </w:pPr>
          </w:p>
          <w:p w14:paraId="489EDD3F" w14:textId="77777777" w:rsidR="00DD09A1" w:rsidRDefault="0054492D" w:rsidP="00027391">
            <w:pPr>
              <w:jc w:val="center"/>
            </w:pPr>
            <w:r>
              <w:t>12</w:t>
            </w:r>
          </w:p>
        </w:tc>
        <w:tc>
          <w:tcPr>
            <w:tcW w:w="1855" w:type="dxa"/>
          </w:tcPr>
          <w:p w14:paraId="119A9201" w14:textId="77777777" w:rsidR="00027391" w:rsidRDefault="00027391" w:rsidP="00027391">
            <w:pPr>
              <w:jc w:val="center"/>
            </w:pPr>
          </w:p>
          <w:p w14:paraId="71DFFB37" w14:textId="77777777" w:rsidR="00DD09A1" w:rsidRDefault="0054492D" w:rsidP="00027391">
            <w:pPr>
              <w:jc w:val="center"/>
            </w:pPr>
            <w:r>
              <w:t>17</w:t>
            </w:r>
          </w:p>
        </w:tc>
        <w:tc>
          <w:tcPr>
            <w:tcW w:w="1496" w:type="dxa"/>
          </w:tcPr>
          <w:p w14:paraId="38B5586E" w14:textId="77777777" w:rsidR="00027391" w:rsidRDefault="00027391" w:rsidP="00027391">
            <w:pPr>
              <w:jc w:val="center"/>
            </w:pPr>
          </w:p>
          <w:p w14:paraId="200E39B9" w14:textId="77777777" w:rsidR="00DD09A1" w:rsidRDefault="0054492D" w:rsidP="00027391">
            <w:pPr>
              <w:jc w:val="center"/>
            </w:pPr>
            <w:r>
              <w:t>53</w:t>
            </w:r>
          </w:p>
        </w:tc>
        <w:tc>
          <w:tcPr>
            <w:tcW w:w="1497" w:type="dxa"/>
          </w:tcPr>
          <w:p w14:paraId="5CC925CD" w14:textId="77777777" w:rsidR="00027391" w:rsidRDefault="00027391" w:rsidP="00027391">
            <w:pPr>
              <w:jc w:val="center"/>
            </w:pPr>
          </w:p>
          <w:p w14:paraId="2BBC2122" w14:textId="77777777" w:rsidR="00DD09A1" w:rsidRDefault="0054492D" w:rsidP="00027391">
            <w:pPr>
              <w:jc w:val="center"/>
            </w:pPr>
            <w:r>
              <w:t>41%</w:t>
            </w:r>
          </w:p>
        </w:tc>
        <w:tc>
          <w:tcPr>
            <w:tcW w:w="1497" w:type="dxa"/>
          </w:tcPr>
          <w:p w14:paraId="6B4FF243" w14:textId="77777777" w:rsidR="00027391" w:rsidRDefault="00027391" w:rsidP="00027391">
            <w:pPr>
              <w:jc w:val="center"/>
            </w:pPr>
          </w:p>
          <w:p w14:paraId="750DD72B" w14:textId="77777777" w:rsidR="00DD09A1" w:rsidRDefault="0054492D" w:rsidP="00027391">
            <w:pPr>
              <w:jc w:val="center"/>
            </w:pPr>
            <w:r>
              <w:t>59%</w:t>
            </w:r>
          </w:p>
        </w:tc>
      </w:tr>
      <w:tr w:rsidR="004558DE" w14:paraId="521466F5" w14:textId="77777777" w:rsidTr="0054492D">
        <w:trPr>
          <w:trHeight w:val="558"/>
        </w:trPr>
        <w:tc>
          <w:tcPr>
            <w:tcW w:w="1951" w:type="dxa"/>
          </w:tcPr>
          <w:p w14:paraId="5A39E7D1" w14:textId="77777777" w:rsidR="004558DE" w:rsidRPr="00027391" w:rsidRDefault="004558DE" w:rsidP="00DD09A1">
            <w:pPr>
              <w:rPr>
                <w:rFonts w:cs="Times New Roman"/>
                <w:b/>
              </w:rPr>
            </w:pPr>
            <w:r>
              <w:rPr>
                <w:rFonts w:cs="Times New Roman"/>
                <w:b/>
              </w:rPr>
              <w:t>Budget</w:t>
            </w:r>
          </w:p>
        </w:tc>
        <w:tc>
          <w:tcPr>
            <w:tcW w:w="992" w:type="dxa"/>
          </w:tcPr>
          <w:p w14:paraId="7A7F1497" w14:textId="77777777" w:rsidR="004558DE" w:rsidRDefault="004558DE" w:rsidP="00723ED4">
            <w:pPr>
              <w:jc w:val="center"/>
            </w:pPr>
          </w:p>
          <w:p w14:paraId="7845D29F" w14:textId="77777777" w:rsidR="004558DE" w:rsidRDefault="004558DE" w:rsidP="00723ED4">
            <w:pPr>
              <w:jc w:val="center"/>
            </w:pPr>
            <w:r>
              <w:t>11</w:t>
            </w:r>
          </w:p>
        </w:tc>
        <w:tc>
          <w:tcPr>
            <w:tcW w:w="1855" w:type="dxa"/>
          </w:tcPr>
          <w:p w14:paraId="29AE2203" w14:textId="77777777" w:rsidR="004558DE" w:rsidRDefault="004558DE" w:rsidP="00723ED4">
            <w:pPr>
              <w:jc w:val="center"/>
            </w:pPr>
          </w:p>
          <w:p w14:paraId="185B977F" w14:textId="77777777" w:rsidR="004558DE" w:rsidRDefault="004558DE" w:rsidP="00723ED4">
            <w:pPr>
              <w:jc w:val="center"/>
            </w:pPr>
            <w:r>
              <w:t>10</w:t>
            </w:r>
          </w:p>
        </w:tc>
        <w:tc>
          <w:tcPr>
            <w:tcW w:w="1496" w:type="dxa"/>
          </w:tcPr>
          <w:p w14:paraId="0CCFA4C7" w14:textId="77777777" w:rsidR="004558DE" w:rsidRDefault="004558DE" w:rsidP="00723ED4">
            <w:pPr>
              <w:jc w:val="center"/>
            </w:pPr>
          </w:p>
          <w:p w14:paraId="14F11E44" w14:textId="77777777" w:rsidR="004558DE" w:rsidRDefault="004558DE" w:rsidP="00723ED4">
            <w:pPr>
              <w:jc w:val="center"/>
            </w:pPr>
            <w:r>
              <w:t>61</w:t>
            </w:r>
          </w:p>
        </w:tc>
        <w:tc>
          <w:tcPr>
            <w:tcW w:w="1497" w:type="dxa"/>
          </w:tcPr>
          <w:p w14:paraId="0122E47C" w14:textId="77777777" w:rsidR="004558DE" w:rsidRDefault="004558DE" w:rsidP="00723ED4">
            <w:pPr>
              <w:jc w:val="center"/>
            </w:pPr>
          </w:p>
          <w:p w14:paraId="32A40AFE" w14:textId="77777777" w:rsidR="004558DE" w:rsidRDefault="004558DE" w:rsidP="00723ED4">
            <w:pPr>
              <w:jc w:val="center"/>
            </w:pPr>
            <w:r>
              <w:t>52%</w:t>
            </w:r>
          </w:p>
        </w:tc>
        <w:tc>
          <w:tcPr>
            <w:tcW w:w="1497" w:type="dxa"/>
          </w:tcPr>
          <w:p w14:paraId="5A46709D" w14:textId="77777777" w:rsidR="004558DE" w:rsidRDefault="004558DE" w:rsidP="00723ED4">
            <w:pPr>
              <w:jc w:val="center"/>
            </w:pPr>
          </w:p>
          <w:p w14:paraId="5B5B212B" w14:textId="77777777" w:rsidR="004558DE" w:rsidRDefault="004558DE" w:rsidP="00723ED4">
            <w:pPr>
              <w:jc w:val="center"/>
            </w:pPr>
            <w:r>
              <w:t>48%</w:t>
            </w:r>
          </w:p>
        </w:tc>
      </w:tr>
      <w:tr w:rsidR="004558DE" w14:paraId="1A14560C" w14:textId="77777777" w:rsidTr="0054492D">
        <w:trPr>
          <w:trHeight w:val="558"/>
        </w:trPr>
        <w:tc>
          <w:tcPr>
            <w:tcW w:w="1951" w:type="dxa"/>
          </w:tcPr>
          <w:p w14:paraId="73BE93E7" w14:textId="77777777" w:rsidR="004558DE" w:rsidRPr="00027391" w:rsidRDefault="004558DE" w:rsidP="00DD09A1">
            <w:pPr>
              <w:rPr>
                <w:rFonts w:cs="Times New Roman"/>
                <w:b/>
              </w:rPr>
            </w:pPr>
            <w:r w:rsidRPr="00027391">
              <w:rPr>
                <w:rFonts w:cs="Times New Roman"/>
                <w:b/>
              </w:rPr>
              <w:t>Historique</w:t>
            </w:r>
          </w:p>
        </w:tc>
        <w:tc>
          <w:tcPr>
            <w:tcW w:w="992" w:type="dxa"/>
          </w:tcPr>
          <w:p w14:paraId="713CE905" w14:textId="77777777" w:rsidR="004558DE" w:rsidRDefault="004558DE" w:rsidP="00723ED4">
            <w:pPr>
              <w:jc w:val="center"/>
            </w:pPr>
          </w:p>
          <w:p w14:paraId="48C4586E" w14:textId="77777777" w:rsidR="004558DE" w:rsidRDefault="004558DE" w:rsidP="00723ED4">
            <w:pPr>
              <w:jc w:val="center"/>
            </w:pPr>
            <w:r>
              <w:t>9</w:t>
            </w:r>
          </w:p>
        </w:tc>
        <w:tc>
          <w:tcPr>
            <w:tcW w:w="1855" w:type="dxa"/>
          </w:tcPr>
          <w:p w14:paraId="2F81584B" w14:textId="77777777" w:rsidR="004558DE" w:rsidRDefault="004558DE" w:rsidP="00723ED4">
            <w:pPr>
              <w:jc w:val="center"/>
            </w:pPr>
          </w:p>
          <w:p w14:paraId="1024F10B" w14:textId="77777777" w:rsidR="004558DE" w:rsidRDefault="004558DE" w:rsidP="00723ED4">
            <w:pPr>
              <w:jc w:val="center"/>
            </w:pPr>
            <w:r>
              <w:t>16</w:t>
            </w:r>
          </w:p>
        </w:tc>
        <w:tc>
          <w:tcPr>
            <w:tcW w:w="1496" w:type="dxa"/>
          </w:tcPr>
          <w:p w14:paraId="743FE485" w14:textId="77777777" w:rsidR="004558DE" w:rsidRDefault="004558DE" w:rsidP="00723ED4">
            <w:pPr>
              <w:jc w:val="center"/>
            </w:pPr>
          </w:p>
          <w:p w14:paraId="522EC4FE" w14:textId="77777777" w:rsidR="004558DE" w:rsidRDefault="004558DE" w:rsidP="00723ED4">
            <w:pPr>
              <w:jc w:val="center"/>
            </w:pPr>
            <w:r>
              <w:t>57</w:t>
            </w:r>
          </w:p>
        </w:tc>
        <w:tc>
          <w:tcPr>
            <w:tcW w:w="1497" w:type="dxa"/>
          </w:tcPr>
          <w:p w14:paraId="674815B8" w14:textId="77777777" w:rsidR="004558DE" w:rsidRDefault="004558DE" w:rsidP="00723ED4">
            <w:pPr>
              <w:jc w:val="center"/>
            </w:pPr>
          </w:p>
          <w:p w14:paraId="53761EB1" w14:textId="77777777" w:rsidR="004558DE" w:rsidRDefault="004558DE" w:rsidP="00723ED4">
            <w:pPr>
              <w:jc w:val="center"/>
            </w:pPr>
            <w:r>
              <w:t>36%</w:t>
            </w:r>
          </w:p>
        </w:tc>
        <w:tc>
          <w:tcPr>
            <w:tcW w:w="1497" w:type="dxa"/>
          </w:tcPr>
          <w:p w14:paraId="758446E3" w14:textId="77777777" w:rsidR="004558DE" w:rsidRDefault="004558DE" w:rsidP="00723ED4">
            <w:pPr>
              <w:jc w:val="center"/>
            </w:pPr>
          </w:p>
          <w:p w14:paraId="6EA06374" w14:textId="77777777" w:rsidR="004558DE" w:rsidRDefault="004558DE" w:rsidP="00723ED4">
            <w:pPr>
              <w:jc w:val="center"/>
            </w:pPr>
            <w:r>
              <w:t>64%</w:t>
            </w:r>
          </w:p>
        </w:tc>
      </w:tr>
      <w:tr w:rsidR="004558DE" w14:paraId="10053619" w14:textId="77777777" w:rsidTr="0054492D">
        <w:trPr>
          <w:trHeight w:val="558"/>
        </w:trPr>
        <w:tc>
          <w:tcPr>
            <w:tcW w:w="1951" w:type="dxa"/>
          </w:tcPr>
          <w:p w14:paraId="1935DC69" w14:textId="77777777" w:rsidR="004558DE" w:rsidRPr="00027391" w:rsidRDefault="004558DE" w:rsidP="00DD09A1">
            <w:pPr>
              <w:rPr>
                <w:rFonts w:cs="Times New Roman"/>
                <w:b/>
              </w:rPr>
            </w:pPr>
            <w:r w:rsidRPr="00027391">
              <w:rPr>
                <w:rFonts w:cs="Times New Roman"/>
                <w:b/>
              </w:rPr>
              <w:t>Mon compte (Modifier)</w:t>
            </w:r>
          </w:p>
        </w:tc>
        <w:tc>
          <w:tcPr>
            <w:tcW w:w="992" w:type="dxa"/>
          </w:tcPr>
          <w:p w14:paraId="425557A6" w14:textId="77777777" w:rsidR="004558DE" w:rsidRDefault="004558DE" w:rsidP="00723ED4">
            <w:pPr>
              <w:jc w:val="center"/>
            </w:pPr>
          </w:p>
          <w:p w14:paraId="5F105B49" w14:textId="77777777" w:rsidR="004558DE" w:rsidRDefault="004558DE" w:rsidP="00723ED4">
            <w:pPr>
              <w:jc w:val="center"/>
            </w:pPr>
            <w:r>
              <w:t>15</w:t>
            </w:r>
          </w:p>
        </w:tc>
        <w:tc>
          <w:tcPr>
            <w:tcW w:w="1855" w:type="dxa"/>
          </w:tcPr>
          <w:p w14:paraId="118AF383" w14:textId="77777777" w:rsidR="004558DE" w:rsidRDefault="004558DE" w:rsidP="00723ED4">
            <w:pPr>
              <w:jc w:val="center"/>
            </w:pPr>
          </w:p>
          <w:p w14:paraId="1AACA2F6" w14:textId="77777777" w:rsidR="004558DE" w:rsidRDefault="004558DE" w:rsidP="00723ED4">
            <w:pPr>
              <w:jc w:val="center"/>
            </w:pPr>
            <w:r>
              <w:t>19</w:t>
            </w:r>
          </w:p>
        </w:tc>
        <w:tc>
          <w:tcPr>
            <w:tcW w:w="1496" w:type="dxa"/>
          </w:tcPr>
          <w:p w14:paraId="6BF47DF3" w14:textId="77777777" w:rsidR="004558DE" w:rsidRDefault="004558DE" w:rsidP="00723ED4">
            <w:pPr>
              <w:jc w:val="center"/>
            </w:pPr>
          </w:p>
          <w:p w14:paraId="1D90B12A" w14:textId="77777777" w:rsidR="004558DE" w:rsidRDefault="004558DE" w:rsidP="00723ED4">
            <w:pPr>
              <w:jc w:val="center"/>
            </w:pPr>
            <w:r>
              <w:t>48</w:t>
            </w:r>
          </w:p>
        </w:tc>
        <w:tc>
          <w:tcPr>
            <w:tcW w:w="1497" w:type="dxa"/>
          </w:tcPr>
          <w:p w14:paraId="52E962A9" w14:textId="77777777" w:rsidR="004558DE" w:rsidRDefault="004558DE" w:rsidP="00723ED4">
            <w:pPr>
              <w:jc w:val="center"/>
            </w:pPr>
          </w:p>
          <w:p w14:paraId="5E7AD565" w14:textId="77777777" w:rsidR="004558DE" w:rsidRDefault="004558DE" w:rsidP="00723ED4">
            <w:pPr>
              <w:jc w:val="center"/>
            </w:pPr>
            <w:r>
              <w:t>44%</w:t>
            </w:r>
          </w:p>
        </w:tc>
        <w:tc>
          <w:tcPr>
            <w:tcW w:w="1497" w:type="dxa"/>
          </w:tcPr>
          <w:p w14:paraId="29596207" w14:textId="77777777" w:rsidR="004558DE" w:rsidRDefault="004558DE" w:rsidP="00723ED4">
            <w:pPr>
              <w:jc w:val="center"/>
            </w:pPr>
          </w:p>
          <w:p w14:paraId="65127451" w14:textId="77777777" w:rsidR="004558DE" w:rsidRDefault="004558DE" w:rsidP="00723ED4">
            <w:pPr>
              <w:jc w:val="center"/>
            </w:pPr>
            <w:r>
              <w:t>56%</w:t>
            </w:r>
          </w:p>
        </w:tc>
      </w:tr>
      <w:tr w:rsidR="004558DE" w14:paraId="27FF76EE" w14:textId="77777777" w:rsidTr="00027391">
        <w:trPr>
          <w:trHeight w:val="708"/>
        </w:trPr>
        <w:tc>
          <w:tcPr>
            <w:tcW w:w="1951" w:type="dxa"/>
          </w:tcPr>
          <w:p w14:paraId="32F91B6C" w14:textId="77777777" w:rsidR="004558DE" w:rsidRPr="00027391" w:rsidRDefault="004558DE" w:rsidP="00DD09A1">
            <w:pPr>
              <w:rPr>
                <w:rFonts w:cs="Times New Roman"/>
                <w:b/>
              </w:rPr>
            </w:pPr>
            <w:r w:rsidRPr="00027391">
              <w:rPr>
                <w:rFonts w:cs="Times New Roman"/>
                <w:b/>
              </w:rPr>
              <w:t>Accéder au projet, à l’affaire ou au moyen transverse</w:t>
            </w:r>
          </w:p>
        </w:tc>
        <w:tc>
          <w:tcPr>
            <w:tcW w:w="992" w:type="dxa"/>
          </w:tcPr>
          <w:p w14:paraId="199DDCDF" w14:textId="77777777" w:rsidR="004558DE" w:rsidRDefault="004558DE" w:rsidP="00723ED4">
            <w:pPr>
              <w:jc w:val="center"/>
            </w:pPr>
          </w:p>
          <w:p w14:paraId="582F1A4C" w14:textId="77777777" w:rsidR="004558DE" w:rsidRDefault="004558DE" w:rsidP="00723ED4">
            <w:pPr>
              <w:jc w:val="center"/>
            </w:pPr>
            <w:r>
              <w:t>13</w:t>
            </w:r>
          </w:p>
        </w:tc>
        <w:tc>
          <w:tcPr>
            <w:tcW w:w="1855" w:type="dxa"/>
          </w:tcPr>
          <w:p w14:paraId="2210B3CC" w14:textId="77777777" w:rsidR="004558DE" w:rsidRDefault="004558DE" w:rsidP="00723ED4">
            <w:pPr>
              <w:jc w:val="center"/>
            </w:pPr>
          </w:p>
          <w:p w14:paraId="75CE58F2" w14:textId="77777777" w:rsidR="004558DE" w:rsidRDefault="004558DE" w:rsidP="00723ED4">
            <w:pPr>
              <w:jc w:val="center"/>
            </w:pPr>
            <w:r>
              <w:t>15</w:t>
            </w:r>
          </w:p>
        </w:tc>
        <w:tc>
          <w:tcPr>
            <w:tcW w:w="1496" w:type="dxa"/>
          </w:tcPr>
          <w:p w14:paraId="083732D4" w14:textId="77777777" w:rsidR="004558DE" w:rsidRDefault="004558DE" w:rsidP="00723ED4">
            <w:pPr>
              <w:jc w:val="center"/>
            </w:pPr>
          </w:p>
          <w:p w14:paraId="48A5ACAE" w14:textId="77777777" w:rsidR="004558DE" w:rsidRDefault="004558DE" w:rsidP="00723ED4">
            <w:pPr>
              <w:jc w:val="center"/>
            </w:pPr>
            <w:r>
              <w:t>54</w:t>
            </w:r>
          </w:p>
        </w:tc>
        <w:tc>
          <w:tcPr>
            <w:tcW w:w="1497" w:type="dxa"/>
          </w:tcPr>
          <w:p w14:paraId="16DE7BDC" w14:textId="77777777" w:rsidR="004558DE" w:rsidRDefault="004558DE" w:rsidP="00723ED4">
            <w:pPr>
              <w:jc w:val="center"/>
            </w:pPr>
          </w:p>
          <w:p w14:paraId="704268EE" w14:textId="77777777" w:rsidR="004558DE" w:rsidRDefault="004558DE" w:rsidP="00723ED4">
            <w:pPr>
              <w:jc w:val="center"/>
            </w:pPr>
            <w:r>
              <w:t>45%</w:t>
            </w:r>
          </w:p>
        </w:tc>
        <w:tc>
          <w:tcPr>
            <w:tcW w:w="1497" w:type="dxa"/>
          </w:tcPr>
          <w:p w14:paraId="3EC073A3" w14:textId="77777777" w:rsidR="004558DE" w:rsidRDefault="004558DE" w:rsidP="00723ED4">
            <w:pPr>
              <w:jc w:val="center"/>
            </w:pPr>
          </w:p>
          <w:p w14:paraId="782113BF" w14:textId="77777777" w:rsidR="004558DE" w:rsidRDefault="004558DE" w:rsidP="00723ED4">
            <w:pPr>
              <w:jc w:val="center"/>
            </w:pPr>
            <w:r>
              <w:t>54%</w:t>
            </w:r>
          </w:p>
        </w:tc>
      </w:tr>
      <w:tr w:rsidR="004558DE" w14:paraId="254F040C" w14:textId="77777777" w:rsidTr="0054492D">
        <w:trPr>
          <w:trHeight w:val="558"/>
        </w:trPr>
        <w:tc>
          <w:tcPr>
            <w:tcW w:w="1951" w:type="dxa"/>
          </w:tcPr>
          <w:p w14:paraId="0E825BB6" w14:textId="77777777" w:rsidR="004558DE" w:rsidRPr="00027391" w:rsidRDefault="004558DE" w:rsidP="00DD09A1">
            <w:pPr>
              <w:rPr>
                <w:rFonts w:cs="Times New Roman"/>
                <w:b/>
              </w:rPr>
            </w:pPr>
            <w:r w:rsidRPr="00027391">
              <w:rPr>
                <w:rFonts w:cs="Times New Roman"/>
                <w:b/>
              </w:rPr>
              <w:t>Résultat de recherche par mots clés</w:t>
            </w:r>
          </w:p>
        </w:tc>
        <w:tc>
          <w:tcPr>
            <w:tcW w:w="992" w:type="dxa"/>
          </w:tcPr>
          <w:p w14:paraId="3A050107" w14:textId="77777777" w:rsidR="004558DE" w:rsidRDefault="004558DE" w:rsidP="00027391">
            <w:pPr>
              <w:jc w:val="center"/>
            </w:pPr>
            <w:r>
              <w:t>14</w:t>
            </w:r>
          </w:p>
        </w:tc>
        <w:tc>
          <w:tcPr>
            <w:tcW w:w="1855" w:type="dxa"/>
          </w:tcPr>
          <w:p w14:paraId="6D052DF3" w14:textId="77777777" w:rsidR="004558DE" w:rsidRDefault="004558DE" w:rsidP="00027391">
            <w:pPr>
              <w:jc w:val="center"/>
            </w:pPr>
            <w:r>
              <w:t>13</w:t>
            </w:r>
          </w:p>
        </w:tc>
        <w:tc>
          <w:tcPr>
            <w:tcW w:w="1496" w:type="dxa"/>
          </w:tcPr>
          <w:p w14:paraId="7AC0BD42" w14:textId="77777777" w:rsidR="004558DE" w:rsidRDefault="004558DE" w:rsidP="00027391">
            <w:pPr>
              <w:jc w:val="center"/>
            </w:pPr>
            <w:r>
              <w:t>55</w:t>
            </w:r>
          </w:p>
        </w:tc>
        <w:tc>
          <w:tcPr>
            <w:tcW w:w="1497" w:type="dxa"/>
          </w:tcPr>
          <w:p w14:paraId="4F298217" w14:textId="77777777" w:rsidR="004558DE" w:rsidRDefault="004558DE" w:rsidP="00027391">
            <w:pPr>
              <w:jc w:val="center"/>
            </w:pPr>
            <w:r>
              <w:t>52%</w:t>
            </w:r>
          </w:p>
        </w:tc>
        <w:tc>
          <w:tcPr>
            <w:tcW w:w="1497" w:type="dxa"/>
          </w:tcPr>
          <w:p w14:paraId="0670829A" w14:textId="77777777" w:rsidR="004558DE" w:rsidRDefault="004558DE" w:rsidP="00027391">
            <w:pPr>
              <w:jc w:val="center"/>
            </w:pPr>
            <w:r>
              <w:t>48%</w:t>
            </w:r>
          </w:p>
        </w:tc>
      </w:tr>
    </w:tbl>
    <w:p w14:paraId="635AF961" w14:textId="77777777" w:rsidR="00DD09A1" w:rsidRDefault="00DD09A1" w:rsidP="00DD09A1">
      <w:pPr>
        <w:pStyle w:val="Paragraphedeliste"/>
        <w:spacing w:line="360" w:lineRule="auto"/>
        <w:ind w:left="1418"/>
      </w:pPr>
    </w:p>
    <w:p w14:paraId="341DE0D8" w14:textId="77777777" w:rsidR="000A6CD9" w:rsidRDefault="00FC5D5B" w:rsidP="00DD09A1">
      <w:pPr>
        <w:pStyle w:val="Titre3"/>
        <w:ind w:left="0"/>
      </w:pPr>
      <w:bookmarkStart w:id="43" w:name="_Toc411199799"/>
      <w:r>
        <w:t>Synthèse de l’audit de P@réo</w:t>
      </w:r>
      <w:bookmarkEnd w:id="43"/>
    </w:p>
    <w:p w14:paraId="1E81D13A" w14:textId="77777777" w:rsidR="00095AB3" w:rsidRPr="00095AB3" w:rsidRDefault="00095AB3" w:rsidP="00095AB3"/>
    <w:p w14:paraId="794799CE" w14:textId="77777777" w:rsidR="00DD09A1" w:rsidRDefault="00DD09A1" w:rsidP="00AB05F4">
      <w:pPr>
        <w:pStyle w:val="Titre4"/>
      </w:pPr>
      <w:r>
        <w:t xml:space="preserve">Pourcentage de qualité globale de l’accessibilité    </w:t>
      </w:r>
    </w:p>
    <w:p w14:paraId="4AE45DC9" w14:textId="77777777" w:rsidR="00DD09A1" w:rsidRPr="00027391" w:rsidRDefault="00DD09A1" w:rsidP="00095AB3">
      <w:pPr>
        <w:spacing w:line="360" w:lineRule="auto"/>
        <w:jc w:val="both"/>
        <w:rPr>
          <w:rFonts w:cs="Times New Roman"/>
        </w:rPr>
      </w:pPr>
      <w:r w:rsidRPr="00027391">
        <w:rPr>
          <w:rFonts w:cs="Times New Roman"/>
        </w:rPr>
        <w:t>Cet indicateur mesure le degré d’avancement des travaux de mise en conformité vis-à-vis de ch</w:t>
      </w:r>
      <w:r w:rsidR="00027391">
        <w:rPr>
          <w:rFonts w:cs="Times New Roman"/>
        </w:rPr>
        <w:t>acun des tests du référentiel AccessiWeb</w:t>
      </w:r>
      <w:r w:rsidRPr="00027391">
        <w:rPr>
          <w:rFonts w:cs="Times New Roman"/>
        </w:rPr>
        <w:t>. Il correspond au nombre de cri</w:t>
      </w:r>
      <w:r w:rsidR="00402B8B">
        <w:rPr>
          <w:rFonts w:cs="Times New Roman"/>
        </w:rPr>
        <w:t>tères validés lors de l’audit</w:t>
      </w:r>
      <w:r w:rsidRPr="00027391">
        <w:rPr>
          <w:rFonts w:cs="Times New Roman"/>
        </w:rPr>
        <w:t xml:space="preserve"> sur chaque page, par rapport au nombre total de critères applicables sur chaque page Si un élément ne valide pas un test alors que 10 autres éléments le valident, le pourcentage d'accessibilité du test sera de 90%, D</w:t>
      </w:r>
      <w:r w:rsidR="00402B8B">
        <w:rPr>
          <w:rFonts w:cs="Times New Roman"/>
        </w:rPr>
        <w:t>’</w:t>
      </w:r>
      <w:r w:rsidRPr="00027391">
        <w:rPr>
          <w:rFonts w:cs="Times New Roman"/>
        </w:rPr>
        <w:t>ou :</w:t>
      </w:r>
    </w:p>
    <w:p w14:paraId="35EEBBDD" w14:textId="77777777" w:rsidR="00DD09A1" w:rsidRPr="001C5E87" w:rsidRDefault="00DD09A1" w:rsidP="00095AB3">
      <w:pPr>
        <w:pStyle w:val="EdfParagraphe"/>
        <w:spacing w:line="360" w:lineRule="auto"/>
        <w:ind w:left="0"/>
        <w:rPr>
          <w:rFonts w:ascii="Times New Roman" w:hAnsi="Times New Roman"/>
          <w:color w:val="FF0000"/>
          <w:sz w:val="24"/>
          <w:szCs w:val="24"/>
        </w:rPr>
      </w:pPr>
      <m:oMathPara>
        <m:oMath>
          <m:r>
            <w:rPr>
              <w:rFonts w:ascii="Cambria Math" w:hAnsi="Cambria Math"/>
              <w:color w:val="FF0000"/>
              <w:sz w:val="22"/>
              <w:szCs w:val="22"/>
            </w:rPr>
            <m:t xml:space="preserve">% de qualité globale= </m:t>
          </m:r>
          <m:nary>
            <m:naryPr>
              <m:chr m:val="∑"/>
              <m:subHide m:val="1"/>
              <m:supHide m:val="1"/>
              <m:ctrlPr>
                <w:rPr>
                  <w:rFonts w:ascii="Cambria Math" w:hAnsi="Cambria Math"/>
                  <w:i/>
                  <w:color w:val="FF0000"/>
                  <w:sz w:val="22"/>
                  <w:szCs w:val="22"/>
                </w:rPr>
              </m:ctrlPr>
            </m:naryPr>
            <m:sub/>
            <m:sup/>
            <m:e>
              <m:f>
                <m:fPr>
                  <m:type m:val="skw"/>
                  <m:ctrlPr>
                    <w:rPr>
                      <w:rFonts w:ascii="Cambria Math" w:hAnsi="Cambria Math"/>
                      <w:i/>
                      <w:color w:val="FF0000"/>
                      <w:sz w:val="22"/>
                      <w:szCs w:val="22"/>
                    </w:rPr>
                  </m:ctrlPr>
                </m:fPr>
                <m:num>
                  <m:r>
                    <w:rPr>
                      <w:rFonts w:ascii="Cambria Math" w:hAnsi="Cambria Math"/>
                      <w:color w:val="FF0000"/>
                      <w:sz w:val="22"/>
                      <w:szCs w:val="22"/>
                    </w:rPr>
                    <m:t>%Total de critères respectés</m:t>
                  </m:r>
                </m:num>
                <m:den>
                  <m:r>
                    <w:rPr>
                      <w:rFonts w:ascii="Cambria Math" w:hAnsi="Cambria Math"/>
                      <w:color w:val="FF0000"/>
                      <w:sz w:val="22"/>
                      <w:szCs w:val="22"/>
                    </w:rPr>
                    <m:t>Le nombre de pages auditées</m:t>
                  </m:r>
                </m:den>
              </m:f>
            </m:e>
          </m:nary>
        </m:oMath>
      </m:oMathPara>
    </w:p>
    <w:p w14:paraId="22A9F0F1" w14:textId="77777777" w:rsidR="00027391" w:rsidRDefault="00027391" w:rsidP="00095AB3">
      <w:pPr>
        <w:pStyle w:val="EdfParagraphe"/>
        <w:ind w:left="0"/>
        <w:rPr>
          <w:rFonts w:cs="Arial"/>
          <w:sz w:val="24"/>
          <w:szCs w:val="24"/>
          <w:lang w:val="en-GB"/>
        </w:rPr>
      </w:pPr>
      <w:r w:rsidRPr="006E6111">
        <w:rPr>
          <w:rFonts w:cs="Arial"/>
          <w:b/>
          <w:sz w:val="22"/>
          <w:szCs w:val="22"/>
          <w:lang w:val="en-GB"/>
        </w:rPr>
        <w:lastRenderedPageBreak/>
        <w:t>A.N</w:t>
      </w:r>
      <w:r w:rsidRPr="00463E79">
        <w:rPr>
          <w:rFonts w:cs="Arial"/>
          <w:lang w:val="en-GB"/>
        </w:rPr>
        <w:t xml:space="preserve">: </w:t>
      </w:r>
      <m:oMath>
        <m:r>
          <w:rPr>
            <w:rFonts w:ascii="Cambria Math" w:hAnsi="Cambria Math"/>
            <w:sz w:val="24"/>
            <w:szCs w:val="24"/>
            <w:lang w:val="en-GB"/>
          </w:rPr>
          <m:t xml:space="preserve">% </m:t>
        </m:r>
        <m:r>
          <w:rPr>
            <w:rFonts w:ascii="Cambria Math" w:hAnsi="Cambria Math"/>
            <w:sz w:val="24"/>
            <w:szCs w:val="24"/>
          </w:rPr>
          <m:t>de</m:t>
        </m:r>
        <m:r>
          <w:rPr>
            <w:rFonts w:ascii="Cambria Math" w:hAnsi="Cambria Math"/>
            <w:sz w:val="24"/>
            <w:szCs w:val="24"/>
            <w:lang w:val="en-GB"/>
          </w:rPr>
          <m:t xml:space="preserve"> </m:t>
        </m:r>
        <m:r>
          <w:rPr>
            <w:rFonts w:ascii="Cambria Math" w:hAnsi="Cambria Math"/>
            <w:sz w:val="24"/>
            <w:szCs w:val="24"/>
          </w:rPr>
          <m:t>qualit</m:t>
        </m:r>
        <m:r>
          <w:rPr>
            <w:rFonts w:ascii="Cambria Math" w:hAnsi="Cambria Math"/>
            <w:sz w:val="24"/>
            <w:szCs w:val="24"/>
            <w:lang w:val="en-GB"/>
          </w:rPr>
          <m:t xml:space="preserve">é </m:t>
        </m:r>
        <m:r>
          <w:rPr>
            <w:rFonts w:ascii="Cambria Math" w:hAnsi="Cambria Math"/>
            <w:sz w:val="24"/>
            <w:szCs w:val="24"/>
          </w:rPr>
          <m:t>globale</m:t>
        </m:r>
        <m:r>
          <w:rPr>
            <w:rFonts w:ascii="Cambria Math" w:hAnsi="Cambria Math"/>
            <w:sz w:val="24"/>
            <w:szCs w:val="24"/>
            <w:lang w:val="en-GB"/>
          </w:rPr>
          <m:t>=</m:t>
        </m:r>
        <m:f>
          <m:fPr>
            <m:type m:val="skw"/>
            <m:ctrlPr>
              <w:rPr>
                <w:rFonts w:ascii="Cambria Math" w:hAnsi="Cambria Math"/>
                <w:i/>
                <w:sz w:val="24"/>
                <w:szCs w:val="24"/>
                <w:lang w:val="en-GB"/>
              </w:rPr>
            </m:ctrlPr>
          </m:fPr>
          <m:num>
            <m:r>
              <w:rPr>
                <w:rFonts w:ascii="Cambria Math" w:hAnsi="Cambria Math"/>
                <w:sz w:val="24"/>
                <w:szCs w:val="24"/>
                <w:lang w:val="en-GB"/>
              </w:rPr>
              <m:t>(43%+42%+31%+23%+41%+52%+36%+44%+46%+52%)</m:t>
            </m:r>
          </m:num>
          <m:den>
            <m:r>
              <w:rPr>
                <w:rFonts w:ascii="Cambria Math" w:hAnsi="Cambria Math"/>
                <w:sz w:val="24"/>
                <w:szCs w:val="24"/>
                <w:lang w:val="en-GB"/>
              </w:rPr>
              <m:t>10</m:t>
            </m:r>
          </m:den>
        </m:f>
        <m:r>
          <w:rPr>
            <w:rFonts w:ascii="Cambria Math" w:hAnsi="Cambria Math"/>
            <w:sz w:val="24"/>
            <w:szCs w:val="24"/>
            <w:lang w:val="en-GB"/>
          </w:rPr>
          <m:t>=</m:t>
        </m:r>
      </m:oMath>
      <w:r>
        <w:rPr>
          <w:rFonts w:cs="Arial"/>
          <w:sz w:val="24"/>
          <w:szCs w:val="24"/>
          <w:lang w:val="en-GB"/>
        </w:rPr>
        <w:t xml:space="preserve"> </w:t>
      </w:r>
      <w:r w:rsidR="00C34BD0">
        <w:rPr>
          <w:rFonts w:cs="Arial"/>
          <w:b/>
          <w:sz w:val="24"/>
          <w:szCs w:val="24"/>
          <w:lang w:val="en-GB"/>
        </w:rPr>
        <w:t>41</w:t>
      </w:r>
      <w:r w:rsidRPr="00463E79">
        <w:rPr>
          <w:rFonts w:cs="Arial"/>
          <w:b/>
          <w:sz w:val="24"/>
          <w:szCs w:val="24"/>
          <w:lang w:val="en-GB"/>
        </w:rPr>
        <w:t>%</w:t>
      </w:r>
    </w:p>
    <w:p w14:paraId="6C8D175A" w14:textId="77777777" w:rsidR="00043932" w:rsidRPr="001C7788" w:rsidRDefault="00C34BD0" w:rsidP="001C7788">
      <w:pPr>
        <w:jc w:val="center"/>
        <w:rPr>
          <w:lang w:val="en-GB"/>
        </w:rPr>
      </w:pPr>
      <w:r w:rsidRPr="00C34BD0">
        <w:rPr>
          <w:noProof/>
          <w:lang w:eastAsia="fr-FR"/>
        </w:rPr>
        <w:drawing>
          <wp:inline distT="0" distB="0" distL="0" distR="0" wp14:anchorId="31BD0206" wp14:editId="2CF7C9DC">
            <wp:extent cx="3133725" cy="1809750"/>
            <wp:effectExtent l="19050" t="0" r="9525" b="0"/>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7BC5D4AC" w14:textId="77777777" w:rsidR="000F7DED" w:rsidRDefault="000F7DED" w:rsidP="000F7DED">
      <w:pPr>
        <w:spacing w:line="360" w:lineRule="auto"/>
        <w:jc w:val="center"/>
        <w:rPr>
          <w:rFonts w:cs="Times New Roman"/>
          <w:i/>
        </w:rPr>
      </w:pPr>
      <w:r w:rsidRPr="00B10797">
        <w:rPr>
          <w:b/>
        </w:rPr>
        <w:t>Figure 1</w:t>
      </w:r>
      <w:r w:rsidRPr="00B10797">
        <w:t xml:space="preserve"> : </w:t>
      </w:r>
      <w:r w:rsidRPr="00E201FA">
        <w:rPr>
          <w:rFonts w:cs="Times New Roman"/>
          <w:i/>
        </w:rPr>
        <w:t>Représentation graphique de la qualité de l’accessibilité</w:t>
      </w:r>
      <w:r>
        <w:rPr>
          <w:rFonts w:cs="Times New Roman"/>
          <w:i/>
        </w:rPr>
        <w:t xml:space="preserve"> de </w:t>
      </w:r>
      <w:r w:rsidR="00402B8B">
        <w:rPr>
          <w:rFonts w:cs="Times New Roman"/>
          <w:i/>
        </w:rPr>
        <w:t>P@</w:t>
      </w:r>
      <w:r w:rsidR="00043932">
        <w:rPr>
          <w:rFonts w:cs="Times New Roman"/>
          <w:i/>
        </w:rPr>
        <w:t>réo</w:t>
      </w:r>
      <w:r w:rsidRPr="00E201FA">
        <w:rPr>
          <w:rFonts w:cs="Times New Roman"/>
          <w:i/>
        </w:rPr>
        <w:t>.</w:t>
      </w:r>
    </w:p>
    <w:p w14:paraId="6F7CC9C9" w14:textId="77777777" w:rsidR="00043932" w:rsidRPr="00E201FA" w:rsidRDefault="00043932" w:rsidP="000F7DED">
      <w:pPr>
        <w:spacing w:line="360" w:lineRule="auto"/>
        <w:jc w:val="center"/>
        <w:rPr>
          <w:i/>
        </w:rPr>
      </w:pPr>
    </w:p>
    <w:p w14:paraId="2156153D" w14:textId="77777777" w:rsidR="00AC2AE1" w:rsidRDefault="000862CD" w:rsidP="00AB05F4">
      <w:pPr>
        <w:pStyle w:val="Titre4"/>
      </w:pPr>
      <w:r w:rsidRPr="000862CD">
        <w:t>Pourcentage de la conformité gl</w:t>
      </w:r>
      <w:r>
        <w:t>obale de l’accessibilité</w:t>
      </w:r>
      <w:r w:rsidR="00402B8B">
        <w:t xml:space="preserve"> de P@</w:t>
      </w:r>
      <w:r w:rsidR="00043932">
        <w:t>réo</w:t>
      </w:r>
    </w:p>
    <w:p w14:paraId="7E798A51" w14:textId="77777777" w:rsidR="000862CD" w:rsidRDefault="000862CD" w:rsidP="00095AB3">
      <w:pPr>
        <w:spacing w:line="360" w:lineRule="auto"/>
        <w:jc w:val="both"/>
      </w:pPr>
      <w:r w:rsidRPr="000862CD">
        <w:t>Cet indicateur mesure la conformité stricte vis-à-vis des tests du référentiel choisi. Il correspond au nombre de tests validés sur toute l’application lors de l’audit, par rapport au nombre total de critères applicables. Ainsi, si un test est invalidé sur une page, il est considéré comme invalidé sur l’ensemble du site.</w:t>
      </w:r>
    </w:p>
    <w:p w14:paraId="17BC385E" w14:textId="77777777" w:rsidR="00926830" w:rsidRPr="00BC2C74" w:rsidRDefault="00926830" w:rsidP="00926830">
      <w:pPr>
        <w:ind w:left="-1134"/>
        <w:rPr>
          <w:color w:val="FF0000"/>
        </w:rPr>
      </w:pPr>
      <m:oMathPara>
        <m:oMath>
          <m:r>
            <w:rPr>
              <w:rFonts w:ascii="Cambria Math" w:hAnsi="Cambria Math"/>
              <w:color w:val="FF0000"/>
            </w:rPr>
            <m:t xml:space="preserve">Le pourcentage de conformité globale= </m:t>
          </m:r>
          <m:f>
            <m:fPr>
              <m:ctrlPr>
                <w:rPr>
                  <w:rFonts w:ascii="Cambria Math" w:hAnsi="Cambria Math"/>
                  <w:i/>
                  <w:color w:val="FF0000"/>
                </w:rPr>
              </m:ctrlPr>
            </m:fPr>
            <m:num>
              <m:nary>
                <m:naryPr>
                  <m:chr m:val="∑"/>
                  <m:subHide m:val="1"/>
                  <m:supHide m:val="1"/>
                  <m:ctrlPr>
                    <w:rPr>
                      <w:rFonts w:ascii="Cambria Math" w:hAnsi="Cambria Math"/>
                      <w:i/>
                      <w:color w:val="FF0000"/>
                    </w:rPr>
                  </m:ctrlPr>
                </m:naryPr>
                <m:sub/>
                <m:sup/>
                <m:e>
                  <m:r>
                    <w:rPr>
                      <w:rFonts w:ascii="Cambria Math" w:hAnsi="Cambria Math"/>
                      <w:color w:val="FF0000"/>
                    </w:rPr>
                    <m:t>des critères valides sur toutes les pages</m:t>
                  </m:r>
                </m:e>
              </m:nary>
            </m:num>
            <m:den>
              <m:r>
                <w:rPr>
                  <w:rFonts w:ascii="Cambria Math" w:hAnsi="Cambria Math"/>
                  <w:color w:val="FF0000"/>
                </w:rPr>
                <m:t>le nombre de critére applicable</m:t>
              </m:r>
            </m:den>
          </m:f>
          <m:r>
            <w:rPr>
              <w:rFonts w:ascii="Cambria Math" w:hAnsi="Cambria Math"/>
              <w:color w:val="FF0000"/>
            </w:rPr>
            <m:t>×100</m:t>
          </m:r>
        </m:oMath>
      </m:oMathPara>
    </w:p>
    <w:p w14:paraId="2ACB3A34" w14:textId="77777777" w:rsidR="000862CD" w:rsidRDefault="00926830" w:rsidP="00095AB3">
      <w:pPr>
        <w:spacing w:line="360" w:lineRule="auto"/>
        <w:jc w:val="both"/>
      </w:pPr>
      <w:r>
        <w:t xml:space="preserve">Le nombre de critère qui ont été valide sur toutes les pages est de : 13 sur 52 critères applicable (au moins sur une des pages) </w:t>
      </w:r>
    </w:p>
    <w:p w14:paraId="51849E61" w14:textId="77777777" w:rsidR="001C7788" w:rsidRDefault="001C7788" w:rsidP="000862CD">
      <w:pPr>
        <w:spacing w:line="360" w:lineRule="auto"/>
      </w:pPr>
    </w:p>
    <w:p w14:paraId="67BCBFA2" w14:textId="77777777" w:rsidR="00DE0EC0" w:rsidRDefault="00CC57A7" w:rsidP="00DE0EC0">
      <w:pPr>
        <w:ind w:left="-1134"/>
        <w:rPr>
          <w:sz w:val="28"/>
          <w:szCs w:val="28"/>
        </w:rPr>
      </w:pPr>
      <w:r>
        <w:t xml:space="preserve">                    </w:t>
      </w:r>
      <w:r w:rsidR="00926830">
        <w:t>D’où :</w:t>
      </w:r>
      <w:r w:rsidR="00DE0EC0">
        <w:t xml:space="preserve"> </w:t>
      </w:r>
      <w:r w:rsidR="00DE0EC0" w:rsidRPr="00DE0EC0">
        <w:rPr>
          <w:b/>
        </w:rPr>
        <w:t>Le pourcentage de conformité globale</w:t>
      </w:r>
      <w:r>
        <w:rPr>
          <w:sz w:val="28"/>
          <w:szCs w:val="28"/>
        </w:rPr>
        <w:t xml:space="preserve"> </w:t>
      </w:r>
      <w:r w:rsidR="00DE0EC0" w:rsidRPr="00DE0EC0">
        <w:rPr>
          <w:sz w:val="28"/>
          <w:szCs w:val="28"/>
        </w:rPr>
        <w:t xml:space="preserve">= 13/52 </w:t>
      </w:r>
    </w:p>
    <w:p w14:paraId="4F10A63B" w14:textId="77777777" w:rsidR="00926830" w:rsidRDefault="00DE0EC0" w:rsidP="00DE0EC0">
      <w:pPr>
        <w:ind w:left="-1134"/>
        <w:rPr>
          <w:rFonts w:eastAsiaTheme="minorEastAsia"/>
          <w:sz w:val="28"/>
          <w:szCs w:val="28"/>
        </w:rPr>
      </w:pPr>
      <w:r>
        <w:rPr>
          <w:sz w:val="28"/>
          <w:szCs w:val="28"/>
        </w:rPr>
        <w:t xml:space="preserve">                                                             </w:t>
      </w:r>
      <w:r w:rsidR="00CC57A7">
        <w:rPr>
          <w:sz w:val="28"/>
          <w:szCs w:val="28"/>
        </w:rPr>
        <w:t xml:space="preserve">                </w:t>
      </w:r>
      <w:r w:rsidRPr="00DE0EC0">
        <w:rPr>
          <w:sz w:val="28"/>
          <w:szCs w:val="28"/>
        </w:rPr>
        <w:t xml:space="preserve">= </w:t>
      </w:r>
      <w:r w:rsidRPr="00DE0EC0">
        <w:rPr>
          <w:b/>
          <w:sz w:val="28"/>
          <w:szCs w:val="28"/>
        </w:rPr>
        <w:t>25%</w:t>
      </w:r>
      <m:oMath>
        <m:r>
          <w:rPr>
            <w:rFonts w:ascii="Cambria Math" w:hAnsi="Cambria Math"/>
            <w:sz w:val="28"/>
            <w:szCs w:val="28"/>
          </w:rPr>
          <m:t xml:space="preserve"> </m:t>
        </m:r>
      </m:oMath>
    </w:p>
    <w:p w14:paraId="4CC6135A" w14:textId="77777777" w:rsidR="0064410D" w:rsidRDefault="0064410D" w:rsidP="00DE0EC0">
      <w:pPr>
        <w:ind w:left="-1134"/>
        <w:rPr>
          <w:rFonts w:eastAsiaTheme="minorEastAsia"/>
          <w:sz w:val="28"/>
          <w:szCs w:val="28"/>
        </w:rPr>
      </w:pPr>
    </w:p>
    <w:p w14:paraId="65E14F71" w14:textId="77777777" w:rsidR="0064410D" w:rsidRDefault="0064410D" w:rsidP="00DE0EC0">
      <w:pPr>
        <w:ind w:left="-1134"/>
        <w:rPr>
          <w:rFonts w:eastAsiaTheme="minorEastAsia"/>
          <w:sz w:val="28"/>
          <w:szCs w:val="28"/>
        </w:rPr>
      </w:pPr>
    </w:p>
    <w:p w14:paraId="0FB18389" w14:textId="77777777" w:rsidR="0064410D" w:rsidRDefault="00415921" w:rsidP="0064410D">
      <w:pPr>
        <w:jc w:val="center"/>
      </w:pPr>
      <w:r>
        <w:rPr>
          <w:noProof/>
          <w:lang w:eastAsia="fr-FR"/>
        </w:rPr>
        <w:pict w14:anchorId="0D2B1D7C">
          <v:shape id="_x0000_s1039" type="#_x0000_t202" style="position:absolute;left:0;text-align:left;margin-left:116.65pt;margin-top:-14.6pt;width:77.25pt;height:23.25pt;z-index:251668992" strokecolor="white [3212]">
            <v:textbox>
              <w:txbxContent>
                <w:p w14:paraId="2104D106" w14:textId="77777777" w:rsidR="00077902" w:rsidRDefault="00077902">
                  <w:r>
                    <w:t>Non valide</w:t>
                  </w:r>
                </w:p>
              </w:txbxContent>
            </v:textbox>
          </v:shape>
        </w:pict>
      </w:r>
      <w:r>
        <w:rPr>
          <w:noProof/>
          <w:lang w:eastAsia="fr-FR"/>
        </w:rPr>
        <w:pict w14:anchorId="4A16E7C7">
          <v:shape id="_x0000_s1038" type="#_x0000_t202" style="position:absolute;left:0;text-align:left;margin-left:289.9pt;margin-top:-14.6pt;width:61.5pt;height:23.25pt;z-index:251667968" strokecolor="white [3212]">
            <v:textbox>
              <w:txbxContent>
                <w:p w14:paraId="618502CD" w14:textId="77777777" w:rsidR="00077902" w:rsidRDefault="00077902">
                  <w:r>
                    <w:t>Valide</w:t>
                  </w:r>
                </w:p>
              </w:txbxContent>
            </v:textbox>
          </v:shape>
        </w:pict>
      </w:r>
      <w:r>
        <w:rPr>
          <w:noProof/>
          <w:lang w:eastAsia="fr-FR"/>
        </w:rPr>
        <w:pict w14:anchorId="6BC68CF0">
          <v:shape id="_x0000_s1037" type="#_x0000_t32" style="position:absolute;left:0;text-align:left;margin-left:165.4pt;margin-top:8.65pt;width:17.25pt;height:21pt;z-index:251666944" o:connectortype="straight">
            <v:stroke endarrow="block"/>
          </v:shape>
        </w:pict>
      </w:r>
      <w:r>
        <w:rPr>
          <w:noProof/>
          <w:lang w:eastAsia="fr-FR"/>
        </w:rPr>
        <w:pict w14:anchorId="3B19D69D">
          <v:shape id="_x0000_s1036" type="#_x0000_t32" style="position:absolute;left:0;text-align:left;margin-left:271.15pt;margin-top:1.9pt;width:24.75pt;height:21pt;flip:x;z-index:251665920" o:connectortype="straight">
            <v:stroke endarrow="block"/>
          </v:shape>
        </w:pict>
      </w:r>
      <w:r w:rsidR="0064410D">
        <w:rPr>
          <w:noProof/>
          <w:lang w:eastAsia="fr-FR"/>
        </w:rPr>
        <w:drawing>
          <wp:inline distT="0" distB="0" distL="0" distR="0" wp14:anchorId="694B0F96" wp14:editId="3907C5C1">
            <wp:extent cx="2181225" cy="1210697"/>
            <wp:effectExtent l="19050" t="0" r="9525" b="0"/>
            <wp:docPr id="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srcRect/>
                    <a:stretch>
                      <a:fillRect/>
                    </a:stretch>
                  </pic:blipFill>
                  <pic:spPr bwMode="auto">
                    <a:xfrm>
                      <a:off x="0" y="0"/>
                      <a:ext cx="2183198" cy="1211792"/>
                    </a:xfrm>
                    <a:prstGeom prst="rect">
                      <a:avLst/>
                    </a:prstGeom>
                    <a:noFill/>
                    <a:ln w="9525">
                      <a:noFill/>
                      <a:miter lim="800000"/>
                      <a:headEnd/>
                      <a:tailEnd/>
                    </a:ln>
                  </pic:spPr>
                </pic:pic>
              </a:graphicData>
            </a:graphic>
          </wp:inline>
        </w:drawing>
      </w:r>
    </w:p>
    <w:p w14:paraId="280FDE4F" w14:textId="77777777" w:rsidR="006933EB" w:rsidRDefault="000F7DED" w:rsidP="001C7788">
      <w:pPr>
        <w:spacing w:line="360" w:lineRule="auto"/>
        <w:jc w:val="center"/>
        <w:rPr>
          <w:rFonts w:cs="Times New Roman"/>
          <w:i/>
        </w:rPr>
      </w:pPr>
      <w:r w:rsidRPr="00B10797">
        <w:rPr>
          <w:b/>
        </w:rPr>
        <w:t>Figure 1</w:t>
      </w:r>
      <w:r w:rsidRPr="00B10797">
        <w:t xml:space="preserve"> : </w:t>
      </w:r>
      <w:r w:rsidRPr="00E201FA">
        <w:rPr>
          <w:rFonts w:cs="Times New Roman"/>
          <w:i/>
        </w:rPr>
        <w:t xml:space="preserve">Représentation graphique de la </w:t>
      </w:r>
      <w:r>
        <w:rPr>
          <w:rFonts w:cs="Times New Roman"/>
          <w:i/>
        </w:rPr>
        <w:t>conformité globale</w:t>
      </w:r>
      <w:r w:rsidRPr="00E201FA">
        <w:rPr>
          <w:rFonts w:cs="Times New Roman"/>
          <w:i/>
        </w:rPr>
        <w:t xml:space="preserve"> de l’accessibilité</w:t>
      </w:r>
      <w:r w:rsidR="00402B8B">
        <w:rPr>
          <w:rFonts w:cs="Times New Roman"/>
          <w:i/>
        </w:rPr>
        <w:t xml:space="preserve"> de P@</w:t>
      </w:r>
      <w:r>
        <w:rPr>
          <w:rFonts w:cs="Times New Roman"/>
          <w:i/>
        </w:rPr>
        <w:t>réo</w:t>
      </w:r>
      <w:r w:rsidRPr="00E201FA">
        <w:rPr>
          <w:rFonts w:cs="Times New Roman"/>
          <w:i/>
        </w:rPr>
        <w:t>.</w:t>
      </w:r>
    </w:p>
    <w:p w14:paraId="754464BA" w14:textId="77777777" w:rsidR="00095AB3" w:rsidRPr="001C7788" w:rsidRDefault="00095AB3" w:rsidP="001C7788">
      <w:pPr>
        <w:spacing w:line="360" w:lineRule="auto"/>
        <w:jc w:val="center"/>
        <w:rPr>
          <w:i/>
        </w:rPr>
      </w:pPr>
    </w:p>
    <w:p w14:paraId="03D057BE" w14:textId="77777777" w:rsidR="00AC2AE1" w:rsidRDefault="00AC2AE1" w:rsidP="00AB05F4">
      <w:pPr>
        <w:pStyle w:val="Titre4"/>
      </w:pPr>
      <w:r>
        <w:t>Répartition de la</w:t>
      </w:r>
      <w:r w:rsidRPr="00B10797">
        <w:t xml:space="preserve"> qualité d’accessibilité par thématique</w:t>
      </w:r>
    </w:p>
    <w:p w14:paraId="6AC2BBBC" w14:textId="77777777" w:rsidR="00AC2AE1" w:rsidRDefault="00AC2AE1" w:rsidP="00095AB3">
      <w:pPr>
        <w:spacing w:line="360" w:lineRule="auto"/>
        <w:jc w:val="both"/>
      </w:pPr>
      <w:r>
        <w:t>Le pourcentage de qualité de l’accessibilité par thématique correspond au pourcentage du nombre de critère</w:t>
      </w:r>
      <w:r w:rsidR="00402B8B">
        <w:t>s</w:t>
      </w:r>
      <w:r>
        <w:t xml:space="preserve"> valide</w:t>
      </w:r>
      <w:r w:rsidR="00402B8B">
        <w:t>s</w:t>
      </w:r>
      <w:r>
        <w:t xml:space="preserve"> d</w:t>
      </w:r>
      <w:r w:rsidR="00402B8B">
        <w:t>ans une thématique pour</w:t>
      </w:r>
      <w:r>
        <w:t xml:space="preserve"> toutes les pages par rapport aux nombres de critères de niveau bro</w:t>
      </w:r>
      <w:r w:rsidR="00402B8B">
        <w:t>nze que contient une thématique.</w:t>
      </w:r>
      <w:r>
        <w:t xml:space="preserve"> </w:t>
      </w:r>
    </w:p>
    <w:p w14:paraId="4BA8FF7A" w14:textId="77777777" w:rsidR="00AC2AE1" w:rsidRDefault="00AC2AE1" w:rsidP="00095AB3">
      <w:pPr>
        <w:jc w:val="both"/>
      </w:pPr>
      <w:r>
        <w:t>Donc le niveau de qualité d’accessibilité par la t</w:t>
      </w:r>
      <w:r w:rsidR="00402B8B">
        <w:t>hématique se calcule comme suit</w:t>
      </w:r>
      <w:r>
        <w:t xml:space="preserve"> : </w:t>
      </w:r>
    </w:p>
    <w:p w14:paraId="2D5DBF8B" w14:textId="77777777" w:rsidR="0064410D" w:rsidRDefault="0064410D" w:rsidP="00AC2AE1"/>
    <w:p w14:paraId="0089F145" w14:textId="77777777" w:rsidR="0064410D" w:rsidRDefault="0064410D" w:rsidP="00CC57A7">
      <w:pPr>
        <w:ind w:left="-1134"/>
        <w:rPr>
          <w:color w:val="FF0000"/>
        </w:rPr>
      </w:pPr>
      <m:oMathPara>
        <m:oMath>
          <m:r>
            <w:rPr>
              <w:rFonts w:ascii="Cambria Math" w:hAnsi="Cambria Math"/>
              <w:color w:val="FF0000"/>
            </w:rPr>
            <m:t xml:space="preserve">Niveau de qualité par thématique= </m:t>
          </m:r>
          <m:f>
            <m:fPr>
              <m:ctrlPr>
                <w:rPr>
                  <w:rFonts w:ascii="Cambria Math" w:hAnsi="Cambria Math"/>
                  <w:i/>
                  <w:color w:val="FF0000"/>
                </w:rPr>
              </m:ctrlPr>
            </m:fPr>
            <m:num>
              <m:r>
                <w:rPr>
                  <w:rFonts w:ascii="Cambria Math" w:hAnsi="Cambria Math"/>
                  <w:color w:val="FF0000"/>
                </w:rPr>
                <m:t>∑des niveaux de qualité de tous les critères pour toutes les pages</m:t>
              </m:r>
            </m:num>
            <m:den>
              <m:r>
                <w:rPr>
                  <w:rFonts w:ascii="Cambria Math" w:hAnsi="Cambria Math"/>
                  <w:color w:val="FF0000"/>
                </w:rPr>
                <m:t>le nombre de critéres de la thématique</m:t>
              </m:r>
            </m:den>
          </m:f>
        </m:oMath>
      </m:oMathPara>
    </w:p>
    <w:tbl>
      <w:tblPr>
        <w:tblpPr w:leftFromText="141" w:rightFromText="141" w:vertAnchor="text" w:horzAnchor="page" w:tblpX="7401" w:tblpY="1344"/>
        <w:tblW w:w="2550" w:type="dxa"/>
        <w:tblCellMar>
          <w:left w:w="70" w:type="dxa"/>
          <w:right w:w="70" w:type="dxa"/>
        </w:tblCellMar>
        <w:tblLook w:val="04A0" w:firstRow="1" w:lastRow="0" w:firstColumn="1" w:lastColumn="0" w:noHBand="0" w:noVBand="1"/>
      </w:tblPr>
      <w:tblGrid>
        <w:gridCol w:w="1363"/>
        <w:gridCol w:w="1041"/>
        <w:gridCol w:w="146"/>
      </w:tblGrid>
      <w:tr w:rsidR="003C06A6" w:rsidRPr="00AC2AE1" w14:paraId="04B6B6F7" w14:textId="77777777" w:rsidTr="003C06A6">
        <w:trPr>
          <w:trHeight w:val="258"/>
        </w:trPr>
        <w:tc>
          <w:tcPr>
            <w:tcW w:w="2404" w:type="dxa"/>
            <w:gridSpan w:val="2"/>
            <w:tcBorders>
              <w:top w:val="single" w:sz="4" w:space="0" w:color="auto"/>
              <w:left w:val="single" w:sz="4" w:space="0" w:color="auto"/>
              <w:bottom w:val="single" w:sz="4" w:space="0" w:color="auto"/>
              <w:right w:val="single" w:sz="4" w:space="0" w:color="000000"/>
            </w:tcBorders>
            <w:shd w:val="clear" w:color="000000" w:fill="D8D8D8"/>
            <w:noWrap/>
            <w:vAlign w:val="bottom"/>
            <w:hideMark/>
          </w:tcPr>
          <w:p w14:paraId="46F99944" w14:textId="77777777" w:rsidR="003C06A6" w:rsidRPr="00AC2AE1" w:rsidRDefault="003C06A6" w:rsidP="003C06A6">
            <w:pPr>
              <w:spacing w:after="0" w:line="240" w:lineRule="auto"/>
              <w:jc w:val="center"/>
              <w:rPr>
                <w:rFonts w:ascii="Arial" w:eastAsia="Times New Roman" w:hAnsi="Arial" w:cs="Arial"/>
                <w:sz w:val="20"/>
                <w:szCs w:val="20"/>
                <w:lang w:eastAsia="fr-FR"/>
              </w:rPr>
            </w:pPr>
            <w:r w:rsidRPr="00AC2AE1">
              <w:rPr>
                <w:rFonts w:ascii="Arial" w:eastAsia="Times New Roman" w:hAnsi="Arial" w:cs="Arial"/>
                <w:sz w:val="20"/>
                <w:szCs w:val="20"/>
                <w:lang w:eastAsia="fr-FR"/>
              </w:rPr>
              <w:t>Répartition par thématique</w:t>
            </w:r>
          </w:p>
        </w:tc>
        <w:tc>
          <w:tcPr>
            <w:tcW w:w="146" w:type="dxa"/>
            <w:tcBorders>
              <w:top w:val="nil"/>
              <w:left w:val="nil"/>
              <w:bottom w:val="nil"/>
              <w:right w:val="nil"/>
            </w:tcBorders>
            <w:shd w:val="clear" w:color="auto" w:fill="auto"/>
            <w:noWrap/>
            <w:vAlign w:val="bottom"/>
            <w:hideMark/>
          </w:tcPr>
          <w:p w14:paraId="70799E31" w14:textId="77777777" w:rsidR="003C06A6" w:rsidRPr="00AC2AE1" w:rsidRDefault="003C06A6" w:rsidP="003C06A6">
            <w:pPr>
              <w:spacing w:after="0" w:line="240" w:lineRule="auto"/>
              <w:jc w:val="center"/>
              <w:rPr>
                <w:rFonts w:ascii="Arial" w:eastAsia="Times New Roman" w:hAnsi="Arial" w:cs="Arial"/>
                <w:sz w:val="20"/>
                <w:szCs w:val="20"/>
                <w:lang w:eastAsia="fr-FR"/>
              </w:rPr>
            </w:pPr>
          </w:p>
        </w:tc>
      </w:tr>
      <w:tr w:rsidR="003C06A6" w:rsidRPr="00AC2AE1" w14:paraId="6CD51007" w14:textId="77777777" w:rsidTr="003C06A6">
        <w:trPr>
          <w:trHeight w:val="258"/>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7095CA44" w14:textId="77777777" w:rsidR="003C06A6" w:rsidRPr="00AC2AE1" w:rsidRDefault="003C06A6" w:rsidP="003C06A6">
            <w:pPr>
              <w:spacing w:after="0" w:line="240" w:lineRule="auto"/>
              <w:rPr>
                <w:rFonts w:ascii="Arial" w:eastAsia="Times New Roman" w:hAnsi="Arial" w:cs="Arial"/>
                <w:b/>
                <w:sz w:val="20"/>
                <w:szCs w:val="20"/>
                <w:lang w:eastAsia="fr-FR"/>
              </w:rPr>
            </w:pPr>
            <w:r w:rsidRPr="00AC2AE1">
              <w:rPr>
                <w:rFonts w:ascii="Arial" w:eastAsia="Times New Roman" w:hAnsi="Arial" w:cs="Arial"/>
                <w:b/>
                <w:sz w:val="20"/>
                <w:szCs w:val="20"/>
                <w:lang w:eastAsia="fr-FR"/>
              </w:rPr>
              <w:t>Images</w:t>
            </w:r>
          </w:p>
        </w:tc>
        <w:tc>
          <w:tcPr>
            <w:tcW w:w="1041" w:type="dxa"/>
            <w:tcBorders>
              <w:top w:val="nil"/>
              <w:left w:val="nil"/>
              <w:bottom w:val="single" w:sz="4" w:space="0" w:color="auto"/>
              <w:right w:val="single" w:sz="4" w:space="0" w:color="auto"/>
            </w:tcBorders>
            <w:shd w:val="clear" w:color="auto" w:fill="auto"/>
            <w:noWrap/>
            <w:vAlign w:val="bottom"/>
            <w:hideMark/>
          </w:tcPr>
          <w:p w14:paraId="3D7D76CF" w14:textId="77777777" w:rsidR="003C06A6" w:rsidRPr="00AC2AE1" w:rsidRDefault="003C06A6" w:rsidP="003C06A6">
            <w:pPr>
              <w:spacing w:after="0" w:line="240" w:lineRule="auto"/>
              <w:jc w:val="center"/>
              <w:rPr>
                <w:rFonts w:ascii="Arial" w:eastAsia="Times New Roman" w:hAnsi="Arial" w:cs="Arial"/>
                <w:sz w:val="20"/>
                <w:szCs w:val="20"/>
                <w:lang w:eastAsia="fr-FR"/>
              </w:rPr>
            </w:pPr>
            <w:r w:rsidRPr="00AC2AE1">
              <w:rPr>
                <w:rFonts w:ascii="Arial" w:eastAsia="Times New Roman" w:hAnsi="Arial" w:cs="Arial"/>
                <w:sz w:val="20"/>
                <w:szCs w:val="20"/>
                <w:lang w:eastAsia="fr-FR"/>
              </w:rPr>
              <w:t>27%</w:t>
            </w:r>
          </w:p>
        </w:tc>
        <w:tc>
          <w:tcPr>
            <w:tcW w:w="146" w:type="dxa"/>
            <w:tcBorders>
              <w:top w:val="nil"/>
              <w:left w:val="nil"/>
              <w:bottom w:val="nil"/>
              <w:right w:val="nil"/>
            </w:tcBorders>
            <w:shd w:val="clear" w:color="auto" w:fill="auto"/>
            <w:noWrap/>
            <w:vAlign w:val="bottom"/>
            <w:hideMark/>
          </w:tcPr>
          <w:p w14:paraId="1143B074" w14:textId="77777777" w:rsidR="003C06A6" w:rsidRPr="00AC2AE1" w:rsidRDefault="003C06A6" w:rsidP="003C06A6">
            <w:pPr>
              <w:spacing w:after="0" w:line="240" w:lineRule="auto"/>
              <w:jc w:val="center"/>
              <w:rPr>
                <w:rFonts w:ascii="Arial" w:eastAsia="Times New Roman" w:hAnsi="Arial" w:cs="Arial"/>
                <w:sz w:val="20"/>
                <w:szCs w:val="20"/>
                <w:lang w:eastAsia="fr-FR"/>
              </w:rPr>
            </w:pPr>
          </w:p>
        </w:tc>
      </w:tr>
      <w:tr w:rsidR="003C06A6" w:rsidRPr="00AC2AE1" w14:paraId="09DBD0E0" w14:textId="77777777" w:rsidTr="003C06A6">
        <w:trPr>
          <w:trHeight w:val="66"/>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44D4DE18" w14:textId="77777777" w:rsidR="003C06A6" w:rsidRPr="00AC2AE1" w:rsidRDefault="003C06A6" w:rsidP="003C06A6">
            <w:pPr>
              <w:spacing w:after="0" w:line="240" w:lineRule="auto"/>
              <w:rPr>
                <w:rFonts w:ascii="Arial" w:eastAsia="Times New Roman" w:hAnsi="Arial" w:cs="Arial"/>
                <w:b/>
                <w:sz w:val="20"/>
                <w:szCs w:val="20"/>
                <w:lang w:eastAsia="fr-FR"/>
              </w:rPr>
            </w:pPr>
            <w:r w:rsidRPr="00AC2AE1">
              <w:rPr>
                <w:rFonts w:ascii="Arial" w:eastAsia="Times New Roman" w:hAnsi="Arial" w:cs="Arial"/>
                <w:b/>
                <w:sz w:val="20"/>
                <w:szCs w:val="20"/>
                <w:lang w:eastAsia="fr-FR"/>
              </w:rPr>
              <w:t>Cadres</w:t>
            </w:r>
          </w:p>
        </w:tc>
        <w:tc>
          <w:tcPr>
            <w:tcW w:w="1041" w:type="dxa"/>
            <w:tcBorders>
              <w:top w:val="nil"/>
              <w:left w:val="nil"/>
              <w:bottom w:val="single" w:sz="4" w:space="0" w:color="auto"/>
              <w:right w:val="single" w:sz="4" w:space="0" w:color="auto"/>
            </w:tcBorders>
            <w:shd w:val="clear" w:color="auto" w:fill="auto"/>
            <w:noWrap/>
            <w:vAlign w:val="bottom"/>
            <w:hideMark/>
          </w:tcPr>
          <w:p w14:paraId="35591ACE" w14:textId="77777777" w:rsidR="003C06A6" w:rsidRPr="00AC2AE1" w:rsidRDefault="003C06A6" w:rsidP="003C06A6">
            <w:pPr>
              <w:spacing w:after="0" w:line="240" w:lineRule="auto"/>
              <w:jc w:val="center"/>
              <w:rPr>
                <w:rFonts w:ascii="Arial" w:eastAsia="Times New Roman" w:hAnsi="Arial" w:cs="Arial"/>
                <w:sz w:val="20"/>
                <w:szCs w:val="20"/>
                <w:lang w:eastAsia="fr-FR"/>
              </w:rPr>
            </w:pPr>
            <w:r w:rsidRPr="00AC2AE1">
              <w:rPr>
                <w:rFonts w:ascii="Arial" w:eastAsia="Times New Roman" w:hAnsi="Arial" w:cs="Arial"/>
                <w:sz w:val="20"/>
                <w:szCs w:val="20"/>
                <w:lang w:eastAsia="fr-FR"/>
              </w:rPr>
              <w:t>33%</w:t>
            </w:r>
          </w:p>
        </w:tc>
        <w:tc>
          <w:tcPr>
            <w:tcW w:w="146" w:type="dxa"/>
            <w:tcBorders>
              <w:top w:val="nil"/>
              <w:left w:val="nil"/>
              <w:bottom w:val="nil"/>
              <w:right w:val="nil"/>
            </w:tcBorders>
            <w:shd w:val="clear" w:color="auto" w:fill="auto"/>
            <w:noWrap/>
            <w:vAlign w:val="bottom"/>
            <w:hideMark/>
          </w:tcPr>
          <w:p w14:paraId="366633BE" w14:textId="77777777" w:rsidR="003C06A6" w:rsidRPr="00AC2AE1" w:rsidRDefault="003C06A6" w:rsidP="003C06A6">
            <w:pPr>
              <w:spacing w:after="0" w:line="240" w:lineRule="auto"/>
              <w:jc w:val="center"/>
              <w:rPr>
                <w:rFonts w:ascii="Arial" w:eastAsia="Times New Roman" w:hAnsi="Arial" w:cs="Arial"/>
                <w:sz w:val="20"/>
                <w:szCs w:val="20"/>
                <w:lang w:eastAsia="fr-FR"/>
              </w:rPr>
            </w:pPr>
          </w:p>
        </w:tc>
      </w:tr>
      <w:tr w:rsidR="003C06A6" w:rsidRPr="00AC2AE1" w14:paraId="683422D8" w14:textId="77777777" w:rsidTr="003C06A6">
        <w:trPr>
          <w:trHeight w:val="319"/>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50E8D47A" w14:textId="77777777" w:rsidR="003C06A6" w:rsidRPr="00AC2AE1" w:rsidRDefault="003C06A6" w:rsidP="003C06A6">
            <w:pPr>
              <w:spacing w:after="0" w:line="240" w:lineRule="auto"/>
              <w:rPr>
                <w:rFonts w:ascii="Arial" w:eastAsia="Times New Roman" w:hAnsi="Arial" w:cs="Arial"/>
                <w:b/>
                <w:sz w:val="20"/>
                <w:szCs w:val="20"/>
                <w:lang w:eastAsia="fr-FR"/>
              </w:rPr>
            </w:pPr>
            <w:r w:rsidRPr="00AC2AE1">
              <w:rPr>
                <w:rFonts w:ascii="Arial" w:eastAsia="Times New Roman" w:hAnsi="Arial" w:cs="Arial"/>
                <w:b/>
                <w:sz w:val="20"/>
                <w:szCs w:val="20"/>
                <w:lang w:eastAsia="fr-FR"/>
              </w:rPr>
              <w:t>Couleurs</w:t>
            </w:r>
          </w:p>
        </w:tc>
        <w:tc>
          <w:tcPr>
            <w:tcW w:w="1041" w:type="dxa"/>
            <w:tcBorders>
              <w:top w:val="nil"/>
              <w:left w:val="nil"/>
              <w:bottom w:val="single" w:sz="4" w:space="0" w:color="auto"/>
              <w:right w:val="single" w:sz="4" w:space="0" w:color="auto"/>
            </w:tcBorders>
            <w:shd w:val="clear" w:color="auto" w:fill="auto"/>
            <w:noWrap/>
            <w:vAlign w:val="bottom"/>
            <w:hideMark/>
          </w:tcPr>
          <w:p w14:paraId="0F2C2184" w14:textId="77777777" w:rsidR="003C06A6" w:rsidRPr="00AC2AE1" w:rsidRDefault="003C06A6" w:rsidP="003C06A6">
            <w:pPr>
              <w:spacing w:after="0" w:line="240" w:lineRule="auto"/>
              <w:jc w:val="center"/>
              <w:rPr>
                <w:rFonts w:ascii="Arial" w:eastAsia="Times New Roman" w:hAnsi="Arial" w:cs="Arial"/>
                <w:sz w:val="20"/>
                <w:szCs w:val="20"/>
                <w:lang w:eastAsia="fr-FR"/>
              </w:rPr>
            </w:pPr>
            <w:r w:rsidRPr="00AC2AE1">
              <w:rPr>
                <w:rFonts w:ascii="Arial" w:eastAsia="Times New Roman" w:hAnsi="Arial" w:cs="Arial"/>
                <w:sz w:val="20"/>
                <w:szCs w:val="20"/>
                <w:lang w:eastAsia="fr-FR"/>
              </w:rPr>
              <w:t>75%</w:t>
            </w:r>
          </w:p>
        </w:tc>
        <w:tc>
          <w:tcPr>
            <w:tcW w:w="146" w:type="dxa"/>
            <w:tcBorders>
              <w:top w:val="nil"/>
              <w:left w:val="nil"/>
              <w:bottom w:val="nil"/>
              <w:right w:val="nil"/>
            </w:tcBorders>
            <w:shd w:val="clear" w:color="auto" w:fill="auto"/>
            <w:noWrap/>
            <w:vAlign w:val="bottom"/>
            <w:hideMark/>
          </w:tcPr>
          <w:p w14:paraId="2B0E8C96" w14:textId="77777777" w:rsidR="003C06A6" w:rsidRPr="00AC2AE1" w:rsidRDefault="003C06A6" w:rsidP="003C06A6">
            <w:pPr>
              <w:spacing w:after="0" w:line="240" w:lineRule="auto"/>
              <w:jc w:val="center"/>
              <w:rPr>
                <w:rFonts w:ascii="Arial" w:eastAsia="Times New Roman" w:hAnsi="Arial" w:cs="Arial"/>
                <w:sz w:val="20"/>
                <w:szCs w:val="20"/>
                <w:lang w:eastAsia="fr-FR"/>
              </w:rPr>
            </w:pPr>
          </w:p>
        </w:tc>
      </w:tr>
      <w:tr w:rsidR="003C06A6" w:rsidRPr="00AC2AE1" w14:paraId="366A88AD" w14:textId="77777777" w:rsidTr="003C06A6">
        <w:trPr>
          <w:trHeight w:val="310"/>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332995D5" w14:textId="77777777" w:rsidR="003C06A6" w:rsidRPr="00AC2AE1" w:rsidRDefault="003C06A6" w:rsidP="003C06A6">
            <w:pPr>
              <w:spacing w:after="0" w:line="240" w:lineRule="auto"/>
              <w:rPr>
                <w:rFonts w:ascii="Arial" w:eastAsia="Times New Roman" w:hAnsi="Arial" w:cs="Arial"/>
                <w:b/>
                <w:sz w:val="20"/>
                <w:szCs w:val="20"/>
                <w:lang w:eastAsia="fr-FR"/>
              </w:rPr>
            </w:pPr>
            <w:r w:rsidRPr="00AC2AE1">
              <w:rPr>
                <w:rFonts w:ascii="Arial" w:eastAsia="Times New Roman" w:hAnsi="Arial" w:cs="Arial"/>
                <w:b/>
                <w:sz w:val="20"/>
                <w:szCs w:val="20"/>
                <w:lang w:eastAsia="fr-FR"/>
              </w:rPr>
              <w:t>Multimédia</w:t>
            </w:r>
          </w:p>
        </w:tc>
        <w:tc>
          <w:tcPr>
            <w:tcW w:w="1041" w:type="dxa"/>
            <w:tcBorders>
              <w:top w:val="nil"/>
              <w:left w:val="nil"/>
              <w:bottom w:val="single" w:sz="4" w:space="0" w:color="auto"/>
              <w:right w:val="single" w:sz="4" w:space="0" w:color="auto"/>
            </w:tcBorders>
            <w:shd w:val="clear" w:color="auto" w:fill="auto"/>
            <w:noWrap/>
            <w:vAlign w:val="bottom"/>
            <w:hideMark/>
          </w:tcPr>
          <w:p w14:paraId="5D65CC4B" w14:textId="77777777" w:rsidR="003C06A6" w:rsidRPr="00AC2AE1" w:rsidRDefault="003C06A6" w:rsidP="003C06A6">
            <w:pPr>
              <w:spacing w:after="0" w:line="240" w:lineRule="auto"/>
              <w:jc w:val="center"/>
              <w:rPr>
                <w:rFonts w:ascii="Arial" w:eastAsia="Times New Roman" w:hAnsi="Arial" w:cs="Arial"/>
                <w:sz w:val="20"/>
                <w:szCs w:val="20"/>
                <w:lang w:eastAsia="fr-FR"/>
              </w:rPr>
            </w:pPr>
            <w:r>
              <w:rPr>
                <w:rFonts w:ascii="Arial" w:eastAsia="Times New Roman" w:hAnsi="Arial" w:cs="Arial"/>
                <w:sz w:val="20"/>
                <w:szCs w:val="20"/>
                <w:lang w:eastAsia="fr-FR"/>
              </w:rPr>
              <w:t>Non applicable</w:t>
            </w:r>
          </w:p>
        </w:tc>
        <w:tc>
          <w:tcPr>
            <w:tcW w:w="146" w:type="dxa"/>
            <w:tcBorders>
              <w:top w:val="nil"/>
              <w:left w:val="nil"/>
              <w:bottom w:val="nil"/>
              <w:right w:val="nil"/>
            </w:tcBorders>
            <w:shd w:val="clear" w:color="auto" w:fill="auto"/>
            <w:noWrap/>
            <w:vAlign w:val="bottom"/>
            <w:hideMark/>
          </w:tcPr>
          <w:p w14:paraId="255B30C4" w14:textId="77777777" w:rsidR="003C06A6" w:rsidRPr="00AC2AE1" w:rsidRDefault="003C06A6" w:rsidP="003C06A6">
            <w:pPr>
              <w:spacing w:after="0" w:line="240" w:lineRule="auto"/>
              <w:jc w:val="center"/>
              <w:rPr>
                <w:rFonts w:ascii="Arial" w:eastAsia="Times New Roman" w:hAnsi="Arial" w:cs="Arial"/>
                <w:sz w:val="20"/>
                <w:szCs w:val="20"/>
                <w:lang w:eastAsia="fr-FR"/>
              </w:rPr>
            </w:pPr>
          </w:p>
        </w:tc>
      </w:tr>
      <w:tr w:rsidR="003C06A6" w:rsidRPr="00AC2AE1" w14:paraId="76E04E45" w14:textId="77777777" w:rsidTr="003C06A6">
        <w:trPr>
          <w:trHeight w:val="258"/>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300A148A" w14:textId="77777777" w:rsidR="003C06A6" w:rsidRPr="00AC2AE1" w:rsidRDefault="003C06A6" w:rsidP="003C06A6">
            <w:pPr>
              <w:spacing w:after="0" w:line="240" w:lineRule="auto"/>
              <w:rPr>
                <w:rFonts w:ascii="Arial" w:eastAsia="Times New Roman" w:hAnsi="Arial" w:cs="Arial"/>
                <w:b/>
                <w:sz w:val="20"/>
                <w:szCs w:val="20"/>
                <w:lang w:eastAsia="fr-FR"/>
              </w:rPr>
            </w:pPr>
            <w:r w:rsidRPr="00AC2AE1">
              <w:rPr>
                <w:rFonts w:ascii="Arial" w:eastAsia="Times New Roman" w:hAnsi="Arial" w:cs="Arial"/>
                <w:b/>
                <w:sz w:val="20"/>
                <w:szCs w:val="20"/>
                <w:lang w:eastAsia="fr-FR"/>
              </w:rPr>
              <w:t>Tableaux</w:t>
            </w:r>
          </w:p>
        </w:tc>
        <w:tc>
          <w:tcPr>
            <w:tcW w:w="1041" w:type="dxa"/>
            <w:tcBorders>
              <w:top w:val="nil"/>
              <w:left w:val="nil"/>
              <w:bottom w:val="single" w:sz="4" w:space="0" w:color="auto"/>
              <w:right w:val="single" w:sz="4" w:space="0" w:color="auto"/>
            </w:tcBorders>
            <w:shd w:val="clear" w:color="auto" w:fill="auto"/>
            <w:noWrap/>
            <w:vAlign w:val="bottom"/>
            <w:hideMark/>
          </w:tcPr>
          <w:p w14:paraId="0DC2B4BF" w14:textId="77777777" w:rsidR="003C06A6" w:rsidRPr="00AC2AE1" w:rsidRDefault="003C06A6" w:rsidP="003C06A6">
            <w:pPr>
              <w:spacing w:after="0" w:line="240" w:lineRule="auto"/>
              <w:jc w:val="center"/>
              <w:rPr>
                <w:rFonts w:ascii="Arial" w:eastAsia="Times New Roman" w:hAnsi="Arial" w:cs="Arial"/>
                <w:sz w:val="20"/>
                <w:szCs w:val="20"/>
                <w:lang w:eastAsia="fr-FR"/>
              </w:rPr>
            </w:pPr>
            <w:r w:rsidRPr="00AC2AE1">
              <w:rPr>
                <w:rFonts w:ascii="Arial" w:eastAsia="Times New Roman" w:hAnsi="Arial" w:cs="Arial"/>
                <w:sz w:val="20"/>
                <w:szCs w:val="20"/>
                <w:lang w:eastAsia="fr-FR"/>
              </w:rPr>
              <w:t>21%</w:t>
            </w:r>
          </w:p>
        </w:tc>
        <w:tc>
          <w:tcPr>
            <w:tcW w:w="146" w:type="dxa"/>
            <w:tcBorders>
              <w:top w:val="nil"/>
              <w:left w:val="nil"/>
              <w:bottom w:val="nil"/>
              <w:right w:val="nil"/>
            </w:tcBorders>
            <w:shd w:val="clear" w:color="auto" w:fill="auto"/>
            <w:noWrap/>
            <w:vAlign w:val="bottom"/>
            <w:hideMark/>
          </w:tcPr>
          <w:p w14:paraId="019CC939" w14:textId="77777777" w:rsidR="003C06A6" w:rsidRPr="00AC2AE1" w:rsidRDefault="003C06A6" w:rsidP="003C06A6">
            <w:pPr>
              <w:spacing w:after="0" w:line="240" w:lineRule="auto"/>
              <w:jc w:val="center"/>
              <w:rPr>
                <w:rFonts w:ascii="Arial" w:eastAsia="Times New Roman" w:hAnsi="Arial" w:cs="Arial"/>
                <w:sz w:val="20"/>
                <w:szCs w:val="20"/>
                <w:lang w:eastAsia="fr-FR"/>
              </w:rPr>
            </w:pPr>
          </w:p>
        </w:tc>
      </w:tr>
      <w:tr w:rsidR="003C06A6" w:rsidRPr="00AC2AE1" w14:paraId="792B46D7" w14:textId="77777777" w:rsidTr="003C06A6">
        <w:trPr>
          <w:trHeight w:val="258"/>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1627A09C" w14:textId="77777777" w:rsidR="003C06A6" w:rsidRPr="00AC2AE1" w:rsidRDefault="003C06A6" w:rsidP="003C06A6">
            <w:pPr>
              <w:spacing w:after="0" w:line="240" w:lineRule="auto"/>
              <w:rPr>
                <w:rFonts w:ascii="Arial" w:eastAsia="Times New Roman" w:hAnsi="Arial" w:cs="Arial"/>
                <w:b/>
                <w:sz w:val="20"/>
                <w:szCs w:val="20"/>
                <w:lang w:eastAsia="fr-FR"/>
              </w:rPr>
            </w:pPr>
            <w:r w:rsidRPr="00AC2AE1">
              <w:rPr>
                <w:rFonts w:ascii="Arial" w:eastAsia="Times New Roman" w:hAnsi="Arial" w:cs="Arial"/>
                <w:b/>
                <w:sz w:val="20"/>
                <w:szCs w:val="20"/>
                <w:lang w:eastAsia="fr-FR"/>
              </w:rPr>
              <w:t>Liens</w:t>
            </w:r>
          </w:p>
        </w:tc>
        <w:tc>
          <w:tcPr>
            <w:tcW w:w="1041" w:type="dxa"/>
            <w:tcBorders>
              <w:top w:val="nil"/>
              <w:left w:val="nil"/>
              <w:bottom w:val="single" w:sz="4" w:space="0" w:color="auto"/>
              <w:right w:val="single" w:sz="4" w:space="0" w:color="auto"/>
            </w:tcBorders>
            <w:shd w:val="clear" w:color="auto" w:fill="auto"/>
            <w:noWrap/>
            <w:vAlign w:val="bottom"/>
            <w:hideMark/>
          </w:tcPr>
          <w:p w14:paraId="09494323" w14:textId="77777777" w:rsidR="003C06A6" w:rsidRPr="00AC2AE1" w:rsidRDefault="003C06A6" w:rsidP="003C06A6">
            <w:pPr>
              <w:spacing w:after="0" w:line="240" w:lineRule="auto"/>
              <w:jc w:val="center"/>
              <w:rPr>
                <w:rFonts w:ascii="Arial" w:eastAsia="Times New Roman" w:hAnsi="Arial" w:cs="Arial"/>
                <w:sz w:val="20"/>
                <w:szCs w:val="20"/>
                <w:lang w:eastAsia="fr-FR"/>
              </w:rPr>
            </w:pPr>
            <w:r w:rsidRPr="00AC2AE1">
              <w:rPr>
                <w:rFonts w:ascii="Arial" w:eastAsia="Times New Roman" w:hAnsi="Arial" w:cs="Arial"/>
                <w:sz w:val="20"/>
                <w:szCs w:val="20"/>
                <w:lang w:eastAsia="fr-FR"/>
              </w:rPr>
              <w:t>27%</w:t>
            </w:r>
          </w:p>
        </w:tc>
        <w:tc>
          <w:tcPr>
            <w:tcW w:w="146" w:type="dxa"/>
            <w:tcBorders>
              <w:top w:val="nil"/>
              <w:left w:val="nil"/>
              <w:bottom w:val="nil"/>
              <w:right w:val="nil"/>
            </w:tcBorders>
            <w:shd w:val="clear" w:color="auto" w:fill="auto"/>
            <w:noWrap/>
            <w:vAlign w:val="bottom"/>
            <w:hideMark/>
          </w:tcPr>
          <w:p w14:paraId="5AA14D9C" w14:textId="77777777" w:rsidR="003C06A6" w:rsidRPr="00AC2AE1" w:rsidRDefault="003C06A6" w:rsidP="003C06A6">
            <w:pPr>
              <w:spacing w:after="0" w:line="240" w:lineRule="auto"/>
              <w:jc w:val="center"/>
              <w:rPr>
                <w:rFonts w:ascii="Arial" w:eastAsia="Times New Roman" w:hAnsi="Arial" w:cs="Arial"/>
                <w:sz w:val="20"/>
                <w:szCs w:val="20"/>
                <w:lang w:eastAsia="fr-FR"/>
              </w:rPr>
            </w:pPr>
          </w:p>
        </w:tc>
      </w:tr>
      <w:tr w:rsidR="003C06A6" w:rsidRPr="00AC2AE1" w14:paraId="164C1F00" w14:textId="77777777" w:rsidTr="003C06A6">
        <w:trPr>
          <w:trHeight w:val="258"/>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0C4998E6" w14:textId="77777777" w:rsidR="003C06A6" w:rsidRPr="00AC2AE1" w:rsidRDefault="003C06A6" w:rsidP="003C06A6">
            <w:pPr>
              <w:spacing w:after="0" w:line="240" w:lineRule="auto"/>
              <w:rPr>
                <w:rFonts w:ascii="Arial" w:eastAsia="Times New Roman" w:hAnsi="Arial" w:cs="Arial"/>
                <w:b/>
                <w:sz w:val="20"/>
                <w:szCs w:val="20"/>
                <w:lang w:eastAsia="fr-FR"/>
              </w:rPr>
            </w:pPr>
            <w:r w:rsidRPr="00AC2AE1">
              <w:rPr>
                <w:rFonts w:ascii="Arial" w:eastAsia="Times New Roman" w:hAnsi="Arial" w:cs="Arial"/>
                <w:b/>
                <w:sz w:val="20"/>
                <w:szCs w:val="20"/>
                <w:lang w:eastAsia="fr-FR"/>
              </w:rPr>
              <w:t>Script</w:t>
            </w:r>
          </w:p>
        </w:tc>
        <w:tc>
          <w:tcPr>
            <w:tcW w:w="1041" w:type="dxa"/>
            <w:tcBorders>
              <w:top w:val="nil"/>
              <w:left w:val="nil"/>
              <w:bottom w:val="single" w:sz="4" w:space="0" w:color="auto"/>
              <w:right w:val="single" w:sz="4" w:space="0" w:color="auto"/>
            </w:tcBorders>
            <w:shd w:val="clear" w:color="auto" w:fill="auto"/>
            <w:noWrap/>
            <w:vAlign w:val="bottom"/>
            <w:hideMark/>
          </w:tcPr>
          <w:p w14:paraId="7E7B6D84" w14:textId="77777777" w:rsidR="003C06A6" w:rsidRPr="00AC2AE1" w:rsidRDefault="003C06A6" w:rsidP="003C06A6">
            <w:pPr>
              <w:spacing w:after="0" w:line="240" w:lineRule="auto"/>
              <w:jc w:val="center"/>
              <w:rPr>
                <w:rFonts w:ascii="Arial" w:eastAsia="Times New Roman" w:hAnsi="Arial" w:cs="Arial"/>
                <w:sz w:val="20"/>
                <w:szCs w:val="20"/>
                <w:lang w:eastAsia="fr-FR"/>
              </w:rPr>
            </w:pPr>
            <w:r w:rsidRPr="00AC2AE1">
              <w:rPr>
                <w:rFonts w:ascii="Arial" w:eastAsia="Times New Roman" w:hAnsi="Arial" w:cs="Arial"/>
                <w:sz w:val="20"/>
                <w:szCs w:val="20"/>
                <w:lang w:eastAsia="fr-FR"/>
              </w:rPr>
              <w:t>29%</w:t>
            </w:r>
          </w:p>
        </w:tc>
        <w:tc>
          <w:tcPr>
            <w:tcW w:w="146" w:type="dxa"/>
            <w:tcBorders>
              <w:top w:val="nil"/>
              <w:left w:val="nil"/>
              <w:bottom w:val="nil"/>
              <w:right w:val="nil"/>
            </w:tcBorders>
            <w:shd w:val="clear" w:color="auto" w:fill="auto"/>
            <w:noWrap/>
            <w:vAlign w:val="bottom"/>
            <w:hideMark/>
          </w:tcPr>
          <w:p w14:paraId="60256979" w14:textId="77777777" w:rsidR="003C06A6" w:rsidRPr="00AC2AE1" w:rsidRDefault="003C06A6" w:rsidP="003C06A6">
            <w:pPr>
              <w:spacing w:after="0" w:line="240" w:lineRule="auto"/>
              <w:jc w:val="center"/>
              <w:rPr>
                <w:rFonts w:ascii="Arial" w:eastAsia="Times New Roman" w:hAnsi="Arial" w:cs="Arial"/>
                <w:sz w:val="20"/>
                <w:szCs w:val="20"/>
                <w:lang w:eastAsia="fr-FR"/>
              </w:rPr>
            </w:pPr>
          </w:p>
        </w:tc>
      </w:tr>
      <w:tr w:rsidR="003C06A6" w:rsidRPr="00AC2AE1" w14:paraId="761903E3" w14:textId="77777777" w:rsidTr="003C06A6">
        <w:trPr>
          <w:trHeight w:val="258"/>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014E06E4" w14:textId="77777777" w:rsidR="003C06A6" w:rsidRPr="00AC2AE1" w:rsidRDefault="003C06A6" w:rsidP="003C06A6">
            <w:pPr>
              <w:spacing w:after="0" w:line="240" w:lineRule="auto"/>
              <w:rPr>
                <w:rFonts w:ascii="Arial" w:eastAsia="Times New Roman" w:hAnsi="Arial" w:cs="Arial"/>
                <w:b/>
                <w:sz w:val="20"/>
                <w:szCs w:val="20"/>
                <w:lang w:eastAsia="fr-FR"/>
              </w:rPr>
            </w:pPr>
            <w:r w:rsidRPr="00AC2AE1">
              <w:rPr>
                <w:rFonts w:ascii="Arial" w:eastAsia="Times New Roman" w:hAnsi="Arial" w:cs="Arial"/>
                <w:b/>
                <w:sz w:val="20"/>
                <w:szCs w:val="20"/>
                <w:lang w:eastAsia="fr-FR"/>
              </w:rPr>
              <w:t>Obligatoires</w:t>
            </w:r>
          </w:p>
        </w:tc>
        <w:tc>
          <w:tcPr>
            <w:tcW w:w="1041" w:type="dxa"/>
            <w:tcBorders>
              <w:top w:val="nil"/>
              <w:left w:val="nil"/>
              <w:bottom w:val="single" w:sz="4" w:space="0" w:color="auto"/>
              <w:right w:val="single" w:sz="4" w:space="0" w:color="auto"/>
            </w:tcBorders>
            <w:shd w:val="clear" w:color="auto" w:fill="auto"/>
            <w:noWrap/>
            <w:vAlign w:val="bottom"/>
            <w:hideMark/>
          </w:tcPr>
          <w:p w14:paraId="296AFBAC" w14:textId="77777777" w:rsidR="003C06A6" w:rsidRPr="00AC2AE1" w:rsidRDefault="003C06A6" w:rsidP="003C06A6">
            <w:pPr>
              <w:spacing w:after="0" w:line="240" w:lineRule="auto"/>
              <w:jc w:val="center"/>
              <w:rPr>
                <w:rFonts w:ascii="Arial" w:eastAsia="Times New Roman" w:hAnsi="Arial" w:cs="Arial"/>
                <w:sz w:val="20"/>
                <w:szCs w:val="20"/>
                <w:lang w:eastAsia="fr-FR"/>
              </w:rPr>
            </w:pPr>
            <w:r w:rsidRPr="00AC2AE1">
              <w:rPr>
                <w:rFonts w:ascii="Arial" w:eastAsia="Times New Roman" w:hAnsi="Arial" w:cs="Arial"/>
                <w:sz w:val="20"/>
                <w:szCs w:val="20"/>
                <w:lang w:eastAsia="fr-FR"/>
              </w:rPr>
              <w:t>28%</w:t>
            </w:r>
          </w:p>
        </w:tc>
        <w:tc>
          <w:tcPr>
            <w:tcW w:w="146" w:type="dxa"/>
            <w:tcBorders>
              <w:top w:val="nil"/>
              <w:left w:val="nil"/>
              <w:bottom w:val="nil"/>
              <w:right w:val="nil"/>
            </w:tcBorders>
            <w:shd w:val="clear" w:color="auto" w:fill="auto"/>
            <w:noWrap/>
            <w:vAlign w:val="bottom"/>
            <w:hideMark/>
          </w:tcPr>
          <w:p w14:paraId="0845BAB9" w14:textId="77777777" w:rsidR="003C06A6" w:rsidRPr="00AC2AE1" w:rsidRDefault="003C06A6" w:rsidP="003C06A6">
            <w:pPr>
              <w:spacing w:after="0" w:line="240" w:lineRule="auto"/>
              <w:jc w:val="center"/>
              <w:rPr>
                <w:rFonts w:ascii="Arial" w:eastAsia="Times New Roman" w:hAnsi="Arial" w:cs="Arial"/>
                <w:sz w:val="20"/>
                <w:szCs w:val="20"/>
                <w:lang w:eastAsia="fr-FR"/>
              </w:rPr>
            </w:pPr>
          </w:p>
        </w:tc>
      </w:tr>
      <w:tr w:rsidR="003C06A6" w:rsidRPr="00AC2AE1" w14:paraId="326251A9" w14:textId="77777777" w:rsidTr="003C06A6">
        <w:trPr>
          <w:trHeight w:val="258"/>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38B71842" w14:textId="77777777" w:rsidR="003C06A6" w:rsidRPr="00AC2AE1" w:rsidRDefault="003C06A6" w:rsidP="003C06A6">
            <w:pPr>
              <w:spacing w:after="0" w:line="240" w:lineRule="auto"/>
              <w:rPr>
                <w:rFonts w:ascii="Arial" w:eastAsia="Times New Roman" w:hAnsi="Arial" w:cs="Arial"/>
                <w:b/>
                <w:sz w:val="20"/>
                <w:szCs w:val="20"/>
                <w:lang w:eastAsia="fr-FR"/>
              </w:rPr>
            </w:pPr>
            <w:r w:rsidRPr="00AC2AE1">
              <w:rPr>
                <w:rFonts w:ascii="Arial" w:eastAsia="Times New Roman" w:hAnsi="Arial" w:cs="Arial"/>
                <w:b/>
                <w:sz w:val="20"/>
                <w:szCs w:val="20"/>
                <w:lang w:eastAsia="fr-FR"/>
              </w:rPr>
              <w:t>Structure</w:t>
            </w:r>
          </w:p>
        </w:tc>
        <w:tc>
          <w:tcPr>
            <w:tcW w:w="1041" w:type="dxa"/>
            <w:tcBorders>
              <w:top w:val="nil"/>
              <w:left w:val="nil"/>
              <w:bottom w:val="single" w:sz="4" w:space="0" w:color="auto"/>
              <w:right w:val="single" w:sz="4" w:space="0" w:color="auto"/>
            </w:tcBorders>
            <w:shd w:val="clear" w:color="auto" w:fill="auto"/>
            <w:noWrap/>
            <w:vAlign w:val="bottom"/>
            <w:hideMark/>
          </w:tcPr>
          <w:p w14:paraId="632A76B7" w14:textId="77777777" w:rsidR="003C06A6" w:rsidRPr="00AC2AE1" w:rsidRDefault="003C06A6" w:rsidP="003C06A6">
            <w:pPr>
              <w:spacing w:after="0" w:line="240" w:lineRule="auto"/>
              <w:jc w:val="center"/>
              <w:rPr>
                <w:rFonts w:ascii="Arial" w:eastAsia="Times New Roman" w:hAnsi="Arial" w:cs="Arial"/>
                <w:sz w:val="20"/>
                <w:szCs w:val="20"/>
                <w:lang w:eastAsia="fr-FR"/>
              </w:rPr>
            </w:pPr>
            <w:r w:rsidRPr="00AC2AE1">
              <w:rPr>
                <w:rFonts w:ascii="Arial" w:eastAsia="Times New Roman" w:hAnsi="Arial" w:cs="Arial"/>
                <w:sz w:val="20"/>
                <w:szCs w:val="20"/>
                <w:lang w:eastAsia="fr-FR"/>
              </w:rPr>
              <w:t>0%</w:t>
            </w:r>
          </w:p>
        </w:tc>
        <w:tc>
          <w:tcPr>
            <w:tcW w:w="146" w:type="dxa"/>
            <w:tcBorders>
              <w:top w:val="nil"/>
              <w:left w:val="nil"/>
              <w:bottom w:val="nil"/>
              <w:right w:val="nil"/>
            </w:tcBorders>
            <w:shd w:val="clear" w:color="auto" w:fill="auto"/>
            <w:noWrap/>
            <w:vAlign w:val="bottom"/>
            <w:hideMark/>
          </w:tcPr>
          <w:p w14:paraId="6F19230B" w14:textId="77777777" w:rsidR="003C06A6" w:rsidRPr="00AC2AE1" w:rsidRDefault="003C06A6" w:rsidP="003C06A6">
            <w:pPr>
              <w:spacing w:after="0" w:line="240" w:lineRule="auto"/>
              <w:jc w:val="center"/>
              <w:rPr>
                <w:rFonts w:ascii="Arial" w:eastAsia="Times New Roman" w:hAnsi="Arial" w:cs="Arial"/>
                <w:sz w:val="20"/>
                <w:szCs w:val="20"/>
                <w:lang w:eastAsia="fr-FR"/>
              </w:rPr>
            </w:pPr>
          </w:p>
        </w:tc>
      </w:tr>
      <w:tr w:rsidR="003C06A6" w:rsidRPr="00AC2AE1" w14:paraId="648CB72D" w14:textId="77777777" w:rsidTr="003C06A6">
        <w:trPr>
          <w:trHeight w:val="258"/>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00E39332" w14:textId="77777777" w:rsidR="003C06A6" w:rsidRPr="00AC2AE1" w:rsidRDefault="003C06A6" w:rsidP="003C06A6">
            <w:pPr>
              <w:spacing w:after="0" w:line="240" w:lineRule="auto"/>
              <w:rPr>
                <w:rFonts w:ascii="Arial" w:eastAsia="Times New Roman" w:hAnsi="Arial" w:cs="Arial"/>
                <w:b/>
                <w:sz w:val="20"/>
                <w:szCs w:val="20"/>
                <w:lang w:eastAsia="fr-FR"/>
              </w:rPr>
            </w:pPr>
            <w:r w:rsidRPr="00AC2AE1">
              <w:rPr>
                <w:rFonts w:ascii="Arial" w:eastAsia="Times New Roman" w:hAnsi="Arial" w:cs="Arial"/>
                <w:b/>
                <w:sz w:val="20"/>
                <w:szCs w:val="20"/>
                <w:lang w:eastAsia="fr-FR"/>
              </w:rPr>
              <w:t>Style</w:t>
            </w:r>
          </w:p>
        </w:tc>
        <w:tc>
          <w:tcPr>
            <w:tcW w:w="1041" w:type="dxa"/>
            <w:tcBorders>
              <w:top w:val="nil"/>
              <w:left w:val="nil"/>
              <w:bottom w:val="single" w:sz="4" w:space="0" w:color="auto"/>
              <w:right w:val="single" w:sz="4" w:space="0" w:color="auto"/>
            </w:tcBorders>
            <w:shd w:val="clear" w:color="auto" w:fill="auto"/>
            <w:noWrap/>
            <w:vAlign w:val="bottom"/>
            <w:hideMark/>
          </w:tcPr>
          <w:p w14:paraId="35928DA0" w14:textId="77777777" w:rsidR="003C06A6" w:rsidRPr="00AC2AE1" w:rsidRDefault="003C06A6" w:rsidP="003C06A6">
            <w:pPr>
              <w:spacing w:after="0" w:line="240" w:lineRule="auto"/>
              <w:jc w:val="center"/>
              <w:rPr>
                <w:rFonts w:ascii="Arial" w:eastAsia="Times New Roman" w:hAnsi="Arial" w:cs="Arial"/>
                <w:sz w:val="20"/>
                <w:szCs w:val="20"/>
                <w:lang w:eastAsia="fr-FR"/>
              </w:rPr>
            </w:pPr>
            <w:r w:rsidRPr="00AC2AE1">
              <w:rPr>
                <w:rFonts w:ascii="Arial" w:eastAsia="Times New Roman" w:hAnsi="Arial" w:cs="Arial"/>
                <w:sz w:val="20"/>
                <w:szCs w:val="20"/>
                <w:lang w:eastAsia="fr-FR"/>
              </w:rPr>
              <w:t>73%</w:t>
            </w:r>
          </w:p>
        </w:tc>
        <w:tc>
          <w:tcPr>
            <w:tcW w:w="146" w:type="dxa"/>
            <w:tcBorders>
              <w:top w:val="nil"/>
              <w:left w:val="nil"/>
              <w:bottom w:val="nil"/>
              <w:right w:val="nil"/>
            </w:tcBorders>
            <w:shd w:val="clear" w:color="auto" w:fill="auto"/>
            <w:noWrap/>
            <w:vAlign w:val="bottom"/>
            <w:hideMark/>
          </w:tcPr>
          <w:p w14:paraId="52501043" w14:textId="77777777" w:rsidR="003C06A6" w:rsidRPr="00AC2AE1" w:rsidRDefault="003C06A6" w:rsidP="003C06A6">
            <w:pPr>
              <w:spacing w:after="0" w:line="240" w:lineRule="auto"/>
              <w:jc w:val="center"/>
              <w:rPr>
                <w:rFonts w:ascii="Arial" w:eastAsia="Times New Roman" w:hAnsi="Arial" w:cs="Arial"/>
                <w:sz w:val="20"/>
                <w:szCs w:val="20"/>
                <w:lang w:eastAsia="fr-FR"/>
              </w:rPr>
            </w:pPr>
          </w:p>
        </w:tc>
      </w:tr>
      <w:tr w:rsidR="003C06A6" w:rsidRPr="00AC2AE1" w14:paraId="49939103" w14:textId="77777777" w:rsidTr="003C06A6">
        <w:trPr>
          <w:trHeight w:val="258"/>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055C1537" w14:textId="77777777" w:rsidR="003C06A6" w:rsidRPr="00AC2AE1" w:rsidRDefault="003C06A6" w:rsidP="003C06A6">
            <w:pPr>
              <w:spacing w:after="0" w:line="240" w:lineRule="auto"/>
              <w:rPr>
                <w:rFonts w:ascii="Arial" w:eastAsia="Times New Roman" w:hAnsi="Arial" w:cs="Arial"/>
                <w:b/>
                <w:sz w:val="20"/>
                <w:szCs w:val="20"/>
                <w:lang w:eastAsia="fr-FR"/>
              </w:rPr>
            </w:pPr>
            <w:r w:rsidRPr="00AC2AE1">
              <w:rPr>
                <w:rFonts w:ascii="Arial" w:eastAsia="Times New Roman" w:hAnsi="Arial" w:cs="Arial"/>
                <w:b/>
                <w:sz w:val="20"/>
                <w:szCs w:val="20"/>
                <w:lang w:eastAsia="fr-FR"/>
              </w:rPr>
              <w:t>Formulaires</w:t>
            </w:r>
          </w:p>
        </w:tc>
        <w:tc>
          <w:tcPr>
            <w:tcW w:w="1041" w:type="dxa"/>
            <w:tcBorders>
              <w:top w:val="nil"/>
              <w:left w:val="nil"/>
              <w:bottom w:val="single" w:sz="4" w:space="0" w:color="auto"/>
              <w:right w:val="single" w:sz="4" w:space="0" w:color="auto"/>
            </w:tcBorders>
            <w:shd w:val="clear" w:color="auto" w:fill="auto"/>
            <w:noWrap/>
            <w:vAlign w:val="bottom"/>
            <w:hideMark/>
          </w:tcPr>
          <w:p w14:paraId="38A6869E" w14:textId="77777777" w:rsidR="003C06A6" w:rsidRPr="00AC2AE1" w:rsidRDefault="003C06A6" w:rsidP="003C06A6">
            <w:pPr>
              <w:spacing w:after="0" w:line="240" w:lineRule="auto"/>
              <w:jc w:val="center"/>
              <w:rPr>
                <w:rFonts w:ascii="Arial" w:eastAsia="Times New Roman" w:hAnsi="Arial" w:cs="Arial"/>
                <w:sz w:val="20"/>
                <w:szCs w:val="20"/>
                <w:lang w:eastAsia="fr-FR"/>
              </w:rPr>
            </w:pPr>
            <w:r w:rsidRPr="00AC2AE1">
              <w:rPr>
                <w:rFonts w:ascii="Arial" w:eastAsia="Times New Roman" w:hAnsi="Arial" w:cs="Arial"/>
                <w:sz w:val="20"/>
                <w:szCs w:val="20"/>
                <w:lang w:eastAsia="fr-FR"/>
              </w:rPr>
              <w:t>20%</w:t>
            </w:r>
          </w:p>
        </w:tc>
        <w:tc>
          <w:tcPr>
            <w:tcW w:w="146" w:type="dxa"/>
            <w:tcBorders>
              <w:top w:val="nil"/>
              <w:left w:val="nil"/>
              <w:bottom w:val="nil"/>
              <w:right w:val="nil"/>
            </w:tcBorders>
            <w:shd w:val="clear" w:color="auto" w:fill="auto"/>
            <w:noWrap/>
            <w:vAlign w:val="bottom"/>
            <w:hideMark/>
          </w:tcPr>
          <w:p w14:paraId="6787389B" w14:textId="77777777" w:rsidR="003C06A6" w:rsidRPr="00AC2AE1" w:rsidRDefault="003C06A6" w:rsidP="003C06A6">
            <w:pPr>
              <w:spacing w:after="0" w:line="240" w:lineRule="auto"/>
              <w:jc w:val="center"/>
              <w:rPr>
                <w:rFonts w:ascii="Arial" w:eastAsia="Times New Roman" w:hAnsi="Arial" w:cs="Arial"/>
                <w:sz w:val="20"/>
                <w:szCs w:val="20"/>
                <w:lang w:eastAsia="fr-FR"/>
              </w:rPr>
            </w:pPr>
          </w:p>
        </w:tc>
      </w:tr>
      <w:tr w:rsidR="003C06A6" w:rsidRPr="00AC2AE1" w14:paraId="6710CD44" w14:textId="77777777" w:rsidTr="003C06A6">
        <w:trPr>
          <w:trHeight w:val="258"/>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3D2EFFD9" w14:textId="77777777" w:rsidR="003C06A6" w:rsidRPr="00AC2AE1" w:rsidRDefault="003C06A6" w:rsidP="003C06A6">
            <w:pPr>
              <w:spacing w:after="0" w:line="240" w:lineRule="auto"/>
              <w:rPr>
                <w:rFonts w:ascii="Arial" w:eastAsia="Times New Roman" w:hAnsi="Arial" w:cs="Arial"/>
                <w:b/>
                <w:sz w:val="20"/>
                <w:szCs w:val="20"/>
                <w:lang w:eastAsia="fr-FR"/>
              </w:rPr>
            </w:pPr>
            <w:r w:rsidRPr="00AC2AE1">
              <w:rPr>
                <w:rFonts w:ascii="Arial" w:eastAsia="Times New Roman" w:hAnsi="Arial" w:cs="Arial"/>
                <w:b/>
                <w:sz w:val="20"/>
                <w:szCs w:val="20"/>
                <w:lang w:eastAsia="fr-FR"/>
              </w:rPr>
              <w:t>Navigation</w:t>
            </w:r>
          </w:p>
        </w:tc>
        <w:tc>
          <w:tcPr>
            <w:tcW w:w="1041" w:type="dxa"/>
            <w:tcBorders>
              <w:top w:val="nil"/>
              <w:left w:val="nil"/>
              <w:bottom w:val="single" w:sz="4" w:space="0" w:color="auto"/>
              <w:right w:val="single" w:sz="4" w:space="0" w:color="auto"/>
            </w:tcBorders>
            <w:shd w:val="clear" w:color="auto" w:fill="auto"/>
            <w:noWrap/>
            <w:vAlign w:val="bottom"/>
            <w:hideMark/>
          </w:tcPr>
          <w:p w14:paraId="4F1A06EA" w14:textId="77777777" w:rsidR="003C06A6" w:rsidRPr="00AC2AE1" w:rsidRDefault="003C06A6" w:rsidP="003C06A6">
            <w:pPr>
              <w:spacing w:after="0" w:line="240" w:lineRule="auto"/>
              <w:jc w:val="center"/>
              <w:rPr>
                <w:rFonts w:ascii="Arial" w:eastAsia="Times New Roman" w:hAnsi="Arial" w:cs="Arial"/>
                <w:sz w:val="20"/>
                <w:szCs w:val="20"/>
                <w:lang w:eastAsia="fr-FR"/>
              </w:rPr>
            </w:pPr>
            <w:r w:rsidRPr="00AC2AE1">
              <w:rPr>
                <w:rFonts w:ascii="Arial" w:eastAsia="Times New Roman" w:hAnsi="Arial" w:cs="Arial"/>
                <w:sz w:val="20"/>
                <w:szCs w:val="20"/>
                <w:lang w:eastAsia="fr-FR"/>
              </w:rPr>
              <w:t>82%</w:t>
            </w:r>
          </w:p>
        </w:tc>
        <w:tc>
          <w:tcPr>
            <w:tcW w:w="146" w:type="dxa"/>
            <w:tcBorders>
              <w:top w:val="nil"/>
              <w:left w:val="nil"/>
              <w:bottom w:val="nil"/>
              <w:right w:val="nil"/>
            </w:tcBorders>
            <w:shd w:val="clear" w:color="auto" w:fill="auto"/>
            <w:noWrap/>
            <w:vAlign w:val="bottom"/>
            <w:hideMark/>
          </w:tcPr>
          <w:p w14:paraId="34882C1B" w14:textId="77777777" w:rsidR="003C06A6" w:rsidRPr="00AC2AE1" w:rsidRDefault="003C06A6" w:rsidP="003C06A6">
            <w:pPr>
              <w:spacing w:after="0" w:line="240" w:lineRule="auto"/>
              <w:jc w:val="center"/>
              <w:rPr>
                <w:rFonts w:ascii="Arial" w:eastAsia="Times New Roman" w:hAnsi="Arial" w:cs="Arial"/>
                <w:sz w:val="20"/>
                <w:szCs w:val="20"/>
                <w:lang w:eastAsia="fr-FR"/>
              </w:rPr>
            </w:pPr>
          </w:p>
        </w:tc>
      </w:tr>
      <w:tr w:rsidR="003C06A6" w:rsidRPr="00AC2AE1" w14:paraId="1CC17CDB" w14:textId="77777777" w:rsidTr="003C06A6">
        <w:trPr>
          <w:trHeight w:val="71"/>
        </w:trPr>
        <w:tc>
          <w:tcPr>
            <w:tcW w:w="1363" w:type="dxa"/>
            <w:tcBorders>
              <w:top w:val="nil"/>
              <w:left w:val="single" w:sz="4" w:space="0" w:color="auto"/>
              <w:bottom w:val="single" w:sz="4" w:space="0" w:color="auto"/>
              <w:right w:val="single" w:sz="4" w:space="0" w:color="auto"/>
            </w:tcBorders>
            <w:shd w:val="clear" w:color="auto" w:fill="auto"/>
            <w:noWrap/>
            <w:vAlign w:val="bottom"/>
            <w:hideMark/>
          </w:tcPr>
          <w:p w14:paraId="0A9F9228" w14:textId="77777777" w:rsidR="003C06A6" w:rsidRPr="00AC2AE1" w:rsidRDefault="003C06A6" w:rsidP="003C06A6">
            <w:pPr>
              <w:spacing w:after="0" w:line="240" w:lineRule="auto"/>
              <w:rPr>
                <w:rFonts w:ascii="Arial" w:eastAsia="Times New Roman" w:hAnsi="Arial" w:cs="Arial"/>
                <w:b/>
                <w:sz w:val="20"/>
                <w:szCs w:val="20"/>
                <w:lang w:eastAsia="fr-FR"/>
              </w:rPr>
            </w:pPr>
            <w:r w:rsidRPr="00AC2AE1">
              <w:rPr>
                <w:rFonts w:ascii="Arial" w:eastAsia="Times New Roman" w:hAnsi="Arial" w:cs="Arial"/>
                <w:b/>
                <w:sz w:val="20"/>
                <w:szCs w:val="20"/>
                <w:lang w:eastAsia="fr-FR"/>
              </w:rPr>
              <w:t>Consultation</w:t>
            </w:r>
          </w:p>
        </w:tc>
        <w:tc>
          <w:tcPr>
            <w:tcW w:w="1041" w:type="dxa"/>
            <w:tcBorders>
              <w:top w:val="nil"/>
              <w:left w:val="nil"/>
              <w:bottom w:val="single" w:sz="4" w:space="0" w:color="auto"/>
              <w:right w:val="single" w:sz="4" w:space="0" w:color="auto"/>
            </w:tcBorders>
            <w:shd w:val="clear" w:color="auto" w:fill="auto"/>
            <w:noWrap/>
            <w:vAlign w:val="bottom"/>
            <w:hideMark/>
          </w:tcPr>
          <w:p w14:paraId="26B6C3F4" w14:textId="77777777" w:rsidR="003C06A6" w:rsidRPr="00AC2AE1" w:rsidRDefault="003C06A6" w:rsidP="003C06A6">
            <w:pPr>
              <w:spacing w:after="0" w:line="240" w:lineRule="auto"/>
              <w:jc w:val="center"/>
              <w:rPr>
                <w:rFonts w:ascii="Arial" w:eastAsia="Times New Roman" w:hAnsi="Arial" w:cs="Arial"/>
                <w:sz w:val="20"/>
                <w:szCs w:val="20"/>
                <w:lang w:eastAsia="fr-FR"/>
              </w:rPr>
            </w:pPr>
            <w:r w:rsidRPr="00AC2AE1">
              <w:rPr>
                <w:rFonts w:ascii="Arial" w:eastAsia="Times New Roman" w:hAnsi="Arial" w:cs="Arial"/>
                <w:sz w:val="20"/>
                <w:szCs w:val="20"/>
                <w:lang w:eastAsia="fr-FR"/>
              </w:rPr>
              <w:t>50%</w:t>
            </w:r>
          </w:p>
        </w:tc>
        <w:tc>
          <w:tcPr>
            <w:tcW w:w="146" w:type="dxa"/>
            <w:tcBorders>
              <w:top w:val="nil"/>
              <w:left w:val="nil"/>
              <w:bottom w:val="nil"/>
              <w:right w:val="nil"/>
            </w:tcBorders>
            <w:shd w:val="clear" w:color="auto" w:fill="auto"/>
            <w:noWrap/>
            <w:vAlign w:val="bottom"/>
            <w:hideMark/>
          </w:tcPr>
          <w:p w14:paraId="4C881CB0" w14:textId="77777777" w:rsidR="003C06A6" w:rsidRPr="00AC2AE1" w:rsidRDefault="003C06A6" w:rsidP="003C06A6">
            <w:pPr>
              <w:spacing w:after="0" w:line="240" w:lineRule="auto"/>
              <w:jc w:val="center"/>
              <w:rPr>
                <w:rFonts w:ascii="Arial" w:eastAsia="Times New Roman" w:hAnsi="Arial" w:cs="Arial"/>
                <w:sz w:val="20"/>
                <w:szCs w:val="20"/>
                <w:lang w:eastAsia="fr-FR"/>
              </w:rPr>
            </w:pPr>
          </w:p>
        </w:tc>
      </w:tr>
    </w:tbl>
    <w:p w14:paraId="45DFAD22" w14:textId="77777777" w:rsidR="008230BF" w:rsidRDefault="003C06A6" w:rsidP="00CC57A7">
      <w:pPr>
        <w:rPr>
          <w:color w:val="FF0000"/>
        </w:rPr>
      </w:pPr>
      <w:r w:rsidRPr="00043932">
        <w:rPr>
          <w:noProof/>
          <w:lang w:eastAsia="fr-FR"/>
        </w:rPr>
        <w:drawing>
          <wp:inline distT="0" distB="0" distL="0" distR="0" wp14:anchorId="009EC90F" wp14:editId="6693ECAF">
            <wp:extent cx="3333750" cy="3581400"/>
            <wp:effectExtent l="19050" t="0" r="19050" b="0"/>
            <wp:docPr id="2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r w:rsidR="008230BF">
        <w:rPr>
          <w:color w:val="FF0000"/>
        </w:rPr>
        <w:t xml:space="preserve">                                                                                       </w:t>
      </w:r>
    </w:p>
    <w:p w14:paraId="3101C772" w14:textId="77777777" w:rsidR="008230BF" w:rsidRDefault="008230BF" w:rsidP="00CC57A7">
      <w:pPr>
        <w:rPr>
          <w:color w:val="FF0000"/>
        </w:rPr>
      </w:pPr>
    </w:p>
    <w:p w14:paraId="2C4D2EF1" w14:textId="77777777" w:rsidR="008230BF" w:rsidRPr="001C7788" w:rsidRDefault="008230BF" w:rsidP="008230BF">
      <w:pPr>
        <w:rPr>
          <w:color w:val="FF0000"/>
        </w:rPr>
      </w:pPr>
      <w:r>
        <w:rPr>
          <w:color w:val="FF0000"/>
        </w:rPr>
        <w:t xml:space="preserve">                                </w:t>
      </w:r>
    </w:p>
    <w:p w14:paraId="280E94D1" w14:textId="77777777" w:rsidR="000862CD" w:rsidRDefault="000862CD" w:rsidP="00AB05F4">
      <w:pPr>
        <w:pStyle w:val="Titre4"/>
      </w:pPr>
      <w:r w:rsidRPr="000862CD">
        <w:t>Un point sur la navigation a</w:t>
      </w:r>
      <w:r>
        <w:t>vec JAWS et ZoomText</w:t>
      </w:r>
    </w:p>
    <w:p w14:paraId="526FD16B" w14:textId="77777777" w:rsidR="000862CD" w:rsidRDefault="000862CD" w:rsidP="00095AB3">
      <w:pPr>
        <w:pStyle w:val="Paragraphedeliste"/>
        <w:numPr>
          <w:ilvl w:val="0"/>
          <w:numId w:val="56"/>
        </w:numPr>
        <w:spacing w:after="200" w:line="360" w:lineRule="auto"/>
        <w:jc w:val="both"/>
        <w:rPr>
          <w:rFonts w:eastAsia="Calibri" w:cs="Times New Roman"/>
        </w:rPr>
      </w:pPr>
      <w:r>
        <w:rPr>
          <w:rFonts w:eastAsia="Calibri" w:cs="Times New Roman"/>
        </w:rPr>
        <w:t xml:space="preserve">Une vue sur la navigation avec </w:t>
      </w:r>
      <w:r>
        <w:rPr>
          <w:b/>
          <w:i/>
        </w:rPr>
        <w:t>Zoom</w:t>
      </w:r>
      <w:r w:rsidRPr="003B4874">
        <w:rPr>
          <w:rFonts w:eastAsia="Calibri" w:cs="Times New Roman"/>
          <w:b/>
          <w:i/>
        </w:rPr>
        <w:t>Text</w:t>
      </w:r>
      <w:r w:rsidR="003C06A6">
        <w:rPr>
          <w:rFonts w:eastAsia="Calibri" w:cs="Times New Roman"/>
        </w:rPr>
        <w:t> </w:t>
      </w:r>
    </w:p>
    <w:p w14:paraId="26C1D841" w14:textId="77777777" w:rsidR="000862CD" w:rsidRDefault="000862CD" w:rsidP="00095AB3">
      <w:pPr>
        <w:pStyle w:val="Paragraphedeliste"/>
        <w:numPr>
          <w:ilvl w:val="0"/>
          <w:numId w:val="57"/>
        </w:numPr>
        <w:spacing w:after="200" w:line="360" w:lineRule="auto"/>
        <w:jc w:val="both"/>
        <w:rPr>
          <w:rFonts w:eastAsia="Calibri" w:cs="Times New Roman"/>
        </w:rPr>
      </w:pPr>
      <w:r>
        <w:rPr>
          <w:rFonts w:eastAsia="Calibri" w:cs="Times New Roman"/>
        </w:rPr>
        <w:t>Perturbation de la lecture à cause de la présence des images textes.</w:t>
      </w:r>
    </w:p>
    <w:p w14:paraId="7591FC0B" w14:textId="77777777" w:rsidR="000862CD" w:rsidRDefault="000862CD" w:rsidP="00095AB3">
      <w:pPr>
        <w:pStyle w:val="Paragraphedeliste"/>
        <w:numPr>
          <w:ilvl w:val="0"/>
          <w:numId w:val="57"/>
        </w:numPr>
        <w:spacing w:after="200" w:line="360" w:lineRule="auto"/>
        <w:jc w:val="both"/>
        <w:rPr>
          <w:rFonts w:eastAsia="Calibri" w:cs="Times New Roman"/>
        </w:rPr>
      </w:pPr>
      <w:r>
        <w:rPr>
          <w:rFonts w:eastAsia="Calibri" w:cs="Times New Roman"/>
        </w:rPr>
        <w:t>L’usage des cadres, le site apparait bordé de carrousels</w:t>
      </w:r>
    </w:p>
    <w:p w14:paraId="7C7F284E" w14:textId="77777777" w:rsidR="000862CD" w:rsidRDefault="000862CD" w:rsidP="00095AB3">
      <w:pPr>
        <w:pStyle w:val="Paragraphedeliste"/>
        <w:numPr>
          <w:ilvl w:val="0"/>
          <w:numId w:val="57"/>
        </w:numPr>
        <w:spacing w:after="200" w:line="360" w:lineRule="auto"/>
        <w:jc w:val="both"/>
        <w:rPr>
          <w:rFonts w:eastAsia="Calibri" w:cs="Times New Roman"/>
        </w:rPr>
      </w:pPr>
      <w:r>
        <w:rPr>
          <w:rFonts w:eastAsia="Calibri" w:cs="Times New Roman"/>
        </w:rPr>
        <w:t>L’utilisation des image</w:t>
      </w:r>
      <w:r w:rsidR="003C06A6">
        <w:rPr>
          <w:rFonts w:eastAsia="Calibri" w:cs="Times New Roman"/>
        </w:rPr>
        <w:t>s avec le format .jpg qui</w:t>
      </w:r>
      <w:r>
        <w:rPr>
          <w:rFonts w:eastAsia="Calibri" w:cs="Times New Roman"/>
        </w:rPr>
        <w:t xml:space="preserve"> manque de trans</w:t>
      </w:r>
      <w:r w:rsidR="003C06A6">
        <w:rPr>
          <w:rFonts w:eastAsia="Calibri" w:cs="Times New Roman"/>
        </w:rPr>
        <w:t xml:space="preserve">parence, le format .png est </w:t>
      </w:r>
      <w:r>
        <w:rPr>
          <w:rFonts w:eastAsia="Calibri" w:cs="Times New Roman"/>
        </w:rPr>
        <w:t xml:space="preserve"> </w:t>
      </w:r>
      <w:r w:rsidR="00BC395E">
        <w:rPr>
          <w:rFonts w:eastAsia="Calibri" w:cs="Times New Roman"/>
        </w:rPr>
        <w:t>recommandé</w:t>
      </w:r>
      <w:r>
        <w:rPr>
          <w:rFonts w:eastAsia="Calibri" w:cs="Times New Roman"/>
        </w:rPr>
        <w:t xml:space="preserve"> pour </w:t>
      </w:r>
      <w:r w:rsidR="003C06A6">
        <w:rPr>
          <w:rFonts w:eastAsia="Calibri" w:cs="Times New Roman"/>
        </w:rPr>
        <w:t>une meilleure transparence</w:t>
      </w:r>
      <w:r>
        <w:rPr>
          <w:rFonts w:eastAsia="Calibri" w:cs="Times New Roman"/>
        </w:rPr>
        <w:t>.</w:t>
      </w:r>
    </w:p>
    <w:p w14:paraId="353A3159" w14:textId="77777777" w:rsidR="000862CD" w:rsidRDefault="000862CD" w:rsidP="00095AB3">
      <w:pPr>
        <w:pStyle w:val="Paragraphedeliste"/>
        <w:numPr>
          <w:ilvl w:val="0"/>
          <w:numId w:val="57"/>
        </w:numPr>
        <w:spacing w:after="200" w:line="360" w:lineRule="auto"/>
        <w:jc w:val="both"/>
        <w:rPr>
          <w:rFonts w:eastAsia="Calibri" w:cs="Times New Roman"/>
        </w:rPr>
      </w:pPr>
      <w:r>
        <w:rPr>
          <w:rFonts w:eastAsia="Calibri" w:cs="Times New Roman"/>
        </w:rPr>
        <w:t>Il y</w:t>
      </w:r>
      <w:r w:rsidR="003C06A6">
        <w:rPr>
          <w:rFonts w:eastAsia="Calibri" w:cs="Times New Roman"/>
        </w:rPr>
        <w:t xml:space="preserve"> a des éléments de présentation</w:t>
      </w:r>
      <w:r>
        <w:rPr>
          <w:rFonts w:eastAsia="Calibri" w:cs="Times New Roman"/>
        </w:rPr>
        <w:t xml:space="preserve"> qui </w:t>
      </w:r>
      <w:r w:rsidR="003C06A6">
        <w:rPr>
          <w:rFonts w:eastAsia="Calibri" w:cs="Times New Roman"/>
        </w:rPr>
        <w:t>prennent</w:t>
      </w:r>
      <w:r>
        <w:rPr>
          <w:rFonts w:eastAsia="Calibri" w:cs="Times New Roman"/>
        </w:rPr>
        <w:t xml:space="preserve"> le focus, et </w:t>
      </w:r>
      <w:r>
        <w:t>considéré</w:t>
      </w:r>
      <w:r w:rsidR="003C06A6">
        <w:t>s</w:t>
      </w:r>
      <w:r>
        <w:rPr>
          <w:rFonts w:eastAsia="Calibri" w:cs="Times New Roman"/>
        </w:rPr>
        <w:t xml:space="preserve"> comme des liens.</w:t>
      </w:r>
    </w:p>
    <w:p w14:paraId="1483E44C" w14:textId="77777777" w:rsidR="000862CD" w:rsidRDefault="000862CD" w:rsidP="00095AB3">
      <w:pPr>
        <w:pStyle w:val="Paragraphedeliste"/>
        <w:numPr>
          <w:ilvl w:val="0"/>
          <w:numId w:val="56"/>
        </w:numPr>
        <w:spacing w:after="200" w:line="360" w:lineRule="auto"/>
        <w:jc w:val="both"/>
        <w:rPr>
          <w:rFonts w:eastAsia="Calibri" w:cs="Times New Roman"/>
        </w:rPr>
      </w:pPr>
      <w:r>
        <w:rPr>
          <w:rFonts w:eastAsia="Calibri" w:cs="Times New Roman"/>
        </w:rPr>
        <w:t xml:space="preserve">Une vue sur la navigation avec </w:t>
      </w:r>
      <w:r w:rsidRPr="003B4874">
        <w:rPr>
          <w:rFonts w:eastAsia="Calibri" w:cs="Times New Roman"/>
          <w:b/>
          <w:i/>
        </w:rPr>
        <w:t>JAWS</w:t>
      </w:r>
      <w:r w:rsidR="00BC395E">
        <w:rPr>
          <w:rFonts w:eastAsia="Calibri" w:cs="Times New Roman"/>
        </w:rPr>
        <w:t> </w:t>
      </w:r>
    </w:p>
    <w:p w14:paraId="22D9FD98" w14:textId="77777777" w:rsidR="000862CD" w:rsidRDefault="000862CD" w:rsidP="00095AB3">
      <w:pPr>
        <w:pStyle w:val="Paragraphedeliste"/>
        <w:numPr>
          <w:ilvl w:val="0"/>
          <w:numId w:val="58"/>
        </w:numPr>
        <w:spacing w:after="200" w:line="360" w:lineRule="auto"/>
        <w:ind w:left="993"/>
        <w:jc w:val="both"/>
        <w:rPr>
          <w:rFonts w:eastAsia="Calibri" w:cs="Times New Roman"/>
        </w:rPr>
      </w:pPr>
      <w:r>
        <w:rPr>
          <w:rFonts w:eastAsia="Calibri" w:cs="Times New Roman"/>
        </w:rPr>
        <w:lastRenderedPageBreak/>
        <w:t xml:space="preserve">Affichage de la liste des liens avec </w:t>
      </w:r>
      <w:r w:rsidR="00BC395E">
        <w:rPr>
          <w:rFonts w:eastAsia="Calibri" w:cs="Times New Roman"/>
        </w:rPr>
        <w:t>(</w:t>
      </w:r>
      <w:r w:rsidRPr="00502FCA">
        <w:rPr>
          <w:rFonts w:eastAsia="Calibri" w:cs="Times New Roman"/>
          <w:b/>
        </w:rPr>
        <w:t>Insér F7</w:t>
      </w:r>
      <w:r>
        <w:rPr>
          <w:rFonts w:eastAsia="Calibri" w:cs="Times New Roman"/>
        </w:rPr>
        <w:t>)</w:t>
      </w:r>
      <w:r w:rsidR="00BC395E">
        <w:rPr>
          <w:rFonts w:eastAsia="Calibri" w:cs="Times New Roman"/>
        </w:rPr>
        <w:t>, les intitulés de liens ne sont pas globalement explicites.</w:t>
      </w:r>
    </w:p>
    <w:p w14:paraId="1FE27CB9" w14:textId="79516095" w:rsidR="000862CD" w:rsidRDefault="000862CD" w:rsidP="00095AB3">
      <w:pPr>
        <w:pStyle w:val="Paragraphedeliste"/>
        <w:numPr>
          <w:ilvl w:val="0"/>
          <w:numId w:val="58"/>
        </w:numPr>
        <w:spacing w:after="200" w:line="360" w:lineRule="auto"/>
        <w:ind w:left="993"/>
        <w:jc w:val="both"/>
        <w:rPr>
          <w:rFonts w:eastAsia="Calibri" w:cs="Times New Roman"/>
        </w:rPr>
      </w:pPr>
      <w:r>
        <w:rPr>
          <w:rFonts w:eastAsia="Calibri" w:cs="Times New Roman"/>
        </w:rPr>
        <w:t xml:space="preserve">Affichage de la liste des titres avec </w:t>
      </w:r>
      <w:r w:rsidR="00BC395E">
        <w:rPr>
          <w:rFonts w:eastAsia="Calibri" w:cs="Times New Roman"/>
        </w:rPr>
        <w:t>(</w:t>
      </w:r>
      <w:r w:rsidRPr="00502FCA">
        <w:rPr>
          <w:rFonts w:eastAsia="Calibri" w:cs="Times New Roman"/>
          <w:b/>
        </w:rPr>
        <w:t>Insér F6</w:t>
      </w:r>
      <w:r>
        <w:rPr>
          <w:rFonts w:eastAsia="Calibri" w:cs="Times New Roman"/>
        </w:rPr>
        <w:t>)</w:t>
      </w:r>
      <w:r w:rsidR="00BC395E">
        <w:rPr>
          <w:rFonts w:eastAsia="Calibri" w:cs="Times New Roman"/>
        </w:rPr>
        <w:t>, les titres ne sont pas utilisés dans l’application pour structuré les pages, seul un titre</w:t>
      </w:r>
      <w:r>
        <w:rPr>
          <w:rFonts w:eastAsia="Calibri" w:cs="Times New Roman"/>
        </w:rPr>
        <w:t xml:space="preserve"> de niveau 4 « Information »</w:t>
      </w:r>
      <w:r w:rsidR="00BC395E">
        <w:rPr>
          <w:rFonts w:eastAsia="Calibri" w:cs="Times New Roman"/>
        </w:rPr>
        <w:t xml:space="preserve"> est utilisé</w:t>
      </w:r>
      <w:r>
        <w:rPr>
          <w:rFonts w:eastAsia="Calibri" w:cs="Times New Roman"/>
        </w:rPr>
        <w:t>,</w:t>
      </w:r>
      <w:r w:rsidR="00BC395E">
        <w:rPr>
          <w:rFonts w:eastAsia="Calibri" w:cs="Times New Roman"/>
        </w:rPr>
        <w:t xml:space="preserve"> mais il est caché</w:t>
      </w:r>
      <w:r>
        <w:rPr>
          <w:rFonts w:eastAsia="Calibri" w:cs="Times New Roman"/>
        </w:rPr>
        <w:t>.</w:t>
      </w:r>
    </w:p>
    <w:p w14:paraId="4ED78A24" w14:textId="77777777" w:rsidR="000862CD" w:rsidRDefault="000862CD" w:rsidP="00095AB3">
      <w:pPr>
        <w:pStyle w:val="Paragraphedeliste"/>
        <w:numPr>
          <w:ilvl w:val="0"/>
          <w:numId w:val="58"/>
        </w:numPr>
        <w:spacing w:after="200" w:line="360" w:lineRule="auto"/>
        <w:ind w:left="993"/>
        <w:jc w:val="both"/>
        <w:rPr>
          <w:rFonts w:eastAsia="Calibri" w:cs="Times New Roman"/>
        </w:rPr>
      </w:pPr>
      <w:r>
        <w:rPr>
          <w:rFonts w:eastAsia="Calibri" w:cs="Times New Roman"/>
        </w:rPr>
        <w:t xml:space="preserve">Affichage de la liste des cadres avec </w:t>
      </w:r>
      <w:r w:rsidR="00BC395E">
        <w:rPr>
          <w:rFonts w:eastAsia="Calibri" w:cs="Times New Roman"/>
        </w:rPr>
        <w:t>(</w:t>
      </w:r>
      <w:r w:rsidRPr="00502FCA">
        <w:rPr>
          <w:rFonts w:eastAsia="Calibri" w:cs="Times New Roman"/>
          <w:b/>
        </w:rPr>
        <w:t>Insér F9</w:t>
      </w:r>
      <w:r>
        <w:rPr>
          <w:rFonts w:eastAsia="Calibri" w:cs="Times New Roman"/>
        </w:rPr>
        <w:t>)</w:t>
      </w:r>
      <w:r w:rsidR="00BC395E">
        <w:rPr>
          <w:rFonts w:eastAsia="Calibri" w:cs="Times New Roman"/>
        </w:rPr>
        <w:t>, il existe 4 cadres sans titre</w:t>
      </w:r>
      <w:r>
        <w:rPr>
          <w:rFonts w:eastAsia="Calibri" w:cs="Times New Roman"/>
        </w:rPr>
        <w:t xml:space="preserve"> (même intitulé « Pareo V7 »)</w:t>
      </w:r>
    </w:p>
    <w:p w14:paraId="3DDB651D" w14:textId="77777777" w:rsidR="000862CD" w:rsidRDefault="000862CD" w:rsidP="00095AB3">
      <w:pPr>
        <w:pStyle w:val="Paragraphedeliste"/>
        <w:numPr>
          <w:ilvl w:val="0"/>
          <w:numId w:val="58"/>
        </w:numPr>
        <w:spacing w:after="200" w:line="360" w:lineRule="auto"/>
        <w:ind w:left="993"/>
        <w:jc w:val="both"/>
        <w:rPr>
          <w:rFonts w:eastAsia="Calibri" w:cs="Times New Roman"/>
        </w:rPr>
      </w:pPr>
      <w:r>
        <w:rPr>
          <w:rFonts w:eastAsia="Calibri" w:cs="Times New Roman"/>
        </w:rPr>
        <w:t xml:space="preserve">Affichage de la liste des champs de formulaires avec </w:t>
      </w:r>
      <w:r w:rsidR="00BC395E">
        <w:rPr>
          <w:rFonts w:eastAsia="Calibri" w:cs="Times New Roman"/>
        </w:rPr>
        <w:t>(</w:t>
      </w:r>
      <w:r w:rsidRPr="00502FCA">
        <w:rPr>
          <w:rFonts w:eastAsia="Calibri" w:cs="Times New Roman"/>
          <w:b/>
        </w:rPr>
        <w:t>Insér F5</w:t>
      </w:r>
      <w:r>
        <w:rPr>
          <w:rFonts w:eastAsia="Calibri" w:cs="Times New Roman"/>
        </w:rPr>
        <w:t>), plusieurs  champs de formulair</w:t>
      </w:r>
      <w:r w:rsidR="00BC395E">
        <w:rPr>
          <w:rFonts w:eastAsia="Calibri" w:cs="Times New Roman"/>
        </w:rPr>
        <w:t>es ne possèdent pas d’étiquette</w:t>
      </w:r>
      <w:r>
        <w:rPr>
          <w:rFonts w:eastAsia="Calibri" w:cs="Times New Roman"/>
        </w:rPr>
        <w:t>.</w:t>
      </w:r>
    </w:p>
    <w:p w14:paraId="24C2E1CD" w14:textId="77777777" w:rsidR="000862CD" w:rsidRDefault="00BC395E" w:rsidP="00095AB3">
      <w:pPr>
        <w:pStyle w:val="Paragraphedeliste"/>
        <w:numPr>
          <w:ilvl w:val="0"/>
          <w:numId w:val="58"/>
        </w:numPr>
        <w:spacing w:after="200" w:line="360" w:lineRule="auto"/>
        <w:ind w:left="993"/>
        <w:jc w:val="both"/>
        <w:rPr>
          <w:rFonts w:eastAsia="Calibri" w:cs="Times New Roman"/>
        </w:rPr>
      </w:pPr>
      <w:r>
        <w:rPr>
          <w:rFonts w:eastAsia="Calibri" w:cs="Times New Roman"/>
        </w:rPr>
        <w:t>Il existe</w:t>
      </w:r>
      <w:r w:rsidR="000862CD">
        <w:rPr>
          <w:rFonts w:eastAsia="Calibri" w:cs="Times New Roman"/>
        </w:rPr>
        <w:t xml:space="preserve"> des éléments cachés qui</w:t>
      </w:r>
      <w:r>
        <w:rPr>
          <w:rFonts w:eastAsia="Calibri" w:cs="Times New Roman"/>
        </w:rPr>
        <w:t xml:space="preserve"> prennet pas le focus</w:t>
      </w:r>
      <w:r w:rsidR="000862CD">
        <w:rPr>
          <w:rFonts w:eastAsia="Calibri" w:cs="Times New Roman"/>
        </w:rPr>
        <w:t xml:space="preserve"> (liens d’accès rapide).</w:t>
      </w:r>
    </w:p>
    <w:p w14:paraId="635D4E43" w14:textId="77777777" w:rsidR="000862CD" w:rsidRDefault="000862CD" w:rsidP="00095AB3">
      <w:pPr>
        <w:pStyle w:val="Paragraphedeliste"/>
        <w:numPr>
          <w:ilvl w:val="0"/>
          <w:numId w:val="58"/>
        </w:numPr>
        <w:spacing w:after="200" w:line="360" w:lineRule="auto"/>
        <w:ind w:left="993"/>
        <w:jc w:val="both"/>
        <w:rPr>
          <w:rFonts w:eastAsia="Calibri" w:cs="Times New Roman"/>
        </w:rPr>
      </w:pPr>
      <w:r>
        <w:rPr>
          <w:rFonts w:eastAsia="Calibri" w:cs="Times New Roman"/>
        </w:rPr>
        <w:t>Lors de la navigation au clavi</w:t>
      </w:r>
      <w:r w:rsidR="00BC395E">
        <w:rPr>
          <w:rFonts w:eastAsia="Calibri" w:cs="Times New Roman"/>
        </w:rPr>
        <w:t>er, plusieurs liens ne prennent</w:t>
      </w:r>
      <w:r>
        <w:rPr>
          <w:rFonts w:eastAsia="Calibri" w:cs="Times New Roman"/>
        </w:rPr>
        <w:t xml:space="preserve"> pas le focus</w:t>
      </w:r>
      <w:r w:rsidR="00BC395E">
        <w:rPr>
          <w:rFonts w:eastAsia="Calibri" w:cs="Times New Roman"/>
        </w:rPr>
        <w:t>.</w:t>
      </w:r>
    </w:p>
    <w:p w14:paraId="0D90438C" w14:textId="77777777" w:rsidR="000862CD" w:rsidRDefault="00BC395E" w:rsidP="00095AB3">
      <w:pPr>
        <w:pStyle w:val="Paragraphedeliste"/>
        <w:numPr>
          <w:ilvl w:val="0"/>
          <w:numId w:val="58"/>
        </w:numPr>
        <w:spacing w:after="200" w:line="360" w:lineRule="auto"/>
        <w:ind w:left="993"/>
        <w:jc w:val="both"/>
        <w:rPr>
          <w:rFonts w:eastAsia="Calibri" w:cs="Times New Roman"/>
        </w:rPr>
      </w:pPr>
      <w:r>
        <w:rPr>
          <w:rFonts w:eastAsia="Calibri" w:cs="Times New Roman"/>
        </w:rPr>
        <w:t xml:space="preserve">Il y </w:t>
      </w:r>
      <w:r w:rsidR="000862CD">
        <w:rPr>
          <w:rFonts w:eastAsia="Calibri" w:cs="Times New Roman"/>
        </w:rPr>
        <w:t>a des boutons qui ne sont pas atteignable</w:t>
      </w:r>
      <w:r>
        <w:rPr>
          <w:rFonts w:eastAsia="Calibri" w:cs="Times New Roman"/>
        </w:rPr>
        <w:t>s</w:t>
      </w:r>
      <w:r w:rsidR="000862CD">
        <w:rPr>
          <w:rFonts w:eastAsia="Calibri" w:cs="Times New Roman"/>
        </w:rPr>
        <w:t xml:space="preserve"> au clavier.</w:t>
      </w:r>
    </w:p>
    <w:p w14:paraId="727C1837" w14:textId="77777777" w:rsidR="000862CD" w:rsidRDefault="000862CD" w:rsidP="00095AB3">
      <w:pPr>
        <w:pStyle w:val="Paragraphedeliste"/>
        <w:numPr>
          <w:ilvl w:val="0"/>
          <w:numId w:val="58"/>
        </w:numPr>
        <w:spacing w:after="200" w:line="360" w:lineRule="auto"/>
        <w:ind w:left="851"/>
        <w:jc w:val="both"/>
        <w:rPr>
          <w:rFonts w:eastAsia="Calibri" w:cs="Times New Roman"/>
        </w:rPr>
      </w:pPr>
      <w:r>
        <w:rPr>
          <w:rFonts w:eastAsia="Calibri" w:cs="Times New Roman"/>
        </w:rPr>
        <w:t>Il existe des pièges lors de la navigation clavier,</w:t>
      </w:r>
      <w:r w:rsidR="00BC395E">
        <w:rPr>
          <w:rFonts w:eastAsia="Calibri" w:cs="Times New Roman"/>
        </w:rPr>
        <w:t xml:space="preserve"> par</w:t>
      </w:r>
      <w:r>
        <w:rPr>
          <w:rFonts w:eastAsia="Calibri" w:cs="Times New Roman"/>
        </w:rPr>
        <w:t xml:space="preserve"> exemple</w:t>
      </w:r>
      <w:r w:rsidR="00BC395E">
        <w:rPr>
          <w:rFonts w:eastAsia="Calibri" w:cs="Times New Roman"/>
        </w:rPr>
        <w:t> : pour</w:t>
      </w:r>
      <w:r>
        <w:rPr>
          <w:rFonts w:eastAsia="Calibri" w:cs="Times New Roman"/>
        </w:rPr>
        <w:t xml:space="preserve"> accéder, à un projet ou à une affaire par domaine ou par département, le focus se repositionne sur le champ à </w:t>
      </w:r>
      <w:r w:rsidR="00BC395E">
        <w:rPr>
          <w:rFonts w:eastAsia="Calibri" w:cs="Times New Roman"/>
        </w:rPr>
        <w:t>re, renseigner comme pour une recherche par code projet</w:t>
      </w:r>
      <w:r>
        <w:rPr>
          <w:rFonts w:eastAsia="Calibri" w:cs="Times New Roman"/>
        </w:rPr>
        <w:t>.</w:t>
      </w:r>
    </w:p>
    <w:p w14:paraId="41F336E1" w14:textId="77777777" w:rsidR="00EE3F89" w:rsidRDefault="00EE3F89" w:rsidP="00EE3F89">
      <w:pPr>
        <w:pStyle w:val="Paragraphedeliste"/>
        <w:spacing w:after="200" w:line="360" w:lineRule="auto"/>
        <w:ind w:left="851"/>
        <w:jc w:val="both"/>
        <w:rPr>
          <w:rFonts w:eastAsia="Calibri" w:cs="Times New Roman"/>
        </w:rPr>
      </w:pPr>
    </w:p>
    <w:p w14:paraId="1DB9E554" w14:textId="77777777" w:rsidR="0062349B" w:rsidRDefault="0062349B" w:rsidP="00095AB3">
      <w:pPr>
        <w:pStyle w:val="Titre1"/>
        <w:jc w:val="both"/>
      </w:pPr>
      <w:bookmarkStart w:id="44" w:name="_Toc411199800"/>
      <w:r>
        <w:t>Accompagnement de la mission handicap dans le service « Offre IT dédiée »</w:t>
      </w:r>
      <w:bookmarkEnd w:id="44"/>
    </w:p>
    <w:p w14:paraId="63B925D7" w14:textId="77777777" w:rsidR="00EE3F89" w:rsidRPr="00EE3F89" w:rsidRDefault="00EE3F89" w:rsidP="00EE3F89"/>
    <w:p w14:paraId="7F9F77FE" w14:textId="7D8590ED" w:rsidR="0062349B" w:rsidRDefault="003525D1" w:rsidP="003525D1">
      <w:pPr>
        <w:pStyle w:val="Titre2"/>
        <w:spacing w:line="360" w:lineRule="auto"/>
        <w:ind w:left="0"/>
        <w:jc w:val="both"/>
      </w:pPr>
      <w:bookmarkStart w:id="45" w:name="_Toc411199801"/>
      <w:r>
        <w:t>Présentation d</w:t>
      </w:r>
      <w:r w:rsidR="0062349B">
        <w:t>u service Offre IT dédié</w:t>
      </w:r>
      <w:r>
        <w:t>e</w:t>
      </w:r>
      <w:bookmarkEnd w:id="45"/>
    </w:p>
    <w:p w14:paraId="23CB391F" w14:textId="77777777" w:rsidR="0062349B" w:rsidRDefault="0062349B" w:rsidP="00095AB3">
      <w:pPr>
        <w:spacing w:line="360" w:lineRule="auto"/>
        <w:jc w:val="both"/>
        <w:rPr>
          <w:rFonts w:eastAsia="Times New Roman" w:cs="Times New Roman"/>
          <w:szCs w:val="24"/>
          <w:lang w:eastAsia="fr-FR"/>
        </w:rPr>
      </w:pPr>
      <w:r w:rsidRPr="0084148A">
        <w:rPr>
          <w:rFonts w:cs="Times New Roman"/>
          <w:szCs w:val="24"/>
        </w:rPr>
        <w:t>Un n</w:t>
      </w:r>
      <w:r>
        <w:rPr>
          <w:rFonts w:cs="Times New Roman"/>
          <w:szCs w:val="24"/>
        </w:rPr>
        <w:t xml:space="preserve">ouveau service,  proposé dans l’intranet EDF, a été déployé pour </w:t>
      </w:r>
      <w:r w:rsidRPr="0084148A">
        <w:rPr>
          <w:rFonts w:cs="Times New Roman"/>
          <w:szCs w:val="24"/>
        </w:rPr>
        <w:t>la mission handicap</w:t>
      </w:r>
      <w:r>
        <w:rPr>
          <w:rFonts w:cs="Times New Roman"/>
          <w:szCs w:val="24"/>
        </w:rPr>
        <w:t xml:space="preserve"> sous le nom « Offre IT dédiée</w:t>
      </w:r>
      <w:r w:rsidRPr="0084148A">
        <w:rPr>
          <w:rFonts w:cs="Times New Roman"/>
          <w:szCs w:val="24"/>
        </w:rPr>
        <w:t> »</w:t>
      </w:r>
      <w:r>
        <w:rPr>
          <w:rFonts w:cs="Times New Roman"/>
          <w:szCs w:val="24"/>
        </w:rPr>
        <w:t>. Ce service propose une solution d’</w:t>
      </w:r>
      <w:r>
        <w:rPr>
          <w:rFonts w:eastAsia="Times New Roman" w:cs="Times New Roman"/>
          <w:szCs w:val="24"/>
          <w:lang w:eastAsia="fr-FR"/>
        </w:rPr>
        <w:t>accompagnement</w:t>
      </w:r>
      <w:r w:rsidRPr="0084148A">
        <w:rPr>
          <w:rFonts w:eastAsia="Times New Roman" w:cs="Times New Roman"/>
          <w:szCs w:val="24"/>
          <w:lang w:eastAsia="fr-FR"/>
        </w:rPr>
        <w:t xml:space="preserve"> pour répondre aux besoins d’adaptation du poste de travail  Infor</w:t>
      </w:r>
      <w:r>
        <w:rPr>
          <w:rFonts w:eastAsia="Times New Roman" w:cs="Times New Roman"/>
          <w:szCs w:val="24"/>
          <w:lang w:eastAsia="fr-FR"/>
        </w:rPr>
        <w:t>matique et/ou Téléphonique dans le cas d’une</w:t>
      </w:r>
      <w:r w:rsidRPr="0084148A">
        <w:rPr>
          <w:rFonts w:eastAsia="Times New Roman" w:cs="Times New Roman"/>
          <w:szCs w:val="24"/>
          <w:lang w:eastAsia="fr-FR"/>
        </w:rPr>
        <w:t xml:space="preserve"> situation de handicap :</w:t>
      </w:r>
    </w:p>
    <w:p w14:paraId="465B18D4" w14:textId="0815C458" w:rsidR="0062349B" w:rsidRPr="0084148A" w:rsidRDefault="0062349B" w:rsidP="00095AB3">
      <w:pPr>
        <w:spacing w:line="360" w:lineRule="auto"/>
        <w:jc w:val="both"/>
        <w:rPr>
          <w:rFonts w:eastAsia="Times New Roman" w:cs="Times New Roman"/>
          <w:szCs w:val="24"/>
          <w:lang w:eastAsia="fr-FR"/>
        </w:rPr>
      </w:pPr>
      <w:r>
        <w:rPr>
          <w:rFonts w:eastAsia="Times New Roman" w:cs="Times New Roman"/>
          <w:szCs w:val="24"/>
          <w:lang w:eastAsia="fr-FR"/>
        </w:rPr>
        <w:t>« Handicap IT adapté » en détail</w:t>
      </w:r>
      <w:r w:rsidR="003525D1">
        <w:rPr>
          <w:rFonts w:eastAsia="Times New Roman" w:cs="Times New Roman"/>
          <w:szCs w:val="24"/>
          <w:lang w:eastAsia="fr-FR"/>
        </w:rPr>
        <w:t>,</w:t>
      </w:r>
      <w:r>
        <w:rPr>
          <w:rFonts w:eastAsia="Times New Roman" w:cs="Times New Roman"/>
          <w:szCs w:val="24"/>
          <w:lang w:eastAsia="fr-FR"/>
        </w:rPr>
        <w:t xml:space="preserve"> c’est : </w:t>
      </w:r>
    </w:p>
    <w:p w14:paraId="2FD44A31" w14:textId="77777777" w:rsidR="0062349B" w:rsidRPr="0084148A" w:rsidRDefault="0062349B" w:rsidP="00095AB3">
      <w:pPr>
        <w:numPr>
          <w:ilvl w:val="0"/>
          <w:numId w:val="37"/>
        </w:numPr>
        <w:spacing w:before="100" w:beforeAutospacing="1" w:after="100" w:afterAutospacing="1" w:line="360" w:lineRule="auto"/>
        <w:jc w:val="both"/>
        <w:rPr>
          <w:rFonts w:eastAsia="Times New Roman" w:cs="Times New Roman"/>
          <w:szCs w:val="24"/>
          <w:lang w:eastAsia="fr-FR"/>
        </w:rPr>
      </w:pPr>
      <w:r w:rsidRPr="0084148A">
        <w:rPr>
          <w:rFonts w:eastAsia="Times New Roman" w:cs="Times New Roman"/>
          <w:szCs w:val="24"/>
          <w:lang w:eastAsia="fr-FR"/>
        </w:rPr>
        <w:t>Un point d’en</w:t>
      </w:r>
      <w:r>
        <w:rPr>
          <w:rFonts w:eastAsia="Times New Roman" w:cs="Times New Roman"/>
          <w:szCs w:val="24"/>
          <w:lang w:eastAsia="fr-FR"/>
        </w:rPr>
        <w:t>trée unique pour les demandes de matériels et logiciels IT via</w:t>
      </w:r>
      <w:r w:rsidRPr="0084148A">
        <w:rPr>
          <w:rFonts w:eastAsia="Times New Roman" w:cs="Times New Roman"/>
          <w:szCs w:val="24"/>
          <w:lang w:eastAsia="fr-FR"/>
        </w:rPr>
        <w:t xml:space="preserve"> le correspondant handicap local.</w:t>
      </w:r>
    </w:p>
    <w:p w14:paraId="7E2F1715" w14:textId="77777777" w:rsidR="0062349B" w:rsidRPr="0084148A" w:rsidRDefault="0062349B" w:rsidP="00095AB3">
      <w:pPr>
        <w:numPr>
          <w:ilvl w:val="0"/>
          <w:numId w:val="37"/>
        </w:numPr>
        <w:spacing w:before="100" w:beforeAutospacing="1" w:after="100" w:afterAutospacing="1" w:line="360" w:lineRule="auto"/>
        <w:jc w:val="both"/>
        <w:rPr>
          <w:rFonts w:eastAsia="Times New Roman" w:cs="Times New Roman"/>
          <w:szCs w:val="24"/>
          <w:lang w:eastAsia="fr-FR"/>
        </w:rPr>
      </w:pPr>
      <w:r w:rsidRPr="0084148A">
        <w:rPr>
          <w:rFonts w:eastAsia="Times New Roman" w:cs="Times New Roman"/>
          <w:szCs w:val="24"/>
          <w:lang w:eastAsia="fr-FR"/>
        </w:rPr>
        <w:t>Une offre de Service « environnement de travail informatique et téléphonique adapté pour les personnes</w:t>
      </w:r>
      <w:r>
        <w:rPr>
          <w:rFonts w:eastAsia="Times New Roman" w:cs="Times New Roman"/>
          <w:szCs w:val="24"/>
          <w:lang w:eastAsia="fr-FR"/>
        </w:rPr>
        <w:t xml:space="preserve"> en situation de handicap», afin de </w:t>
      </w:r>
      <w:r w:rsidRPr="0084148A">
        <w:rPr>
          <w:rFonts w:eastAsia="Times New Roman" w:cs="Times New Roman"/>
          <w:szCs w:val="24"/>
          <w:lang w:eastAsia="fr-FR"/>
        </w:rPr>
        <w:t>répondre aux besoins d’adaptation</w:t>
      </w:r>
      <w:r>
        <w:rPr>
          <w:rFonts w:eastAsia="Times New Roman" w:cs="Times New Roman"/>
          <w:szCs w:val="24"/>
          <w:lang w:eastAsia="fr-FR"/>
        </w:rPr>
        <w:t>s</w:t>
      </w:r>
      <w:r w:rsidRPr="0084148A">
        <w:rPr>
          <w:rFonts w:eastAsia="Times New Roman" w:cs="Times New Roman"/>
          <w:szCs w:val="24"/>
          <w:lang w:eastAsia="fr-FR"/>
        </w:rPr>
        <w:t xml:space="preserve"> de certains </w:t>
      </w:r>
      <w:r>
        <w:rPr>
          <w:rFonts w:eastAsia="Times New Roman" w:cs="Times New Roman"/>
          <w:szCs w:val="24"/>
          <w:lang w:eastAsia="fr-FR"/>
        </w:rPr>
        <w:t>postes d’agent</w:t>
      </w:r>
      <w:r w:rsidRPr="0084148A">
        <w:rPr>
          <w:rFonts w:eastAsia="Times New Roman" w:cs="Times New Roman"/>
          <w:szCs w:val="24"/>
          <w:lang w:eastAsia="fr-FR"/>
        </w:rPr>
        <w:t xml:space="preserve"> en situation de handicap.</w:t>
      </w:r>
    </w:p>
    <w:p w14:paraId="6F95864C" w14:textId="77777777" w:rsidR="0062349B" w:rsidRDefault="0062349B" w:rsidP="00095AB3">
      <w:pPr>
        <w:numPr>
          <w:ilvl w:val="0"/>
          <w:numId w:val="37"/>
        </w:numPr>
        <w:spacing w:before="100" w:beforeAutospacing="1" w:after="100" w:afterAutospacing="1" w:line="360" w:lineRule="auto"/>
        <w:jc w:val="both"/>
        <w:rPr>
          <w:rFonts w:eastAsia="Times New Roman" w:cs="Times New Roman"/>
          <w:szCs w:val="24"/>
          <w:lang w:eastAsia="fr-FR"/>
        </w:rPr>
      </w:pPr>
      <w:r w:rsidRPr="0084148A">
        <w:rPr>
          <w:rFonts w:eastAsia="Times New Roman" w:cs="Times New Roman"/>
          <w:szCs w:val="24"/>
          <w:lang w:eastAsia="fr-FR"/>
        </w:rPr>
        <w:t>Une formation individualisée aux  matériels</w:t>
      </w:r>
      <w:r>
        <w:rPr>
          <w:rFonts w:eastAsia="Times New Roman" w:cs="Times New Roman"/>
          <w:szCs w:val="24"/>
          <w:lang w:eastAsia="fr-FR"/>
        </w:rPr>
        <w:t>/logiciels spécifiques</w:t>
      </w:r>
      <w:r w:rsidRPr="0084148A">
        <w:rPr>
          <w:rFonts w:eastAsia="Times New Roman" w:cs="Times New Roman"/>
          <w:szCs w:val="24"/>
          <w:lang w:eastAsia="fr-FR"/>
        </w:rPr>
        <w:t>.</w:t>
      </w:r>
    </w:p>
    <w:p w14:paraId="564E139C" w14:textId="77777777" w:rsidR="0062349B" w:rsidRDefault="0062349B" w:rsidP="00095AB3">
      <w:pPr>
        <w:spacing w:before="100" w:beforeAutospacing="1" w:after="100" w:afterAutospacing="1" w:line="360" w:lineRule="auto"/>
        <w:ind w:left="426"/>
        <w:jc w:val="both"/>
        <w:rPr>
          <w:rFonts w:eastAsia="Times New Roman" w:cs="Times New Roman"/>
          <w:szCs w:val="24"/>
          <w:lang w:eastAsia="fr-FR"/>
        </w:rPr>
      </w:pPr>
      <w:r>
        <w:rPr>
          <w:rFonts w:eastAsia="Times New Roman" w:cs="Times New Roman"/>
          <w:szCs w:val="24"/>
          <w:lang w:eastAsia="fr-FR"/>
        </w:rPr>
        <w:lastRenderedPageBreak/>
        <w:t>Ce service est géré pour la mission handicap par une équipe IT spécifique. Pour chaque demande de matériel adapté, il est nécessaire au préalable de compléter certains formulaires téléchargeables en ligne à renvoyer en version électronique, en fonction du besoin :</w:t>
      </w:r>
    </w:p>
    <w:p w14:paraId="0C532735" w14:textId="77777777" w:rsidR="0062349B" w:rsidRDefault="0062349B" w:rsidP="00095AB3">
      <w:pPr>
        <w:pStyle w:val="Paragraphedeliste"/>
        <w:numPr>
          <w:ilvl w:val="0"/>
          <w:numId w:val="43"/>
        </w:numPr>
        <w:spacing w:before="100" w:beforeAutospacing="1" w:after="100" w:afterAutospacing="1" w:line="360" w:lineRule="auto"/>
        <w:jc w:val="both"/>
        <w:rPr>
          <w:rFonts w:eastAsia="Times New Roman" w:cs="Times New Roman"/>
          <w:szCs w:val="24"/>
          <w:lang w:eastAsia="fr-FR"/>
        </w:rPr>
      </w:pPr>
      <w:r>
        <w:rPr>
          <w:rFonts w:eastAsia="Times New Roman" w:cs="Times New Roman"/>
          <w:szCs w:val="24"/>
          <w:lang w:eastAsia="fr-FR"/>
        </w:rPr>
        <w:t>Un formulaire de demande de poste et de matériel IT adapté.</w:t>
      </w:r>
    </w:p>
    <w:p w14:paraId="6D13E66E" w14:textId="77777777" w:rsidR="0062349B" w:rsidRDefault="0062349B" w:rsidP="00095AB3">
      <w:pPr>
        <w:pStyle w:val="Paragraphedeliste"/>
        <w:numPr>
          <w:ilvl w:val="0"/>
          <w:numId w:val="43"/>
        </w:numPr>
        <w:spacing w:before="100" w:beforeAutospacing="1" w:after="100" w:afterAutospacing="1" w:line="360" w:lineRule="auto"/>
        <w:jc w:val="both"/>
        <w:rPr>
          <w:rFonts w:eastAsia="Times New Roman" w:cs="Times New Roman"/>
          <w:szCs w:val="24"/>
          <w:lang w:eastAsia="fr-FR"/>
        </w:rPr>
      </w:pPr>
      <w:r>
        <w:rPr>
          <w:rFonts w:eastAsia="Times New Roman" w:cs="Times New Roman"/>
          <w:szCs w:val="24"/>
          <w:lang w:eastAsia="fr-FR"/>
        </w:rPr>
        <w:t>Un formulaire de demande de téléphonie mobile adapté.</w:t>
      </w:r>
    </w:p>
    <w:p w14:paraId="2F7C036C" w14:textId="77777777" w:rsidR="0062349B" w:rsidRDefault="0062349B" w:rsidP="00095AB3">
      <w:pPr>
        <w:pStyle w:val="Paragraphedeliste"/>
        <w:numPr>
          <w:ilvl w:val="0"/>
          <w:numId w:val="43"/>
        </w:numPr>
        <w:spacing w:before="100" w:beforeAutospacing="1" w:after="100" w:afterAutospacing="1" w:line="360" w:lineRule="auto"/>
        <w:jc w:val="both"/>
        <w:rPr>
          <w:rFonts w:eastAsia="Times New Roman" w:cs="Times New Roman"/>
          <w:szCs w:val="24"/>
          <w:lang w:eastAsia="fr-FR"/>
        </w:rPr>
      </w:pPr>
      <w:r>
        <w:rPr>
          <w:rFonts w:eastAsia="Times New Roman" w:cs="Times New Roman"/>
          <w:szCs w:val="24"/>
          <w:lang w:eastAsia="fr-FR"/>
        </w:rPr>
        <w:t>Un formulaire de demande de plateforme auditive.</w:t>
      </w:r>
    </w:p>
    <w:p w14:paraId="439C0AA5" w14:textId="77777777" w:rsidR="0062349B" w:rsidRPr="00A91F86" w:rsidRDefault="0062349B" w:rsidP="00095AB3">
      <w:pPr>
        <w:pStyle w:val="Paragraphedeliste"/>
        <w:numPr>
          <w:ilvl w:val="0"/>
          <w:numId w:val="43"/>
        </w:numPr>
        <w:spacing w:before="100" w:beforeAutospacing="1" w:after="100" w:afterAutospacing="1" w:line="360" w:lineRule="auto"/>
        <w:jc w:val="both"/>
        <w:rPr>
          <w:rFonts w:eastAsia="Times New Roman" w:cs="Times New Roman"/>
          <w:szCs w:val="24"/>
          <w:lang w:eastAsia="fr-FR"/>
        </w:rPr>
      </w:pPr>
      <w:r>
        <w:rPr>
          <w:rFonts w:eastAsia="Times New Roman" w:cs="Times New Roman"/>
          <w:szCs w:val="24"/>
          <w:lang w:eastAsia="fr-FR"/>
        </w:rPr>
        <w:t>Un formulaire de demande de logiciel adapté.</w:t>
      </w:r>
    </w:p>
    <w:p w14:paraId="54512F8F" w14:textId="77777777" w:rsidR="0062349B" w:rsidRDefault="0062349B" w:rsidP="00095AB3">
      <w:pPr>
        <w:pStyle w:val="Titre2"/>
        <w:spacing w:line="360" w:lineRule="auto"/>
        <w:ind w:left="0"/>
      </w:pPr>
      <w:bookmarkStart w:id="46" w:name="_Toc411199802"/>
      <w:r>
        <w:t>Définition de la mission</w:t>
      </w:r>
      <w:bookmarkEnd w:id="46"/>
    </w:p>
    <w:p w14:paraId="499A7610" w14:textId="135E803F" w:rsidR="0062349B" w:rsidRPr="00D50D82" w:rsidRDefault="0062349B" w:rsidP="00095AB3">
      <w:pPr>
        <w:spacing w:line="360" w:lineRule="auto"/>
        <w:jc w:val="both"/>
      </w:pPr>
      <w:r>
        <w:t>Cette mission a pour objectif d’accompagner la mission handicap à mettre en ligne des outils pour l’offre IT dédiée</w:t>
      </w:r>
      <w:r w:rsidR="003525D1">
        <w:t> :</w:t>
      </w:r>
    </w:p>
    <w:p w14:paraId="45B019FB" w14:textId="77777777" w:rsidR="0062349B" w:rsidRPr="00C16FB1" w:rsidRDefault="0062349B" w:rsidP="00095AB3">
      <w:pPr>
        <w:pStyle w:val="Paragraphedeliste"/>
        <w:numPr>
          <w:ilvl w:val="0"/>
          <w:numId w:val="38"/>
        </w:numPr>
        <w:spacing w:line="360" w:lineRule="auto"/>
        <w:jc w:val="both"/>
        <w:rPr>
          <w:rFonts w:cs="Times New Roman"/>
          <w:szCs w:val="24"/>
        </w:rPr>
      </w:pPr>
      <w:r>
        <w:rPr>
          <w:rFonts w:cs="Times New Roman"/>
          <w:szCs w:val="24"/>
        </w:rPr>
        <w:t>Publication de l’article en version accessible dans l’intranet EDF</w:t>
      </w:r>
      <w:r w:rsidRPr="00C16FB1">
        <w:rPr>
          <w:rFonts w:cs="Times New Roman"/>
          <w:szCs w:val="24"/>
        </w:rPr>
        <w:t>.</w:t>
      </w:r>
    </w:p>
    <w:p w14:paraId="0FE187AE" w14:textId="77777777" w:rsidR="0062349B" w:rsidRPr="00C16FB1" w:rsidRDefault="0062349B" w:rsidP="00095AB3">
      <w:pPr>
        <w:pStyle w:val="Paragraphedeliste"/>
        <w:numPr>
          <w:ilvl w:val="0"/>
          <w:numId w:val="38"/>
        </w:numPr>
        <w:spacing w:line="360" w:lineRule="auto"/>
        <w:jc w:val="both"/>
        <w:rPr>
          <w:rFonts w:cs="Times New Roman"/>
          <w:szCs w:val="24"/>
        </w:rPr>
      </w:pPr>
      <w:r>
        <w:rPr>
          <w:rFonts w:cs="Times New Roman"/>
          <w:szCs w:val="24"/>
        </w:rPr>
        <w:t>Modifier</w:t>
      </w:r>
      <w:r w:rsidRPr="00C16FB1">
        <w:rPr>
          <w:rFonts w:cs="Times New Roman"/>
          <w:szCs w:val="24"/>
        </w:rPr>
        <w:t xml:space="preserve"> les formulaires de demande</w:t>
      </w:r>
      <w:r>
        <w:rPr>
          <w:rFonts w:cs="Times New Roman"/>
          <w:szCs w:val="24"/>
        </w:rPr>
        <w:t>. Ceci dans le but de réaliser une version accessible pour chacun des formulaires. Ces formulaires sont complétés par les correspondant handicap qui peuvent être malvoyant ou non voyant. Ils sont validés</w:t>
      </w:r>
      <w:r w:rsidRPr="00C16FB1">
        <w:rPr>
          <w:rFonts w:cs="Times New Roman"/>
          <w:szCs w:val="24"/>
        </w:rPr>
        <w:t xml:space="preserve"> </w:t>
      </w:r>
      <w:r>
        <w:rPr>
          <w:rFonts w:cs="Times New Roman"/>
          <w:szCs w:val="24"/>
        </w:rPr>
        <w:t>par un expert handicap qui lui est atteint d’un handicap visuel.</w:t>
      </w:r>
    </w:p>
    <w:p w14:paraId="5A1EDB5A" w14:textId="77777777" w:rsidR="0062349B" w:rsidRDefault="0062349B" w:rsidP="00095AB3">
      <w:pPr>
        <w:pStyle w:val="Titre2"/>
        <w:ind w:left="0"/>
        <w:jc w:val="both"/>
      </w:pPr>
      <w:bookmarkStart w:id="47" w:name="_Toc411199803"/>
      <w:r>
        <w:t>Ressources matériels</w:t>
      </w:r>
      <w:bookmarkEnd w:id="47"/>
    </w:p>
    <w:p w14:paraId="6CD1EDED" w14:textId="77777777" w:rsidR="0062349B" w:rsidRPr="00C16FB1" w:rsidRDefault="0062349B" w:rsidP="00095AB3">
      <w:pPr>
        <w:pStyle w:val="Paragraphedeliste"/>
        <w:numPr>
          <w:ilvl w:val="0"/>
          <w:numId w:val="40"/>
        </w:numPr>
        <w:spacing w:line="360" w:lineRule="auto"/>
        <w:jc w:val="both"/>
        <w:rPr>
          <w:rFonts w:cs="Times New Roman"/>
          <w:szCs w:val="24"/>
        </w:rPr>
      </w:pPr>
      <w:r>
        <w:rPr>
          <w:rFonts w:cs="Times New Roman"/>
          <w:szCs w:val="24"/>
        </w:rPr>
        <w:t>O</w:t>
      </w:r>
      <w:r w:rsidRPr="00C16FB1">
        <w:rPr>
          <w:rFonts w:cs="Times New Roman"/>
          <w:szCs w:val="24"/>
        </w:rPr>
        <w:t>rdinateur</w:t>
      </w:r>
    </w:p>
    <w:p w14:paraId="4CA17BF5" w14:textId="77777777" w:rsidR="0062349B" w:rsidRPr="00C16FB1" w:rsidRDefault="0062349B" w:rsidP="00095AB3">
      <w:pPr>
        <w:pStyle w:val="Paragraphedeliste"/>
        <w:numPr>
          <w:ilvl w:val="0"/>
          <w:numId w:val="40"/>
        </w:numPr>
        <w:spacing w:line="360" w:lineRule="auto"/>
        <w:jc w:val="both"/>
        <w:rPr>
          <w:rFonts w:cs="Times New Roman"/>
          <w:szCs w:val="24"/>
        </w:rPr>
      </w:pPr>
      <w:r w:rsidRPr="00C16FB1">
        <w:rPr>
          <w:rFonts w:cs="Times New Roman"/>
          <w:szCs w:val="24"/>
        </w:rPr>
        <w:t>L’article « Handicap IT Adapté » sous Intranet EDF  ‘’Vivre EDF On Line’’</w:t>
      </w:r>
    </w:p>
    <w:p w14:paraId="6A1D3E58" w14:textId="77777777" w:rsidR="0062349B" w:rsidRPr="00C16FB1" w:rsidRDefault="0062349B" w:rsidP="00095AB3">
      <w:pPr>
        <w:pStyle w:val="Paragraphedeliste"/>
        <w:numPr>
          <w:ilvl w:val="0"/>
          <w:numId w:val="40"/>
        </w:numPr>
        <w:spacing w:line="360" w:lineRule="auto"/>
        <w:jc w:val="both"/>
        <w:rPr>
          <w:rFonts w:cs="Times New Roman"/>
          <w:szCs w:val="24"/>
        </w:rPr>
      </w:pPr>
      <w:r w:rsidRPr="00C16FB1">
        <w:rPr>
          <w:rFonts w:cs="Times New Roman"/>
          <w:szCs w:val="24"/>
        </w:rPr>
        <w:t xml:space="preserve">Les lecteurs d’écrans </w:t>
      </w:r>
      <w:r w:rsidRPr="00C16FB1">
        <w:rPr>
          <w:rFonts w:cs="Times New Roman"/>
          <w:b/>
          <w:i/>
          <w:szCs w:val="24"/>
        </w:rPr>
        <w:t>JAWS</w:t>
      </w:r>
      <w:r w:rsidRPr="00C16FB1">
        <w:rPr>
          <w:rFonts w:cs="Times New Roman"/>
          <w:szCs w:val="24"/>
        </w:rPr>
        <w:t xml:space="preserve"> et </w:t>
      </w:r>
      <w:r w:rsidRPr="00C16FB1">
        <w:rPr>
          <w:rFonts w:cs="Times New Roman"/>
          <w:b/>
          <w:i/>
          <w:szCs w:val="24"/>
        </w:rPr>
        <w:t>ZOOMTEXT</w:t>
      </w:r>
    </w:p>
    <w:p w14:paraId="7EED95B9" w14:textId="77777777" w:rsidR="0062349B" w:rsidRPr="00C16FB1" w:rsidRDefault="0062349B" w:rsidP="00095AB3">
      <w:pPr>
        <w:pStyle w:val="Paragraphedeliste"/>
        <w:numPr>
          <w:ilvl w:val="0"/>
          <w:numId w:val="40"/>
        </w:numPr>
        <w:spacing w:line="360" w:lineRule="auto"/>
        <w:jc w:val="both"/>
        <w:rPr>
          <w:rFonts w:cs="Times New Roman"/>
          <w:szCs w:val="24"/>
          <w:lang w:val="en-GB"/>
        </w:rPr>
      </w:pPr>
      <w:r w:rsidRPr="00C16FB1">
        <w:rPr>
          <w:rFonts w:cs="Times New Roman"/>
          <w:szCs w:val="24"/>
          <w:lang w:val="en-GB"/>
        </w:rPr>
        <w:t xml:space="preserve">Les modules d’extension </w:t>
      </w:r>
      <w:r w:rsidRPr="00C16FB1">
        <w:rPr>
          <w:rFonts w:cs="Times New Roman"/>
          <w:b/>
          <w:i/>
          <w:szCs w:val="24"/>
          <w:lang w:val="en-GB"/>
        </w:rPr>
        <w:t>Web dévelopers Tools  1.2.5</w:t>
      </w:r>
      <w:r w:rsidRPr="00C16FB1">
        <w:rPr>
          <w:rFonts w:cs="Times New Roman"/>
          <w:szCs w:val="24"/>
          <w:lang w:val="en-GB"/>
        </w:rPr>
        <w:t xml:space="preserve">, </w:t>
      </w:r>
      <w:r w:rsidRPr="00C16FB1">
        <w:rPr>
          <w:rFonts w:cs="Times New Roman"/>
          <w:b/>
          <w:i/>
          <w:szCs w:val="24"/>
          <w:lang w:val="en-GB"/>
        </w:rPr>
        <w:t>Web Accessibility Toolbar</w:t>
      </w:r>
      <w:r w:rsidRPr="00C16FB1">
        <w:rPr>
          <w:rFonts w:cs="Times New Roman"/>
          <w:szCs w:val="24"/>
          <w:lang w:val="en-GB"/>
        </w:rPr>
        <w:t xml:space="preserve"> et </w:t>
      </w:r>
      <w:r w:rsidRPr="00C16FB1">
        <w:rPr>
          <w:rFonts w:cs="Times New Roman"/>
          <w:b/>
          <w:i/>
          <w:szCs w:val="24"/>
          <w:lang w:val="en-GB"/>
        </w:rPr>
        <w:t>Firebug</w:t>
      </w:r>
      <w:r w:rsidRPr="00C16FB1">
        <w:rPr>
          <w:rFonts w:cs="Times New Roman"/>
          <w:b/>
          <w:szCs w:val="24"/>
          <w:lang w:val="en-GB"/>
        </w:rPr>
        <w:t>.</w:t>
      </w:r>
    </w:p>
    <w:p w14:paraId="7B95DFA7" w14:textId="77777777" w:rsidR="0062349B" w:rsidRPr="00C16FB1" w:rsidRDefault="0062349B" w:rsidP="00095AB3">
      <w:pPr>
        <w:pStyle w:val="Paragraphedeliste"/>
        <w:numPr>
          <w:ilvl w:val="0"/>
          <w:numId w:val="40"/>
        </w:numPr>
        <w:spacing w:line="360" w:lineRule="auto"/>
        <w:jc w:val="both"/>
        <w:rPr>
          <w:rFonts w:cs="Times New Roman"/>
          <w:szCs w:val="24"/>
          <w:lang w:val="en-GB"/>
        </w:rPr>
      </w:pPr>
      <w:r w:rsidRPr="00C16FB1">
        <w:rPr>
          <w:rFonts w:cs="Times New Roman"/>
          <w:szCs w:val="24"/>
          <w:lang w:val="en-GB"/>
        </w:rPr>
        <w:t>Microsoft Office Word 2007</w:t>
      </w:r>
    </w:p>
    <w:p w14:paraId="3FB1F6D7" w14:textId="77777777" w:rsidR="0062349B" w:rsidRPr="00B74868" w:rsidRDefault="0062349B" w:rsidP="00095AB3">
      <w:pPr>
        <w:pStyle w:val="Paragraphedeliste"/>
        <w:ind w:left="1080"/>
        <w:jc w:val="both"/>
        <w:rPr>
          <w:rFonts w:cs="Times New Roman"/>
          <w:lang w:val="en-GB"/>
        </w:rPr>
      </w:pPr>
    </w:p>
    <w:p w14:paraId="2957629C" w14:textId="77777777" w:rsidR="0062349B" w:rsidRDefault="0062349B" w:rsidP="003525D1">
      <w:pPr>
        <w:pStyle w:val="Titre2"/>
        <w:spacing w:line="360" w:lineRule="auto"/>
        <w:ind w:left="0"/>
        <w:jc w:val="both"/>
      </w:pPr>
      <w:bookmarkStart w:id="48" w:name="_Toc410220783"/>
      <w:bookmarkStart w:id="49" w:name="_Toc411199804"/>
      <w:r>
        <w:t>Méthodologie</w:t>
      </w:r>
      <w:bookmarkEnd w:id="48"/>
      <w:bookmarkEnd w:id="49"/>
    </w:p>
    <w:p w14:paraId="186EBF9C" w14:textId="77777777" w:rsidR="0062349B" w:rsidRDefault="0062349B" w:rsidP="00095AB3">
      <w:pPr>
        <w:spacing w:line="360" w:lineRule="auto"/>
        <w:jc w:val="both"/>
        <w:rPr>
          <w:rFonts w:cs="Times New Roman"/>
          <w:szCs w:val="24"/>
        </w:rPr>
      </w:pPr>
      <w:r>
        <w:rPr>
          <w:rFonts w:cs="Times New Roman"/>
          <w:szCs w:val="24"/>
        </w:rPr>
        <w:t>Afin de préparer en amont la rencontre, j’ai procédé aux étapes ci-dessous :</w:t>
      </w:r>
    </w:p>
    <w:p w14:paraId="6BB97B57" w14:textId="77777777" w:rsidR="0062349B" w:rsidRDefault="0062349B" w:rsidP="00095AB3">
      <w:pPr>
        <w:pStyle w:val="Paragraphedeliste"/>
        <w:numPr>
          <w:ilvl w:val="0"/>
          <w:numId w:val="77"/>
        </w:numPr>
        <w:spacing w:line="360" w:lineRule="auto"/>
        <w:jc w:val="both"/>
        <w:rPr>
          <w:rFonts w:cs="Times New Roman"/>
          <w:szCs w:val="24"/>
        </w:rPr>
      </w:pPr>
      <w:r>
        <w:rPr>
          <w:rFonts w:cs="Times New Roman"/>
          <w:szCs w:val="24"/>
        </w:rPr>
        <w:t xml:space="preserve">Tester l’accessibilité de l’article avec le lecteur d’écrans </w:t>
      </w:r>
      <w:r>
        <w:rPr>
          <w:rFonts w:cs="Times New Roman"/>
          <w:b/>
          <w:szCs w:val="24"/>
        </w:rPr>
        <w:t>JAWS</w:t>
      </w:r>
      <w:r>
        <w:rPr>
          <w:rFonts w:cs="Times New Roman"/>
          <w:szCs w:val="24"/>
        </w:rPr>
        <w:t xml:space="preserve"> et la navigation clavier :</w:t>
      </w:r>
    </w:p>
    <w:p w14:paraId="45BDB73C" w14:textId="77777777" w:rsidR="0062349B" w:rsidRDefault="0062349B" w:rsidP="00095AB3">
      <w:pPr>
        <w:pStyle w:val="Paragraphedeliste"/>
        <w:numPr>
          <w:ilvl w:val="0"/>
          <w:numId w:val="78"/>
        </w:numPr>
        <w:spacing w:line="360" w:lineRule="auto"/>
        <w:ind w:left="1560"/>
        <w:jc w:val="both"/>
        <w:rPr>
          <w:rFonts w:cs="Times New Roman"/>
          <w:szCs w:val="24"/>
        </w:rPr>
      </w:pPr>
      <w:r>
        <w:rPr>
          <w:rFonts w:cs="Times New Roman"/>
          <w:szCs w:val="24"/>
        </w:rPr>
        <w:t>L’</w:t>
      </w:r>
      <w:r>
        <w:rPr>
          <w:rFonts w:cs="Times New Roman"/>
          <w:i/>
          <w:szCs w:val="24"/>
        </w:rPr>
        <w:t xml:space="preserve">ordre de lecture </w:t>
      </w:r>
      <w:r>
        <w:rPr>
          <w:rFonts w:cs="Times New Roman"/>
          <w:szCs w:val="24"/>
        </w:rPr>
        <w:t>de la publication est-il logique ?</w:t>
      </w:r>
    </w:p>
    <w:p w14:paraId="1A2B51BD" w14:textId="77777777" w:rsidR="0062349B" w:rsidRDefault="0062349B" w:rsidP="00095AB3">
      <w:pPr>
        <w:pStyle w:val="Paragraphedeliste"/>
        <w:numPr>
          <w:ilvl w:val="0"/>
          <w:numId w:val="78"/>
        </w:numPr>
        <w:spacing w:line="360" w:lineRule="auto"/>
        <w:ind w:left="1560"/>
        <w:jc w:val="both"/>
        <w:rPr>
          <w:rFonts w:cs="Times New Roman"/>
          <w:szCs w:val="24"/>
        </w:rPr>
      </w:pPr>
      <w:r>
        <w:rPr>
          <w:rFonts w:cs="Times New Roman"/>
          <w:szCs w:val="24"/>
        </w:rPr>
        <w:t xml:space="preserve">Les </w:t>
      </w:r>
      <w:r>
        <w:rPr>
          <w:rFonts w:cs="Times New Roman"/>
          <w:i/>
          <w:szCs w:val="24"/>
        </w:rPr>
        <w:t>éléments de la page</w:t>
      </w:r>
      <w:r>
        <w:rPr>
          <w:rFonts w:cs="Times New Roman"/>
          <w:szCs w:val="24"/>
        </w:rPr>
        <w:t xml:space="preserve"> de type titres, paragraphes, listes, liens, etc…, sont-ils identifiables, pertinents et compréhensibles ?</w:t>
      </w:r>
    </w:p>
    <w:p w14:paraId="0AEB8A71" w14:textId="1C5FCB68" w:rsidR="0062349B" w:rsidRDefault="0062349B" w:rsidP="00095AB3">
      <w:pPr>
        <w:pStyle w:val="Paragraphedeliste"/>
        <w:numPr>
          <w:ilvl w:val="0"/>
          <w:numId w:val="78"/>
        </w:numPr>
        <w:spacing w:line="360" w:lineRule="auto"/>
        <w:ind w:left="1560"/>
        <w:jc w:val="both"/>
        <w:rPr>
          <w:rFonts w:cs="Times New Roman"/>
          <w:szCs w:val="24"/>
        </w:rPr>
      </w:pPr>
      <w:r>
        <w:rPr>
          <w:rFonts w:cs="Times New Roman"/>
          <w:szCs w:val="24"/>
        </w:rPr>
        <w:t>L’</w:t>
      </w:r>
      <w:r>
        <w:rPr>
          <w:rFonts w:cs="Times New Roman"/>
          <w:i/>
          <w:szCs w:val="24"/>
        </w:rPr>
        <w:t xml:space="preserve">affichage de la liste des titres </w:t>
      </w:r>
      <w:r>
        <w:rPr>
          <w:rFonts w:cs="Times New Roman"/>
          <w:szCs w:val="24"/>
        </w:rPr>
        <w:t xml:space="preserve">de hiérarchie, via le raccourci clavier </w:t>
      </w:r>
      <w:r>
        <w:rPr>
          <w:rFonts w:cs="Times New Roman"/>
          <w:b/>
          <w:szCs w:val="24"/>
        </w:rPr>
        <w:t>« Inser  F6 »</w:t>
      </w:r>
      <w:r w:rsidR="003908E2">
        <w:rPr>
          <w:rFonts w:cs="Times New Roman"/>
          <w:szCs w:val="24"/>
        </w:rPr>
        <w:t>, a-t</w:t>
      </w:r>
      <w:r>
        <w:rPr>
          <w:rFonts w:cs="Times New Roman"/>
          <w:szCs w:val="24"/>
        </w:rPr>
        <w:t>’il lieu, sans présence de saut de titre ? Les normes de codage des contenus sont-ils respectés, notamment celles des titres qui parfois font l’objet d’une simple mise en forme particulière ?</w:t>
      </w:r>
    </w:p>
    <w:p w14:paraId="092ACF2C" w14:textId="77777777" w:rsidR="0062349B" w:rsidRDefault="0062349B" w:rsidP="00095AB3">
      <w:pPr>
        <w:pStyle w:val="Paragraphedeliste"/>
        <w:numPr>
          <w:ilvl w:val="0"/>
          <w:numId w:val="78"/>
        </w:numPr>
        <w:spacing w:line="360" w:lineRule="auto"/>
        <w:ind w:left="1560"/>
        <w:jc w:val="both"/>
        <w:rPr>
          <w:rFonts w:cs="Times New Roman"/>
          <w:szCs w:val="24"/>
        </w:rPr>
      </w:pPr>
      <w:r>
        <w:rPr>
          <w:rFonts w:cs="Times New Roman"/>
          <w:szCs w:val="24"/>
        </w:rPr>
        <w:lastRenderedPageBreak/>
        <w:t>L’</w:t>
      </w:r>
      <w:r>
        <w:rPr>
          <w:rFonts w:cs="Times New Roman"/>
          <w:i/>
          <w:szCs w:val="24"/>
        </w:rPr>
        <w:t xml:space="preserve">affichage de la liste des liens </w:t>
      </w:r>
      <w:r>
        <w:rPr>
          <w:rFonts w:cs="Times New Roman"/>
          <w:szCs w:val="24"/>
        </w:rPr>
        <w:t xml:space="preserve">accessible dans la page via le raccourci clavier </w:t>
      </w:r>
      <w:r>
        <w:rPr>
          <w:rFonts w:cs="Times New Roman"/>
          <w:b/>
          <w:szCs w:val="24"/>
        </w:rPr>
        <w:t>« Insér  F7 »</w:t>
      </w:r>
      <w:r>
        <w:rPr>
          <w:rFonts w:cs="Times New Roman"/>
          <w:szCs w:val="24"/>
        </w:rPr>
        <w:t>, est-il compréhensible et pertinent ? Renvoi-t’ il au contenu stipulé ?</w:t>
      </w:r>
    </w:p>
    <w:p w14:paraId="4A5A6E5A" w14:textId="77777777" w:rsidR="0062349B" w:rsidRDefault="0062349B" w:rsidP="00095AB3">
      <w:pPr>
        <w:pStyle w:val="Paragraphedeliste"/>
        <w:numPr>
          <w:ilvl w:val="0"/>
          <w:numId w:val="78"/>
        </w:numPr>
        <w:spacing w:line="360" w:lineRule="auto"/>
        <w:ind w:left="1560"/>
        <w:jc w:val="both"/>
        <w:rPr>
          <w:rFonts w:cs="Times New Roman"/>
          <w:szCs w:val="24"/>
        </w:rPr>
      </w:pPr>
      <w:r>
        <w:rPr>
          <w:rFonts w:cs="Times New Roman"/>
          <w:szCs w:val="24"/>
        </w:rPr>
        <w:t xml:space="preserve">La </w:t>
      </w:r>
      <w:r>
        <w:rPr>
          <w:rFonts w:cs="Times New Roman"/>
          <w:i/>
          <w:szCs w:val="24"/>
        </w:rPr>
        <w:t>restitution du contenu</w:t>
      </w:r>
      <w:r>
        <w:rPr>
          <w:rFonts w:cs="Times New Roman"/>
          <w:szCs w:val="24"/>
        </w:rPr>
        <w:t xml:space="preserve"> présente-elle des redondances dans la lecture ?</w:t>
      </w:r>
    </w:p>
    <w:p w14:paraId="0A484259" w14:textId="77777777" w:rsidR="0062349B" w:rsidRDefault="0062349B" w:rsidP="00095AB3">
      <w:pPr>
        <w:pStyle w:val="Paragraphedeliste"/>
        <w:numPr>
          <w:ilvl w:val="0"/>
          <w:numId w:val="78"/>
        </w:numPr>
        <w:spacing w:line="360" w:lineRule="auto"/>
        <w:ind w:left="1560"/>
        <w:jc w:val="both"/>
        <w:rPr>
          <w:rFonts w:cs="Times New Roman"/>
          <w:szCs w:val="24"/>
        </w:rPr>
      </w:pPr>
      <w:r>
        <w:rPr>
          <w:rFonts w:cs="Times New Roman"/>
          <w:szCs w:val="24"/>
        </w:rPr>
        <w:t xml:space="preserve">Les </w:t>
      </w:r>
      <w:r>
        <w:rPr>
          <w:rFonts w:cs="Times New Roman"/>
          <w:i/>
          <w:szCs w:val="24"/>
        </w:rPr>
        <w:t xml:space="preserve">intitulés </w:t>
      </w:r>
      <w:r>
        <w:rPr>
          <w:rFonts w:cs="Times New Roman"/>
          <w:szCs w:val="24"/>
        </w:rPr>
        <w:t xml:space="preserve">des documents en téléchargement sont-ils pertinents par rapport à leurs contenus. </w:t>
      </w:r>
    </w:p>
    <w:p w14:paraId="11260708" w14:textId="77777777" w:rsidR="0062349B" w:rsidRDefault="0062349B" w:rsidP="0062349B">
      <w:pPr>
        <w:pStyle w:val="Paragraphedeliste"/>
        <w:spacing w:line="360" w:lineRule="auto"/>
        <w:ind w:left="1560"/>
        <w:rPr>
          <w:rFonts w:cs="Times New Roman"/>
          <w:szCs w:val="24"/>
        </w:rPr>
      </w:pPr>
    </w:p>
    <w:p w14:paraId="7AE8884F" w14:textId="77777777" w:rsidR="0062349B" w:rsidRDefault="0062349B" w:rsidP="00095AB3">
      <w:pPr>
        <w:pStyle w:val="Paragraphedeliste"/>
        <w:numPr>
          <w:ilvl w:val="0"/>
          <w:numId w:val="77"/>
        </w:numPr>
        <w:spacing w:line="360" w:lineRule="auto"/>
        <w:jc w:val="both"/>
        <w:rPr>
          <w:rFonts w:cs="Times New Roman"/>
          <w:szCs w:val="24"/>
        </w:rPr>
      </w:pPr>
      <w:r>
        <w:rPr>
          <w:rFonts w:cs="Times New Roman"/>
          <w:szCs w:val="24"/>
        </w:rPr>
        <w:t>Tester le codage de l’article via les modules d’extensions, et la méthodologie d’</w:t>
      </w:r>
      <w:r>
        <w:rPr>
          <w:rFonts w:cs="Times New Roman"/>
          <w:b/>
          <w:szCs w:val="24"/>
        </w:rPr>
        <w:t>AccessiWeb</w:t>
      </w:r>
      <w:r>
        <w:rPr>
          <w:rFonts w:cs="Times New Roman"/>
          <w:szCs w:val="24"/>
        </w:rPr>
        <w:t xml:space="preserve"> :</w:t>
      </w:r>
    </w:p>
    <w:p w14:paraId="45C226B3" w14:textId="77777777" w:rsidR="0062349B" w:rsidRDefault="0062349B" w:rsidP="00095AB3">
      <w:pPr>
        <w:pStyle w:val="Paragraphedeliste"/>
        <w:numPr>
          <w:ilvl w:val="0"/>
          <w:numId w:val="79"/>
        </w:numPr>
        <w:spacing w:line="360" w:lineRule="auto"/>
        <w:ind w:left="1560"/>
        <w:jc w:val="both"/>
        <w:rPr>
          <w:rFonts w:cs="Times New Roman"/>
          <w:szCs w:val="24"/>
        </w:rPr>
      </w:pPr>
      <w:r>
        <w:rPr>
          <w:rFonts w:cs="Times New Roman"/>
          <w:szCs w:val="24"/>
        </w:rPr>
        <w:t xml:space="preserve">Les </w:t>
      </w:r>
      <w:r>
        <w:rPr>
          <w:rFonts w:cs="Times New Roman"/>
          <w:i/>
          <w:szCs w:val="24"/>
        </w:rPr>
        <w:t>images</w:t>
      </w:r>
      <w:r>
        <w:rPr>
          <w:rFonts w:cs="Times New Roman"/>
          <w:szCs w:val="24"/>
        </w:rPr>
        <w:t xml:space="preserve"> insérées dans l’article présentent-elles des attributs « alt » ?</w:t>
      </w:r>
    </w:p>
    <w:p w14:paraId="44537F5D" w14:textId="77777777" w:rsidR="0062349B" w:rsidRDefault="0062349B" w:rsidP="00095AB3">
      <w:pPr>
        <w:pStyle w:val="Paragraphedeliste"/>
        <w:numPr>
          <w:ilvl w:val="0"/>
          <w:numId w:val="79"/>
        </w:numPr>
        <w:spacing w:line="360" w:lineRule="auto"/>
        <w:ind w:left="1560"/>
        <w:jc w:val="both"/>
        <w:rPr>
          <w:rFonts w:cs="Times New Roman"/>
          <w:szCs w:val="24"/>
        </w:rPr>
      </w:pPr>
      <w:r>
        <w:rPr>
          <w:rFonts w:cs="Times New Roman"/>
          <w:szCs w:val="24"/>
        </w:rPr>
        <w:t xml:space="preserve">Les </w:t>
      </w:r>
      <w:r>
        <w:rPr>
          <w:rFonts w:cs="Times New Roman"/>
          <w:i/>
          <w:szCs w:val="24"/>
        </w:rPr>
        <w:t>listes</w:t>
      </w:r>
      <w:r>
        <w:rPr>
          <w:rFonts w:cs="Times New Roman"/>
          <w:szCs w:val="24"/>
        </w:rPr>
        <w:t xml:space="preserve"> présentent dans l’article sont-elles structurées, associées aux balises appropriées et logiques dans l’ordre qu’elles suivent ?</w:t>
      </w:r>
    </w:p>
    <w:p w14:paraId="5249E08F" w14:textId="77777777" w:rsidR="0062349B" w:rsidRDefault="0062349B" w:rsidP="00095AB3">
      <w:pPr>
        <w:pStyle w:val="Paragraphedeliste"/>
        <w:numPr>
          <w:ilvl w:val="0"/>
          <w:numId w:val="79"/>
        </w:numPr>
        <w:spacing w:line="360" w:lineRule="auto"/>
        <w:ind w:left="1560"/>
        <w:jc w:val="both"/>
        <w:rPr>
          <w:rFonts w:cs="Times New Roman"/>
          <w:szCs w:val="24"/>
        </w:rPr>
      </w:pPr>
      <w:r>
        <w:rPr>
          <w:rFonts w:cs="Times New Roman"/>
          <w:szCs w:val="24"/>
        </w:rPr>
        <w:t xml:space="preserve">Les </w:t>
      </w:r>
      <w:r>
        <w:rPr>
          <w:rFonts w:cs="Times New Roman"/>
          <w:i/>
          <w:szCs w:val="24"/>
        </w:rPr>
        <w:t>titres</w:t>
      </w:r>
      <w:r>
        <w:rPr>
          <w:rFonts w:cs="Times New Roman"/>
          <w:szCs w:val="24"/>
        </w:rPr>
        <w:t xml:space="preserve"> de hiérarchies sont-ils balisés de manière appropriée ?</w:t>
      </w:r>
    </w:p>
    <w:p w14:paraId="7738BC9E" w14:textId="77777777" w:rsidR="0062349B" w:rsidRDefault="0062349B" w:rsidP="00095AB3">
      <w:pPr>
        <w:pStyle w:val="Paragraphedeliste"/>
        <w:numPr>
          <w:ilvl w:val="0"/>
          <w:numId w:val="79"/>
        </w:numPr>
        <w:spacing w:line="360" w:lineRule="auto"/>
        <w:ind w:left="1560"/>
        <w:jc w:val="both"/>
        <w:rPr>
          <w:rFonts w:cs="Times New Roman"/>
          <w:szCs w:val="24"/>
        </w:rPr>
      </w:pPr>
      <w:r>
        <w:rPr>
          <w:rFonts w:cs="Times New Roman"/>
          <w:szCs w:val="24"/>
        </w:rPr>
        <w:t>L’</w:t>
      </w:r>
      <w:r>
        <w:rPr>
          <w:rFonts w:cs="Times New Roman"/>
          <w:i/>
          <w:szCs w:val="24"/>
        </w:rPr>
        <w:t xml:space="preserve">implantation des sauts de lignes </w:t>
      </w:r>
      <w:r>
        <w:rPr>
          <w:rFonts w:cs="Times New Roman"/>
          <w:szCs w:val="24"/>
        </w:rPr>
        <w:t>est-il pertinent et associé à un balisage adapté ?</w:t>
      </w:r>
    </w:p>
    <w:p w14:paraId="56A8DE1A" w14:textId="77777777" w:rsidR="0062349B" w:rsidRDefault="0062349B" w:rsidP="00095AB3">
      <w:pPr>
        <w:pStyle w:val="Paragraphedeliste"/>
        <w:numPr>
          <w:ilvl w:val="0"/>
          <w:numId w:val="79"/>
        </w:numPr>
        <w:spacing w:line="360" w:lineRule="auto"/>
        <w:ind w:left="1560"/>
        <w:jc w:val="both"/>
        <w:rPr>
          <w:rFonts w:cs="Times New Roman"/>
          <w:szCs w:val="24"/>
        </w:rPr>
      </w:pPr>
      <w:r>
        <w:rPr>
          <w:rFonts w:cs="Times New Roman"/>
          <w:szCs w:val="24"/>
        </w:rPr>
        <w:t xml:space="preserve">La </w:t>
      </w:r>
      <w:r>
        <w:rPr>
          <w:rFonts w:cs="Times New Roman"/>
          <w:i/>
          <w:szCs w:val="24"/>
        </w:rPr>
        <w:t>table de matière</w:t>
      </w:r>
      <w:r>
        <w:rPr>
          <w:rFonts w:cs="Times New Roman"/>
          <w:szCs w:val="24"/>
        </w:rPr>
        <w:t xml:space="preserve"> est-elle structurée, et en conformité au niveau du balisage ?</w:t>
      </w:r>
    </w:p>
    <w:p w14:paraId="275D6A15" w14:textId="77777777" w:rsidR="0062349B" w:rsidRDefault="0062349B" w:rsidP="00095AB3">
      <w:pPr>
        <w:pStyle w:val="Paragraphedeliste"/>
        <w:spacing w:line="360" w:lineRule="auto"/>
        <w:ind w:left="1560"/>
        <w:jc w:val="both"/>
        <w:rPr>
          <w:rFonts w:cs="Times New Roman"/>
          <w:szCs w:val="24"/>
        </w:rPr>
      </w:pPr>
    </w:p>
    <w:p w14:paraId="45BB6AEA" w14:textId="77777777" w:rsidR="0062349B" w:rsidRDefault="0062349B" w:rsidP="00095AB3">
      <w:pPr>
        <w:pStyle w:val="Paragraphedeliste"/>
        <w:numPr>
          <w:ilvl w:val="0"/>
          <w:numId w:val="77"/>
        </w:numPr>
        <w:spacing w:line="360" w:lineRule="auto"/>
        <w:jc w:val="both"/>
        <w:rPr>
          <w:rFonts w:cs="Times New Roman"/>
          <w:szCs w:val="24"/>
        </w:rPr>
      </w:pPr>
      <w:r>
        <w:rPr>
          <w:rFonts w:cs="Times New Roman"/>
          <w:szCs w:val="24"/>
        </w:rPr>
        <w:t>Initier la procédure de réalisation des formulaires, en :</w:t>
      </w:r>
    </w:p>
    <w:p w14:paraId="42017131" w14:textId="77777777" w:rsidR="0062349B" w:rsidRDefault="0062349B" w:rsidP="00095AB3">
      <w:pPr>
        <w:pStyle w:val="Paragraphedeliste"/>
        <w:numPr>
          <w:ilvl w:val="0"/>
          <w:numId w:val="80"/>
        </w:numPr>
        <w:spacing w:line="360" w:lineRule="auto"/>
        <w:jc w:val="both"/>
        <w:rPr>
          <w:rFonts w:cs="Times New Roman"/>
          <w:szCs w:val="24"/>
        </w:rPr>
      </w:pPr>
      <w:r>
        <w:rPr>
          <w:rFonts w:cs="Times New Roman"/>
          <w:szCs w:val="24"/>
          <w:u w:val="single"/>
        </w:rPr>
        <w:t>Structurant le formulaire</w:t>
      </w:r>
      <w:r>
        <w:rPr>
          <w:rFonts w:cs="Times New Roman"/>
          <w:szCs w:val="24"/>
        </w:rPr>
        <w:t xml:space="preserve"> grâce à des sections continues, afin de regrouper les différents champs de même nature.</w:t>
      </w:r>
    </w:p>
    <w:p w14:paraId="4C604B01" w14:textId="77777777" w:rsidR="0062349B" w:rsidRDefault="0062349B" w:rsidP="00095AB3">
      <w:pPr>
        <w:pStyle w:val="Paragraphedeliste"/>
        <w:numPr>
          <w:ilvl w:val="0"/>
          <w:numId w:val="80"/>
        </w:numPr>
        <w:spacing w:line="360" w:lineRule="auto"/>
        <w:jc w:val="both"/>
        <w:rPr>
          <w:rFonts w:cs="Times New Roman"/>
          <w:szCs w:val="24"/>
        </w:rPr>
      </w:pPr>
      <w:r>
        <w:rPr>
          <w:rFonts w:cs="Times New Roman"/>
          <w:szCs w:val="24"/>
          <w:u w:val="single"/>
        </w:rPr>
        <w:t>Désignant un titre</w:t>
      </w:r>
      <w:r>
        <w:rPr>
          <w:rFonts w:cs="Times New Roman"/>
          <w:szCs w:val="24"/>
        </w:rPr>
        <w:t xml:space="preserve"> de </w:t>
      </w:r>
      <w:r>
        <w:rPr>
          <w:rFonts w:cs="Times New Roman"/>
          <w:b/>
          <w:szCs w:val="24"/>
        </w:rPr>
        <w:t>niveau 1</w:t>
      </w:r>
      <w:r>
        <w:rPr>
          <w:rFonts w:cs="Times New Roman"/>
          <w:szCs w:val="24"/>
        </w:rPr>
        <w:t xml:space="preserve"> pour chaque formulaire, ainsi qu’un titre de </w:t>
      </w:r>
      <w:r>
        <w:rPr>
          <w:rFonts w:cs="Times New Roman"/>
          <w:b/>
          <w:szCs w:val="24"/>
        </w:rPr>
        <w:t>niveau 2</w:t>
      </w:r>
      <w:r>
        <w:rPr>
          <w:rFonts w:cs="Times New Roman"/>
          <w:szCs w:val="24"/>
        </w:rPr>
        <w:t xml:space="preserve"> pour chaque regroupement de champs de même nature. Cela en utilisant la fonctionnalité « styles de titres » présente dans la barre d’outils de Word.</w:t>
      </w:r>
    </w:p>
    <w:p w14:paraId="252A35EA" w14:textId="77777777" w:rsidR="0062349B" w:rsidRDefault="0062349B" w:rsidP="00095AB3">
      <w:pPr>
        <w:pStyle w:val="Paragraphedeliste"/>
        <w:numPr>
          <w:ilvl w:val="0"/>
          <w:numId w:val="80"/>
        </w:numPr>
        <w:spacing w:line="360" w:lineRule="auto"/>
        <w:jc w:val="both"/>
        <w:rPr>
          <w:rFonts w:cs="Times New Roman"/>
          <w:szCs w:val="24"/>
        </w:rPr>
      </w:pPr>
      <w:r>
        <w:rPr>
          <w:rFonts w:cs="Times New Roman"/>
          <w:szCs w:val="24"/>
          <w:u w:val="single"/>
        </w:rPr>
        <w:t>Rédigeant les intitulés des champs</w:t>
      </w:r>
      <w:r>
        <w:rPr>
          <w:rFonts w:cs="Times New Roman"/>
          <w:szCs w:val="24"/>
        </w:rPr>
        <w:t>, et insérant les champs correspondant en utilisant les outils hérités de la barre d’outils de Word, comme par exemple des zones d’éditions, des cases à cocher, des listes déroulantes…etc.</w:t>
      </w:r>
    </w:p>
    <w:p w14:paraId="5F630F99" w14:textId="77777777" w:rsidR="0062349B" w:rsidRDefault="0062349B" w:rsidP="00095AB3">
      <w:pPr>
        <w:pStyle w:val="Paragraphedeliste"/>
        <w:numPr>
          <w:ilvl w:val="0"/>
          <w:numId w:val="80"/>
        </w:numPr>
        <w:spacing w:line="360" w:lineRule="auto"/>
        <w:jc w:val="both"/>
        <w:rPr>
          <w:rFonts w:cs="Times New Roman"/>
          <w:szCs w:val="24"/>
        </w:rPr>
      </w:pPr>
      <w:r>
        <w:rPr>
          <w:rFonts w:cs="Times New Roman"/>
          <w:szCs w:val="24"/>
          <w:u w:val="single"/>
        </w:rPr>
        <w:t>Ajoutant des textes d’aide</w:t>
      </w:r>
      <w:r>
        <w:rPr>
          <w:rFonts w:cs="Times New Roman"/>
          <w:szCs w:val="24"/>
        </w:rPr>
        <w:t xml:space="preserve"> dans les propriétés des champs sélectionnés.</w:t>
      </w:r>
    </w:p>
    <w:p w14:paraId="765A4642" w14:textId="77777777" w:rsidR="0062349B" w:rsidRDefault="0062349B" w:rsidP="00095AB3">
      <w:pPr>
        <w:pStyle w:val="Paragraphedeliste"/>
        <w:numPr>
          <w:ilvl w:val="0"/>
          <w:numId w:val="80"/>
        </w:numPr>
        <w:spacing w:line="360" w:lineRule="auto"/>
        <w:jc w:val="both"/>
        <w:rPr>
          <w:rFonts w:cs="Times New Roman"/>
          <w:szCs w:val="24"/>
        </w:rPr>
      </w:pPr>
      <w:r>
        <w:rPr>
          <w:rFonts w:cs="Times New Roman"/>
          <w:szCs w:val="24"/>
          <w:u w:val="single"/>
        </w:rPr>
        <w:t>Ajoutant un message en tête</w:t>
      </w:r>
      <w:r>
        <w:rPr>
          <w:rFonts w:cs="Times New Roman"/>
          <w:szCs w:val="24"/>
        </w:rPr>
        <w:t xml:space="preserve"> des formulaires, pour informer les demandeurs sur les démarches à effectuer afin d’envoyer ces formulaires et l’adresse destinataire.</w:t>
      </w:r>
    </w:p>
    <w:p w14:paraId="00463E7A" w14:textId="77777777" w:rsidR="0062349B" w:rsidRDefault="0062349B" w:rsidP="00095AB3">
      <w:pPr>
        <w:pStyle w:val="Paragraphedeliste"/>
        <w:numPr>
          <w:ilvl w:val="0"/>
          <w:numId w:val="80"/>
        </w:numPr>
        <w:spacing w:line="360" w:lineRule="auto"/>
        <w:jc w:val="both"/>
        <w:rPr>
          <w:rFonts w:cs="Times New Roman"/>
          <w:szCs w:val="24"/>
        </w:rPr>
      </w:pPr>
      <w:r>
        <w:rPr>
          <w:rFonts w:cs="Times New Roman"/>
          <w:szCs w:val="24"/>
          <w:u w:val="single"/>
        </w:rPr>
        <w:t>Activant l’autorisation de modifications</w:t>
      </w:r>
      <w:r>
        <w:rPr>
          <w:rFonts w:cs="Times New Roman"/>
          <w:szCs w:val="24"/>
        </w:rPr>
        <w:t xml:space="preserve"> limitée aux contenus des formulaires (outil « protéger un document » -&gt; sélectionner parmi les sauts de sections ceux qui seront autorisés au remplissage et ceux qui conserveront un statut de lecture seule, comme par exemple, les titres de chaque regroupement de champs de même nature).</w:t>
      </w:r>
    </w:p>
    <w:p w14:paraId="21D78266" w14:textId="77777777" w:rsidR="0062349B" w:rsidRDefault="0062349B" w:rsidP="00095AB3">
      <w:pPr>
        <w:pStyle w:val="Paragraphedeliste"/>
        <w:numPr>
          <w:ilvl w:val="0"/>
          <w:numId w:val="80"/>
        </w:numPr>
        <w:spacing w:line="360" w:lineRule="auto"/>
        <w:jc w:val="both"/>
        <w:rPr>
          <w:rFonts w:cs="Times New Roman"/>
          <w:szCs w:val="24"/>
        </w:rPr>
      </w:pPr>
      <w:r>
        <w:rPr>
          <w:rFonts w:cs="Times New Roman"/>
          <w:szCs w:val="24"/>
        </w:rPr>
        <w:t>Et enfin, activant la protection de ces formulaires, sans introduire de mot de passe, offrant la possibilité de les actualiser ultérieurement.</w:t>
      </w:r>
    </w:p>
    <w:p w14:paraId="63B23FBF" w14:textId="77777777" w:rsidR="0062349B" w:rsidRDefault="0062349B" w:rsidP="0062349B">
      <w:pPr>
        <w:spacing w:line="360" w:lineRule="auto"/>
        <w:ind w:left="1080"/>
        <w:rPr>
          <w:rFonts w:cs="Times New Roman"/>
          <w:szCs w:val="24"/>
        </w:rPr>
      </w:pPr>
    </w:p>
    <w:p w14:paraId="48446F8F" w14:textId="77777777" w:rsidR="00E34F8B" w:rsidRDefault="00E34F8B" w:rsidP="0062349B">
      <w:pPr>
        <w:spacing w:line="360" w:lineRule="auto"/>
        <w:ind w:left="1080"/>
        <w:rPr>
          <w:rFonts w:cs="Times New Roman"/>
          <w:szCs w:val="24"/>
        </w:rPr>
      </w:pPr>
    </w:p>
    <w:p w14:paraId="04788D61" w14:textId="77777777" w:rsidR="00E34F8B" w:rsidRDefault="00E34F8B" w:rsidP="0062349B">
      <w:pPr>
        <w:spacing w:line="360" w:lineRule="auto"/>
        <w:ind w:left="1080"/>
        <w:rPr>
          <w:rFonts w:cs="Times New Roman"/>
          <w:szCs w:val="24"/>
        </w:rPr>
      </w:pPr>
    </w:p>
    <w:p w14:paraId="1FD48035" w14:textId="77777777" w:rsidR="00E34F8B" w:rsidRDefault="00E34F8B" w:rsidP="0062349B">
      <w:pPr>
        <w:spacing w:line="360" w:lineRule="auto"/>
        <w:ind w:left="1080"/>
        <w:rPr>
          <w:rFonts w:cs="Times New Roman"/>
          <w:szCs w:val="24"/>
        </w:rPr>
      </w:pPr>
    </w:p>
    <w:p w14:paraId="36472D0C" w14:textId="77777777" w:rsidR="0062349B" w:rsidRDefault="0062349B" w:rsidP="0062349B">
      <w:pPr>
        <w:spacing w:line="360" w:lineRule="auto"/>
        <w:ind w:left="1080"/>
        <w:rPr>
          <w:rFonts w:cs="Times New Roman"/>
          <w:szCs w:val="24"/>
        </w:rPr>
      </w:pPr>
    </w:p>
    <w:p w14:paraId="6397FD40" w14:textId="77777777" w:rsidR="0062349B" w:rsidRDefault="0062349B" w:rsidP="0062349B">
      <w:pPr>
        <w:pStyle w:val="Titre2"/>
        <w:ind w:left="0"/>
      </w:pPr>
      <w:bookmarkStart w:id="50" w:name="_Toc410220784"/>
      <w:bookmarkStart w:id="51" w:name="_Toc411199805"/>
      <w:r>
        <w:t>Bilan de la mission</w:t>
      </w:r>
      <w:bookmarkEnd w:id="51"/>
      <w:r>
        <w:t> </w:t>
      </w:r>
      <w:bookmarkEnd w:id="50"/>
    </w:p>
    <w:p w14:paraId="58DB5C8F" w14:textId="77777777" w:rsidR="0062349B" w:rsidRDefault="0062349B" w:rsidP="0062349B"/>
    <w:p w14:paraId="727AD1C2" w14:textId="77777777" w:rsidR="0062349B" w:rsidRDefault="0062349B" w:rsidP="00095AB3">
      <w:pPr>
        <w:pStyle w:val="Titre3"/>
        <w:spacing w:line="360" w:lineRule="auto"/>
        <w:ind w:left="0"/>
      </w:pPr>
      <w:bookmarkStart w:id="52" w:name="_Toc410220785"/>
      <w:bookmarkStart w:id="53" w:name="_Toc411199806"/>
      <w:r>
        <w:t>Points à améliorer sur l’accessibilité de la publication</w:t>
      </w:r>
      <w:bookmarkEnd w:id="52"/>
      <w:bookmarkEnd w:id="53"/>
    </w:p>
    <w:p w14:paraId="6CCDEA52" w14:textId="77777777" w:rsidR="0062349B" w:rsidRDefault="0062349B" w:rsidP="00095AB3">
      <w:pPr>
        <w:spacing w:line="360" w:lineRule="auto"/>
        <w:jc w:val="both"/>
        <w:rPr>
          <w:rFonts w:cs="Times New Roman"/>
          <w:szCs w:val="24"/>
        </w:rPr>
      </w:pPr>
      <w:r>
        <w:rPr>
          <w:rFonts w:cs="Times New Roman"/>
          <w:szCs w:val="24"/>
        </w:rPr>
        <w:t>Les résultats de l’analyse m’ont permis de révéler des erreurs d’accessibilité et d’ergonomie, de différents niveaux de gravité. Celles-ci sont répertoriées ci-dessous de la plus prioritaire, à la moins prioritaire :</w:t>
      </w:r>
    </w:p>
    <w:p w14:paraId="32A34CE4" w14:textId="76E6A130" w:rsidR="0062349B" w:rsidRDefault="0062349B" w:rsidP="00095AB3">
      <w:pPr>
        <w:pStyle w:val="Paragraphedeliste"/>
        <w:numPr>
          <w:ilvl w:val="0"/>
          <w:numId w:val="81"/>
        </w:numPr>
        <w:spacing w:line="360" w:lineRule="auto"/>
        <w:jc w:val="both"/>
        <w:rPr>
          <w:rFonts w:cs="Times New Roman"/>
          <w:szCs w:val="24"/>
        </w:rPr>
      </w:pPr>
      <w:r>
        <w:rPr>
          <w:rFonts w:cs="Times New Roman"/>
          <w:szCs w:val="24"/>
        </w:rPr>
        <w:t xml:space="preserve">La table de matière est structurée grâce à une simple mise en forme, et non via l’un des trois types de listes préconfigurés dans le CMS. Par ailleurs, ces listes utilisent de petites icones « images », sans attribut « alt », engendrant un second problème d’accessibilité. Cette problématique est rencontrée pour l’ensemble des listes présentent dans le contenu du site, </w:t>
      </w:r>
      <w:r w:rsidR="00463A5B">
        <w:rPr>
          <w:rFonts w:cs="Times New Roman"/>
          <w:szCs w:val="24"/>
        </w:rPr>
        <w:t xml:space="preserve">qui </w:t>
      </w:r>
      <w:r>
        <w:rPr>
          <w:rFonts w:cs="Times New Roman"/>
          <w:szCs w:val="24"/>
        </w:rPr>
        <w:t>ne contiennent parfois qu’un seul élément.</w:t>
      </w:r>
    </w:p>
    <w:p w14:paraId="3DC99F78" w14:textId="77777777" w:rsidR="0062349B" w:rsidRDefault="0062349B" w:rsidP="00095AB3">
      <w:pPr>
        <w:pStyle w:val="Paragraphedeliste"/>
        <w:numPr>
          <w:ilvl w:val="0"/>
          <w:numId w:val="81"/>
        </w:numPr>
        <w:spacing w:line="360" w:lineRule="auto"/>
        <w:jc w:val="both"/>
        <w:rPr>
          <w:rFonts w:cs="Times New Roman"/>
          <w:szCs w:val="24"/>
        </w:rPr>
      </w:pPr>
      <w:r>
        <w:rPr>
          <w:rFonts w:cs="Times New Roman"/>
          <w:szCs w:val="24"/>
        </w:rPr>
        <w:t>Les titres, à l’instar de la table des matières sont modelés par une simple modification de la mise en forme, et non un balisage adapté. La visualisation du code source révèle que la déclaration se fait via une balise de paragraphe et une balise de mise en forme :</w:t>
      </w:r>
      <w:r>
        <w:rPr>
          <w:rFonts w:cs="Times New Roman"/>
          <w:i/>
          <w:szCs w:val="24"/>
        </w:rPr>
        <w:t xml:space="preserve"> exemple </w:t>
      </w:r>
      <w:r>
        <w:rPr>
          <w:rFonts w:cs="Times New Roman"/>
          <w:b/>
          <w:szCs w:val="24"/>
        </w:rPr>
        <w:t xml:space="preserve">&lt;p&gt;&lt;strong&gt;Description du service Handicap IT Adapté&lt;/strong&gt;&lt;/p&gt;,  </w:t>
      </w:r>
      <w:r>
        <w:rPr>
          <w:rFonts w:cs="Times New Roman"/>
          <w:szCs w:val="24"/>
        </w:rPr>
        <w:t>au lieu d’une balise titre</w:t>
      </w:r>
      <w:r>
        <w:rPr>
          <w:rFonts w:cs="Times New Roman"/>
          <w:b/>
          <w:szCs w:val="24"/>
        </w:rPr>
        <w:t xml:space="preserve"> &lt;h1&gt;.</w:t>
      </w:r>
    </w:p>
    <w:p w14:paraId="7AF793DC" w14:textId="1B62CA77" w:rsidR="0062349B" w:rsidRDefault="0062349B" w:rsidP="00095AB3">
      <w:pPr>
        <w:pStyle w:val="Paragraphedeliste"/>
        <w:numPr>
          <w:ilvl w:val="0"/>
          <w:numId w:val="81"/>
        </w:numPr>
        <w:spacing w:line="360" w:lineRule="auto"/>
        <w:jc w:val="both"/>
        <w:rPr>
          <w:rFonts w:cs="Times New Roman"/>
          <w:szCs w:val="24"/>
        </w:rPr>
      </w:pPr>
      <w:r>
        <w:rPr>
          <w:rFonts w:cs="Times New Roman"/>
          <w:szCs w:val="24"/>
        </w:rPr>
        <w:t>La numérotation en chiffres romains des titres a été effectuée manue</w:t>
      </w:r>
      <w:r w:rsidR="00463A5B">
        <w:rPr>
          <w:rFonts w:cs="Times New Roman"/>
          <w:szCs w:val="24"/>
        </w:rPr>
        <w:t xml:space="preserve">llement à l’aide de lettres </w:t>
      </w:r>
      <w:r>
        <w:rPr>
          <w:rFonts w:cs="Times New Roman"/>
          <w:szCs w:val="24"/>
        </w:rPr>
        <w:t xml:space="preserve"> majuscule</w:t>
      </w:r>
      <w:r w:rsidR="00463A5B">
        <w:rPr>
          <w:rFonts w:cs="Times New Roman"/>
          <w:szCs w:val="24"/>
        </w:rPr>
        <w:t>s, la synthèse vocale les lit</w:t>
      </w:r>
      <w:r>
        <w:rPr>
          <w:rFonts w:cs="Times New Roman"/>
          <w:szCs w:val="24"/>
        </w:rPr>
        <w:t xml:space="preserve"> </w:t>
      </w:r>
      <w:r w:rsidR="00463A5B">
        <w:rPr>
          <w:rFonts w:cs="Times New Roman"/>
          <w:szCs w:val="24"/>
        </w:rPr>
        <w:t xml:space="preserve">donc </w:t>
      </w:r>
      <w:r>
        <w:rPr>
          <w:rFonts w:cs="Times New Roman"/>
          <w:szCs w:val="24"/>
        </w:rPr>
        <w:t>comme des lettres.</w:t>
      </w:r>
    </w:p>
    <w:p w14:paraId="06F053E4" w14:textId="6DDBCADB" w:rsidR="0062349B" w:rsidRDefault="0062349B" w:rsidP="00095AB3">
      <w:pPr>
        <w:pStyle w:val="Paragraphedeliste"/>
        <w:numPr>
          <w:ilvl w:val="0"/>
          <w:numId w:val="81"/>
        </w:numPr>
        <w:spacing w:line="360" w:lineRule="auto"/>
        <w:jc w:val="both"/>
        <w:rPr>
          <w:rFonts w:cs="Times New Roman"/>
          <w:szCs w:val="24"/>
        </w:rPr>
      </w:pPr>
      <w:r>
        <w:rPr>
          <w:rFonts w:cs="Times New Roman"/>
          <w:szCs w:val="24"/>
        </w:rPr>
        <w:t>Le retour à la ligne provoque l’apparition de paragraphe vide dans le code source, ce qui engendre une mauvaise lecture avec JAWS qui r</w:t>
      </w:r>
      <w:r w:rsidR="00463A5B">
        <w:rPr>
          <w:rFonts w:cs="Times New Roman"/>
          <w:szCs w:val="24"/>
        </w:rPr>
        <w:t>estitue cet espace vide en restituant</w:t>
      </w:r>
      <w:r>
        <w:rPr>
          <w:rFonts w:cs="Times New Roman"/>
          <w:szCs w:val="24"/>
        </w:rPr>
        <w:t xml:space="preserve"> à chaque saut de ligne le mot « vide ». La surcharge cognitive est donc accrue.</w:t>
      </w:r>
    </w:p>
    <w:p w14:paraId="4CCEF3C5" w14:textId="77777777" w:rsidR="0062349B" w:rsidRDefault="0062349B" w:rsidP="00095AB3">
      <w:pPr>
        <w:pStyle w:val="Paragraphedeliste"/>
        <w:numPr>
          <w:ilvl w:val="0"/>
          <w:numId w:val="81"/>
        </w:numPr>
        <w:spacing w:line="360" w:lineRule="auto"/>
        <w:jc w:val="both"/>
        <w:rPr>
          <w:rFonts w:cs="Times New Roman"/>
          <w:szCs w:val="24"/>
        </w:rPr>
      </w:pPr>
      <w:r>
        <w:rPr>
          <w:rFonts w:cs="Times New Roman"/>
          <w:szCs w:val="24"/>
        </w:rPr>
        <w:t>Il n’existe pas d’information sur le poids et le type de fichier des documents en téléchargement présents dans la publication.</w:t>
      </w:r>
    </w:p>
    <w:p w14:paraId="3A6AB145" w14:textId="3A2CD9EF" w:rsidR="0062349B" w:rsidRPr="008C6DCF" w:rsidRDefault="00072D0B" w:rsidP="00095AB3">
      <w:pPr>
        <w:pStyle w:val="Paragraphedeliste"/>
        <w:numPr>
          <w:ilvl w:val="0"/>
          <w:numId w:val="81"/>
        </w:numPr>
        <w:spacing w:line="360" w:lineRule="auto"/>
        <w:jc w:val="both"/>
        <w:rPr>
          <w:rFonts w:cs="Times New Roman"/>
          <w:szCs w:val="24"/>
        </w:rPr>
      </w:pPr>
      <w:r>
        <w:rPr>
          <w:rFonts w:cs="Times New Roman"/>
          <w:szCs w:val="24"/>
        </w:rPr>
        <w:t xml:space="preserve">A deux reprises </w:t>
      </w:r>
      <w:r w:rsidR="00463A5B">
        <w:rPr>
          <w:rFonts w:cs="Times New Roman"/>
          <w:szCs w:val="24"/>
        </w:rPr>
        <w:t>dans l’article</w:t>
      </w:r>
      <w:r>
        <w:rPr>
          <w:rFonts w:cs="Times New Roman"/>
          <w:szCs w:val="24"/>
        </w:rPr>
        <w:t>, deux liens</w:t>
      </w:r>
      <w:r w:rsidR="00463A5B">
        <w:rPr>
          <w:rFonts w:cs="Times New Roman"/>
          <w:szCs w:val="24"/>
        </w:rPr>
        <w:t xml:space="preserve"> ont</w:t>
      </w:r>
      <w:r w:rsidR="0062349B" w:rsidRPr="008C6DCF">
        <w:rPr>
          <w:rFonts w:cs="Times New Roman"/>
          <w:szCs w:val="24"/>
        </w:rPr>
        <w:t xml:space="preserve"> des i</w:t>
      </w:r>
      <w:r w:rsidR="00463A5B">
        <w:rPr>
          <w:rFonts w:cs="Times New Roman"/>
          <w:szCs w:val="24"/>
        </w:rPr>
        <w:t>ntitulés différents et</w:t>
      </w:r>
      <w:r w:rsidR="0062349B" w:rsidRPr="008C6DCF">
        <w:rPr>
          <w:rFonts w:cs="Times New Roman"/>
          <w:szCs w:val="24"/>
        </w:rPr>
        <w:t xml:space="preserve"> renvoient au même endroit</w:t>
      </w:r>
      <w:r w:rsidR="00463A5B">
        <w:rPr>
          <w:rFonts w:cs="Times New Roman"/>
          <w:szCs w:val="24"/>
        </w:rPr>
        <w:t xml:space="preserve"> de la page. Le premier lien</w:t>
      </w:r>
      <w:r w:rsidR="0062349B" w:rsidRPr="008C6DCF">
        <w:rPr>
          <w:rFonts w:cs="Times New Roman"/>
          <w:szCs w:val="24"/>
        </w:rPr>
        <w:t xml:space="preserve"> « Comment utiliser</w:t>
      </w:r>
      <w:r w:rsidR="00463A5B">
        <w:rPr>
          <w:rFonts w:cs="Times New Roman"/>
          <w:szCs w:val="24"/>
        </w:rPr>
        <w:t xml:space="preserve"> ce service ? » et le second</w:t>
      </w:r>
      <w:r w:rsidR="0062349B" w:rsidRPr="008C6DCF">
        <w:rPr>
          <w:rFonts w:cs="Times New Roman"/>
          <w:szCs w:val="24"/>
        </w:rPr>
        <w:t xml:space="preserve"> « Accéder aux formulaire</w:t>
      </w:r>
      <w:r w:rsidR="000F1CF0">
        <w:rPr>
          <w:rFonts w:cs="Times New Roman"/>
          <w:szCs w:val="24"/>
        </w:rPr>
        <w:t>s de demande », renvoient à la page de téléchargement des formulaires</w:t>
      </w:r>
      <w:r w:rsidR="00463A5B">
        <w:rPr>
          <w:rFonts w:cs="Times New Roman"/>
          <w:szCs w:val="24"/>
        </w:rPr>
        <w:t>.</w:t>
      </w:r>
      <w:r>
        <w:rPr>
          <w:rFonts w:cs="Times New Roman"/>
          <w:szCs w:val="24"/>
        </w:rPr>
        <w:t xml:space="preserve"> Le troisième,</w:t>
      </w:r>
      <w:r w:rsidR="0062349B" w:rsidRPr="008C6DCF">
        <w:rPr>
          <w:rFonts w:cs="Times New Roman"/>
          <w:szCs w:val="24"/>
        </w:rPr>
        <w:t xml:space="preserve"> lien textuel « Retour à la ta</w:t>
      </w:r>
      <w:r>
        <w:rPr>
          <w:rFonts w:cs="Times New Roman"/>
          <w:szCs w:val="24"/>
        </w:rPr>
        <w:t>ble de matières » et le quatrième,</w:t>
      </w:r>
      <w:r w:rsidR="0062349B" w:rsidRPr="008C6DCF">
        <w:rPr>
          <w:rFonts w:cs="Times New Roman"/>
          <w:szCs w:val="24"/>
        </w:rPr>
        <w:t xml:space="preserve"> lien </w:t>
      </w:r>
      <w:r>
        <w:rPr>
          <w:rFonts w:cs="Times New Roman"/>
          <w:szCs w:val="24"/>
        </w:rPr>
        <w:t xml:space="preserve">imagé </w:t>
      </w:r>
      <w:r w:rsidR="0062349B" w:rsidRPr="008C6DCF">
        <w:rPr>
          <w:rFonts w:cs="Times New Roman"/>
          <w:szCs w:val="24"/>
        </w:rPr>
        <w:t xml:space="preserve">avec un attribut « Alt » vide ce qui invalide le </w:t>
      </w:r>
      <w:r w:rsidR="0062349B" w:rsidRPr="008C6DCF">
        <w:rPr>
          <w:rFonts w:cs="Times New Roman"/>
          <w:b/>
          <w:szCs w:val="24"/>
        </w:rPr>
        <w:t>critère  1.3</w:t>
      </w:r>
      <w:r w:rsidR="0062349B" w:rsidRPr="008C6DCF">
        <w:rPr>
          <w:rFonts w:cs="Times New Roman"/>
          <w:szCs w:val="24"/>
        </w:rPr>
        <w:t xml:space="preserve"> </w:t>
      </w:r>
      <w:r w:rsidR="00B46B24" w:rsidRPr="008C6DCF">
        <w:rPr>
          <w:rFonts w:cs="Times New Roman"/>
          <w:szCs w:val="24"/>
        </w:rPr>
        <w:t>d’AccessiWeb</w:t>
      </w:r>
      <w:r>
        <w:rPr>
          <w:rFonts w:cs="Times New Roman"/>
          <w:szCs w:val="24"/>
        </w:rPr>
        <w:t>, tous deux accolés ont la même fonctionnalité</w:t>
      </w:r>
      <w:r w:rsidR="00B46B24" w:rsidRPr="008C6DCF">
        <w:rPr>
          <w:rFonts w:cs="Times New Roman"/>
          <w:szCs w:val="24"/>
        </w:rPr>
        <w:t>.</w:t>
      </w:r>
    </w:p>
    <w:p w14:paraId="2A1F82B4" w14:textId="77777777" w:rsidR="0062349B" w:rsidRPr="009A2728" w:rsidRDefault="0062349B" w:rsidP="0062349B">
      <w:pPr>
        <w:pStyle w:val="Titre3"/>
        <w:ind w:left="0"/>
      </w:pPr>
      <w:bookmarkStart w:id="54" w:name="_Toc411199807"/>
      <w:r>
        <w:lastRenderedPageBreak/>
        <w:t>Accompagner le chargé d’affaire handicap à la prise en compte des améliorations</w:t>
      </w:r>
      <w:bookmarkEnd w:id="54"/>
    </w:p>
    <w:p w14:paraId="15E5F6AE" w14:textId="3FDB2093" w:rsidR="0062349B" w:rsidRDefault="003908E2" w:rsidP="0047558A">
      <w:pPr>
        <w:spacing w:before="240" w:line="360" w:lineRule="auto"/>
        <w:jc w:val="both"/>
      </w:pPr>
      <w:r>
        <w:t>Lors d’une rencontre avec un</w:t>
      </w:r>
      <w:r w:rsidR="0062349B">
        <w:t xml:space="preserve"> chargé d’affaire handicap</w:t>
      </w:r>
      <w:r>
        <w:t xml:space="preserve"> au sein de la mission handicap</w:t>
      </w:r>
      <w:r w:rsidR="0062349B">
        <w:t>, nous av</w:t>
      </w:r>
      <w:r>
        <w:t>ons effectué les corrections ci-dessous aux</w:t>
      </w:r>
      <w:r w:rsidR="0062349B">
        <w:t xml:space="preserve"> points à améliorer :</w:t>
      </w:r>
    </w:p>
    <w:p w14:paraId="32352909" w14:textId="34E9771F" w:rsidR="0062349B" w:rsidRDefault="003C31E5" w:rsidP="0047558A">
      <w:pPr>
        <w:pStyle w:val="Paragraphedeliste"/>
        <w:numPr>
          <w:ilvl w:val="0"/>
          <w:numId w:val="50"/>
        </w:numPr>
        <w:spacing w:line="360" w:lineRule="auto"/>
        <w:jc w:val="both"/>
      </w:pPr>
      <w:r>
        <w:t>Correction de la</w:t>
      </w:r>
      <w:r w:rsidR="0062349B">
        <w:t xml:space="preserve"> tab</w:t>
      </w:r>
      <w:r w:rsidR="008326C5">
        <w:t>le des matières</w:t>
      </w:r>
      <w:r w:rsidR="00B46B24">
        <w:t>. L</w:t>
      </w:r>
      <w:r w:rsidR="0062349B">
        <w:t>a limitation à trois niveaux de</w:t>
      </w:r>
      <w:r w:rsidR="00B46B24">
        <w:t>s</w:t>
      </w:r>
      <w:r w:rsidR="0062349B">
        <w:t xml:space="preserve"> liste</w:t>
      </w:r>
      <w:r w:rsidR="00B46B24">
        <w:t>s</w:t>
      </w:r>
      <w:r w:rsidR="008326C5">
        <w:t xml:space="preserve"> intégrées dans le CMS (type puce, numérique</w:t>
      </w:r>
      <w:r w:rsidR="0047558A">
        <w:t xml:space="preserve">, </w:t>
      </w:r>
      <w:r w:rsidR="008326C5">
        <w:t>alphabétique),</w:t>
      </w:r>
      <w:r w:rsidR="0062349B">
        <w:t xml:space="preserve"> nous a contraints à insérer du code HTML afin de disposer d’autres types de listes pour une meilleure structuration. </w:t>
      </w:r>
    </w:p>
    <w:p w14:paraId="58AB1ECB" w14:textId="77777777" w:rsidR="0045377A" w:rsidRPr="0045377A" w:rsidRDefault="0045377A" w:rsidP="0045377A">
      <w:pPr>
        <w:pStyle w:val="Paragraphedeliste"/>
        <w:spacing w:line="360" w:lineRule="auto"/>
        <w:jc w:val="both"/>
        <w:rPr>
          <w:sz w:val="16"/>
          <w:szCs w:val="16"/>
        </w:rPr>
      </w:pPr>
    </w:p>
    <w:p w14:paraId="4204058B" w14:textId="68D9B59E" w:rsidR="0045377A" w:rsidRDefault="003908E2" w:rsidP="0045377A">
      <w:pPr>
        <w:pStyle w:val="Paragraphedeliste"/>
        <w:numPr>
          <w:ilvl w:val="0"/>
          <w:numId w:val="50"/>
        </w:numPr>
        <w:spacing w:before="240" w:line="360" w:lineRule="auto"/>
        <w:jc w:val="both"/>
      </w:pPr>
      <w:r>
        <w:t>Révision de</w:t>
      </w:r>
      <w:r w:rsidR="0062349B">
        <w:t xml:space="preserve"> la hiérarchie des titres, en utilisant les trois niveaux de titr</w:t>
      </w:r>
      <w:r w:rsidR="00B46B24">
        <w:t>e 1,2 et 3 présents dans le CMS. N</w:t>
      </w:r>
      <w:r w:rsidR="0062349B">
        <w:t>éanmoins, ces niveaux de</w:t>
      </w:r>
      <w:r w:rsidR="00B46B24">
        <w:t xml:space="preserve"> titres étaient</w:t>
      </w:r>
      <w:r w:rsidR="0062349B">
        <w:t xml:space="preserve"> traduits par des balises de mise en forme, nous avons informé le Chef de projet du portail Vivre EDF On Line afin que ce prob</w:t>
      </w:r>
      <w:r w:rsidR="008326C5">
        <w:t>lème soit corriger. Dans l’attente d’une correction, nous avons apporté quelques modifications temporaire</w:t>
      </w:r>
      <w:r w:rsidR="00CF6A51">
        <w:t>s</w:t>
      </w:r>
      <w:r w:rsidR="008326C5">
        <w:t>,</w:t>
      </w:r>
      <w:r w:rsidR="0062349B">
        <w:t xml:space="preserve"> en intégrant des balises « titre » appropriées dans la source du document</w:t>
      </w:r>
      <w:r w:rsidR="008326C5">
        <w:t>,</w:t>
      </w:r>
      <w:r w:rsidR="0062349B">
        <w:t xml:space="preserve"> afin de publier le service dans les délais.</w:t>
      </w:r>
    </w:p>
    <w:p w14:paraId="65157EA7" w14:textId="77777777" w:rsidR="0045377A" w:rsidRPr="0045377A" w:rsidRDefault="0045377A" w:rsidP="0045377A">
      <w:pPr>
        <w:pStyle w:val="Paragraphedeliste"/>
        <w:spacing w:before="240" w:line="360" w:lineRule="auto"/>
        <w:jc w:val="both"/>
        <w:rPr>
          <w:sz w:val="16"/>
          <w:szCs w:val="16"/>
        </w:rPr>
      </w:pPr>
    </w:p>
    <w:p w14:paraId="48E848B8" w14:textId="16D18023" w:rsidR="0062349B" w:rsidRDefault="003908E2" w:rsidP="0045377A">
      <w:pPr>
        <w:pStyle w:val="Paragraphedeliste"/>
        <w:numPr>
          <w:ilvl w:val="0"/>
          <w:numId w:val="49"/>
        </w:numPr>
        <w:spacing w:before="240" w:line="360" w:lineRule="auto"/>
        <w:jc w:val="both"/>
      </w:pPr>
      <w:r>
        <w:t>S</w:t>
      </w:r>
      <w:r w:rsidR="003C31E5">
        <w:t>uppression d</w:t>
      </w:r>
      <w:r w:rsidR="0062349B">
        <w:t>es sauts de lignes qui engendraient des paragraphes vi</w:t>
      </w:r>
      <w:r w:rsidR="00E51261">
        <w:t>des, et nous les avons remplacés</w:t>
      </w:r>
      <w:r w:rsidR="0062349B">
        <w:t xml:space="preserve"> par des balises &lt;br&gt;.</w:t>
      </w:r>
    </w:p>
    <w:p w14:paraId="0056514A" w14:textId="77777777" w:rsidR="00E51261" w:rsidRPr="00E51261" w:rsidRDefault="00E51261" w:rsidP="00E51261">
      <w:pPr>
        <w:pStyle w:val="Paragraphedeliste"/>
        <w:spacing w:before="240" w:line="360" w:lineRule="auto"/>
        <w:jc w:val="both"/>
        <w:rPr>
          <w:sz w:val="16"/>
          <w:szCs w:val="16"/>
        </w:rPr>
      </w:pPr>
    </w:p>
    <w:p w14:paraId="123A9ECD" w14:textId="2C9374A4" w:rsidR="0062349B" w:rsidRDefault="003C31E5" w:rsidP="0047558A">
      <w:pPr>
        <w:pStyle w:val="Paragraphedeliste"/>
        <w:numPr>
          <w:ilvl w:val="0"/>
          <w:numId w:val="49"/>
        </w:numPr>
        <w:spacing w:line="360" w:lineRule="auto"/>
        <w:jc w:val="both"/>
      </w:pPr>
      <w:r>
        <w:t>Vérification d</w:t>
      </w:r>
      <w:r w:rsidR="0062349B">
        <w:t>es listes présentes dans le contenu, en supprimant toutes les images utilisées comme symbole</w:t>
      </w:r>
      <w:r>
        <w:t xml:space="preserve"> de liste, et en procédant au remplacement par </w:t>
      </w:r>
      <w:r w:rsidR="0062349B">
        <w:t>des listes proposées dans le CMS.</w:t>
      </w:r>
    </w:p>
    <w:p w14:paraId="2FEE8A60" w14:textId="77777777" w:rsidR="003C31E5" w:rsidRPr="003C31E5" w:rsidRDefault="003C31E5" w:rsidP="003C31E5">
      <w:pPr>
        <w:pStyle w:val="Paragraphedeliste"/>
        <w:spacing w:line="360" w:lineRule="auto"/>
        <w:jc w:val="both"/>
        <w:rPr>
          <w:sz w:val="16"/>
          <w:szCs w:val="16"/>
        </w:rPr>
      </w:pPr>
    </w:p>
    <w:p w14:paraId="6DEADDC9" w14:textId="75FBE8C8" w:rsidR="0062349B" w:rsidRDefault="0062349B" w:rsidP="0047558A">
      <w:pPr>
        <w:pStyle w:val="Paragraphedeliste"/>
        <w:numPr>
          <w:ilvl w:val="0"/>
          <w:numId w:val="49"/>
        </w:numPr>
        <w:spacing w:line="360" w:lineRule="auto"/>
        <w:jc w:val="both"/>
      </w:pPr>
      <w:r>
        <w:t xml:space="preserve">Présentation des </w:t>
      </w:r>
      <w:r w:rsidR="00047A74">
        <w:t>formulaires à la personne en charge</w:t>
      </w:r>
      <w:r>
        <w:t xml:space="preserve"> de valide</w:t>
      </w:r>
      <w:r w:rsidR="00047A74">
        <w:t>r les demandes de matériels, via  une démonstration du logiciel</w:t>
      </w:r>
      <w:r>
        <w:t xml:space="preserve"> JAWS, pour tester </w:t>
      </w:r>
      <w:r w:rsidR="00047A74">
        <w:t>l’utilisabilité d</w:t>
      </w:r>
      <w:r>
        <w:t>es fo</w:t>
      </w:r>
      <w:r w:rsidR="00047A74">
        <w:t>rmulaires par les</w:t>
      </w:r>
      <w:r>
        <w:t xml:space="preserve"> personne</w:t>
      </w:r>
      <w:r w:rsidR="00047A74">
        <w:t>s</w:t>
      </w:r>
      <w:r>
        <w:t xml:space="preserve"> déficiente</w:t>
      </w:r>
      <w:r w:rsidR="00047A74">
        <w:t>s</w:t>
      </w:r>
      <w:r>
        <w:t xml:space="preserve"> visuelle</w:t>
      </w:r>
      <w:r w:rsidR="00047A74">
        <w:t>s</w:t>
      </w:r>
      <w:r>
        <w:t xml:space="preserve">.  </w:t>
      </w:r>
    </w:p>
    <w:p w14:paraId="761B7C71" w14:textId="77777777" w:rsidR="00BA28E5" w:rsidRDefault="00BA28E5" w:rsidP="00BA28E5">
      <w:pPr>
        <w:spacing w:line="360" w:lineRule="auto"/>
        <w:jc w:val="both"/>
      </w:pPr>
    </w:p>
    <w:p w14:paraId="664B5484" w14:textId="77777777" w:rsidR="0062349B" w:rsidRDefault="0062349B" w:rsidP="00047A74">
      <w:pPr>
        <w:pStyle w:val="Titre3"/>
        <w:spacing w:line="360" w:lineRule="auto"/>
        <w:ind w:left="0"/>
        <w:jc w:val="both"/>
      </w:pPr>
      <w:bookmarkStart w:id="55" w:name="_Toc411199808"/>
      <w:r>
        <w:t>Réalisation d’une notice « Comment rendre un formulaire accessible ? »</w:t>
      </w:r>
      <w:bookmarkEnd w:id="55"/>
      <w:r>
        <w:t xml:space="preserve"> </w:t>
      </w:r>
    </w:p>
    <w:p w14:paraId="72F62664" w14:textId="12E8D15A" w:rsidR="0062349B" w:rsidRDefault="0062349B" w:rsidP="0047558A">
      <w:pPr>
        <w:spacing w:line="360" w:lineRule="auto"/>
        <w:jc w:val="both"/>
      </w:pPr>
      <w:r>
        <w:t>Afin de pouvoir apporter des modifications aux formulaires ou ajouter des champs, j’ai été amené à réaliser cette notice, afin que la personne qui prendra en charge ces modifications puisse conserver le niveau d’accessibilité</w:t>
      </w:r>
      <w:r w:rsidR="00BA28E5">
        <w:t xml:space="preserve"> optimal</w:t>
      </w:r>
      <w:r>
        <w:t>.</w:t>
      </w:r>
    </w:p>
    <w:p w14:paraId="682BAD62" w14:textId="557D68DC" w:rsidR="0062349B" w:rsidRDefault="00BA28E5" w:rsidP="0047558A">
      <w:pPr>
        <w:spacing w:line="360" w:lineRule="auto"/>
        <w:jc w:val="both"/>
      </w:pPr>
      <w:r>
        <w:t>En résumé, ceux-ci illustre</w:t>
      </w:r>
      <w:r w:rsidR="00025EC5">
        <w:t>nt</w:t>
      </w:r>
      <w:r w:rsidR="0062349B">
        <w:t xml:space="preserve"> deux types de mo</w:t>
      </w:r>
      <w:r>
        <w:t>difications qu’il est possible d’apporter</w:t>
      </w:r>
      <w:r w:rsidR="0062349B">
        <w:t xml:space="preserve"> : </w:t>
      </w:r>
    </w:p>
    <w:p w14:paraId="6EA76788" w14:textId="3A226B5C" w:rsidR="0062349B" w:rsidRDefault="00025EC5" w:rsidP="0047558A">
      <w:pPr>
        <w:pStyle w:val="Paragraphedeliste"/>
        <w:numPr>
          <w:ilvl w:val="0"/>
          <w:numId w:val="51"/>
        </w:numPr>
        <w:spacing w:line="360" w:lineRule="auto"/>
        <w:jc w:val="both"/>
      </w:pPr>
      <w:r>
        <w:t xml:space="preserve">La première, ajouter ou </w:t>
      </w:r>
      <w:r w:rsidR="0062349B">
        <w:t xml:space="preserve">enlever un champ </w:t>
      </w:r>
      <w:r>
        <w:t>dans une section déjà existante</w:t>
      </w:r>
      <w:r w:rsidR="0062349B">
        <w:t xml:space="preserve"> (</w:t>
      </w:r>
      <w:r w:rsidR="0062349B" w:rsidRPr="00962818">
        <w:rPr>
          <w:b/>
        </w:rPr>
        <w:t>voir annexe</w:t>
      </w:r>
      <w:r w:rsidR="0062349B">
        <w:t>)</w:t>
      </w:r>
      <w:r>
        <w:t>.</w:t>
      </w:r>
    </w:p>
    <w:p w14:paraId="273BD1EE" w14:textId="638C743C" w:rsidR="0062349B" w:rsidRDefault="0062349B" w:rsidP="0047558A">
      <w:pPr>
        <w:pStyle w:val="Paragraphedeliste"/>
        <w:numPr>
          <w:ilvl w:val="0"/>
          <w:numId w:val="51"/>
        </w:numPr>
        <w:spacing w:line="360" w:lineRule="auto"/>
        <w:jc w:val="both"/>
      </w:pPr>
      <w:r>
        <w:t>Le deux</w:t>
      </w:r>
      <w:r w:rsidR="00025EC5">
        <w:t>ième, rajouter en intégralité</w:t>
      </w:r>
      <w:r>
        <w:t xml:space="preserve"> une s</w:t>
      </w:r>
      <w:r w:rsidR="00025EC5">
        <w:t xml:space="preserve">ection avec de nouveaux champs </w:t>
      </w:r>
      <w:r>
        <w:t>(</w:t>
      </w:r>
      <w:r w:rsidR="00025EC5">
        <w:rPr>
          <w:b/>
        </w:rPr>
        <w:t>v</w:t>
      </w:r>
      <w:r w:rsidRPr="00962818">
        <w:rPr>
          <w:b/>
        </w:rPr>
        <w:t>oir annexe</w:t>
      </w:r>
      <w:r>
        <w:t>)</w:t>
      </w:r>
      <w:r w:rsidR="00025EC5">
        <w:t>.</w:t>
      </w:r>
      <w:r>
        <w:t xml:space="preserve">  </w:t>
      </w:r>
    </w:p>
    <w:p w14:paraId="39FF4AB1" w14:textId="77777777" w:rsidR="0047558A" w:rsidRPr="0062349B" w:rsidRDefault="0047558A" w:rsidP="0047558A">
      <w:pPr>
        <w:pStyle w:val="Paragraphedeliste"/>
        <w:spacing w:line="360" w:lineRule="auto"/>
        <w:jc w:val="both"/>
      </w:pPr>
    </w:p>
    <w:p w14:paraId="3CF16550" w14:textId="68034F5E" w:rsidR="000862CD" w:rsidRDefault="00985DC8" w:rsidP="00985DC8">
      <w:pPr>
        <w:pStyle w:val="Titre1"/>
      </w:pPr>
      <w:bookmarkStart w:id="56" w:name="_Toc411199809"/>
      <w:r>
        <w:lastRenderedPageBreak/>
        <w:t>ARPA, l’As</w:t>
      </w:r>
      <w:r w:rsidR="002D32F1">
        <w:t>sistant à la Rédaction et à la P</w:t>
      </w:r>
      <w:r>
        <w:t>ublication</w:t>
      </w:r>
      <w:r w:rsidR="002D32F1">
        <w:t xml:space="preserve"> A</w:t>
      </w:r>
      <w:r w:rsidR="006933EB">
        <w:t>ccessible</w:t>
      </w:r>
      <w:bookmarkEnd w:id="56"/>
    </w:p>
    <w:p w14:paraId="13C87D57" w14:textId="77777777" w:rsidR="00985DC8" w:rsidRDefault="00985DC8" w:rsidP="0047558A">
      <w:pPr>
        <w:pStyle w:val="Titre2"/>
        <w:spacing w:after="240"/>
        <w:ind w:left="0"/>
      </w:pPr>
      <w:bookmarkStart w:id="57" w:name="_Toc411199810"/>
      <w:r>
        <w:t>Présentation d’ARPA</w:t>
      </w:r>
      <w:r w:rsidR="00511D1F">
        <w:rPr>
          <w:noProof/>
          <w:lang w:eastAsia="fr-FR"/>
        </w:rPr>
        <w:drawing>
          <wp:inline distT="0" distB="0" distL="0" distR="0" wp14:anchorId="53EBE42B" wp14:editId="1B9D2ED3">
            <wp:extent cx="330159" cy="330159"/>
            <wp:effectExtent l="19050" t="0" r="0" b="0"/>
            <wp:docPr id="21" name="Image 20" descr="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on.png"/>
                    <pic:cNvPicPr/>
                  </pic:nvPicPr>
                  <pic:blipFill>
                    <a:blip r:embed="rId14" cstate="print"/>
                    <a:stretch>
                      <a:fillRect/>
                    </a:stretch>
                  </pic:blipFill>
                  <pic:spPr>
                    <a:xfrm>
                      <a:off x="0" y="0"/>
                      <a:ext cx="330159" cy="330159"/>
                    </a:xfrm>
                    <a:prstGeom prst="rect">
                      <a:avLst/>
                    </a:prstGeom>
                  </pic:spPr>
                </pic:pic>
              </a:graphicData>
            </a:graphic>
          </wp:inline>
        </w:drawing>
      </w:r>
      <w:bookmarkEnd w:id="57"/>
    </w:p>
    <w:p w14:paraId="0D7D2CD4" w14:textId="77777777" w:rsidR="007E3184" w:rsidRDefault="00985DC8" w:rsidP="0047558A">
      <w:pPr>
        <w:spacing w:line="360" w:lineRule="auto"/>
        <w:jc w:val="both"/>
      </w:pPr>
      <w:r>
        <w:t>ARPA est un outil d’assistance et de vérification</w:t>
      </w:r>
      <w:r w:rsidR="00B5779A">
        <w:t xml:space="preserve"> automatique</w:t>
      </w:r>
      <w:r>
        <w:t xml:space="preserve"> du niveau d</w:t>
      </w:r>
      <w:r w:rsidR="00B5779A">
        <w:t>’accessibilité des publications. Il a pour vocation d’être utilisé par les contributeurs eux-mêmes, avant la mise en ligne    de leurs communications</w:t>
      </w:r>
      <w:r w:rsidR="007E3184">
        <w:t>.</w:t>
      </w:r>
      <w:r w:rsidR="00AE29CA">
        <w:t xml:space="preserve"> Il a fait l’objet d’</w:t>
      </w:r>
      <w:r w:rsidR="00B5779A">
        <w:t>une participation au</w:t>
      </w:r>
      <w:r w:rsidR="00AE29CA">
        <w:t xml:space="preserve"> challenge de l’innovation IT,</w:t>
      </w:r>
      <w:r w:rsidR="002D32F1">
        <w:t xml:space="preserve"> lors de la saison</w:t>
      </w:r>
      <w:r w:rsidR="00B5779A">
        <w:t xml:space="preserve"> 2014</w:t>
      </w:r>
      <w:r w:rsidR="00AE29CA">
        <w:t xml:space="preserve">, </w:t>
      </w:r>
      <w:r w:rsidR="00B5779A">
        <w:t xml:space="preserve">et </w:t>
      </w:r>
      <w:r w:rsidR="002D32F1">
        <w:t>a été finaliste</w:t>
      </w:r>
      <w:r w:rsidR="00AE29CA">
        <w:t>.</w:t>
      </w:r>
    </w:p>
    <w:p w14:paraId="162D79AA" w14:textId="77777777" w:rsidR="007E3184" w:rsidRDefault="007E3184" w:rsidP="0047558A">
      <w:pPr>
        <w:spacing w:line="360" w:lineRule="auto"/>
        <w:jc w:val="both"/>
      </w:pPr>
      <w:r>
        <w:t>En outre, ARPA permet :</w:t>
      </w:r>
    </w:p>
    <w:p w14:paraId="69A12E85" w14:textId="77777777" w:rsidR="007E3184" w:rsidRDefault="007E3184" w:rsidP="0047558A">
      <w:pPr>
        <w:pStyle w:val="Paragraphedeliste"/>
        <w:numPr>
          <w:ilvl w:val="0"/>
          <w:numId w:val="59"/>
        </w:numPr>
        <w:spacing w:line="360" w:lineRule="auto"/>
        <w:jc w:val="both"/>
      </w:pPr>
      <w:r>
        <w:t>Aux contributeurs d</w:t>
      </w:r>
      <w:r w:rsidR="00B5779A">
        <w:t>e</w:t>
      </w:r>
      <w:r>
        <w:t xml:space="preserve"> tester certaines règles d’accessibilité propres à la rédaction d’articles,</w:t>
      </w:r>
    </w:p>
    <w:p w14:paraId="67829442" w14:textId="77777777" w:rsidR="007E3184" w:rsidRDefault="007E3184" w:rsidP="0047558A">
      <w:pPr>
        <w:pStyle w:val="Paragraphedeliste"/>
        <w:numPr>
          <w:ilvl w:val="0"/>
          <w:numId w:val="59"/>
        </w:numPr>
        <w:spacing w:line="360" w:lineRule="auto"/>
        <w:jc w:val="both"/>
      </w:pPr>
      <w:r>
        <w:t xml:space="preserve">De documenter et d’expliquer ces </w:t>
      </w:r>
      <w:r w:rsidR="001D3356">
        <w:t>règles d’accessibilité, donc de sensibiliser les utilisateurs,</w:t>
      </w:r>
    </w:p>
    <w:p w14:paraId="177E900E" w14:textId="6AD0A9FD" w:rsidR="001D3356" w:rsidRDefault="001D3356" w:rsidP="0047558A">
      <w:pPr>
        <w:pStyle w:val="Paragraphedeliste"/>
        <w:numPr>
          <w:ilvl w:val="0"/>
          <w:numId w:val="59"/>
        </w:numPr>
        <w:spacing w:line="360" w:lineRule="auto"/>
        <w:jc w:val="both"/>
      </w:pPr>
      <w:r>
        <w:t xml:space="preserve">Aux contributeurs de corriger eux-mêmes les erreurs et donc </w:t>
      </w:r>
      <w:r w:rsidR="00FE64C0">
        <w:t xml:space="preserve">de </w:t>
      </w:r>
      <w:r>
        <w:t>se former au quotidien à la rédaction et à la publication d’article</w:t>
      </w:r>
      <w:r w:rsidR="00B5779A">
        <w:t>s</w:t>
      </w:r>
      <w:r>
        <w:t xml:space="preserve"> accessibles.</w:t>
      </w:r>
    </w:p>
    <w:p w14:paraId="6D692806" w14:textId="39CAACD8" w:rsidR="001D3356" w:rsidRDefault="001D3356" w:rsidP="0047558A">
      <w:pPr>
        <w:spacing w:line="360" w:lineRule="auto"/>
        <w:jc w:val="both"/>
      </w:pPr>
      <w:r>
        <w:t>ARPA est un outil qui s’intègre à n’importe quel navigateur et à tous</w:t>
      </w:r>
      <w:r w:rsidR="000E6E67">
        <w:t xml:space="preserve"> les CMS. Il est exploitable par</w:t>
      </w:r>
      <w:r>
        <w:t xml:space="preserve"> tous les sites. </w:t>
      </w:r>
      <w:r w:rsidR="004C7656">
        <w:t>Développ</w:t>
      </w:r>
      <w:r w:rsidR="005A22C7">
        <w:t>é en priorité</w:t>
      </w:r>
      <w:r>
        <w:t xml:space="preserve"> pour Vivre EDF On line</w:t>
      </w:r>
      <w:r w:rsidR="005A22C7">
        <w:t>, l’intranet du groupe, il l’est</w:t>
      </w:r>
      <w:r w:rsidR="00805BDC">
        <w:t xml:space="preserve"> également pour tous les </w:t>
      </w:r>
      <w:r>
        <w:t>autre</w:t>
      </w:r>
      <w:r w:rsidR="00805BDC">
        <w:t>s</w:t>
      </w:r>
      <w:r>
        <w:t xml:space="preserve"> outil</w:t>
      </w:r>
      <w:r w:rsidR="00805BDC">
        <w:t>s</w:t>
      </w:r>
      <w:r>
        <w:t>.</w:t>
      </w:r>
    </w:p>
    <w:p w14:paraId="76315E32" w14:textId="77777777" w:rsidR="001D3356" w:rsidRDefault="001D3356" w:rsidP="0047558A">
      <w:pPr>
        <w:spacing w:line="360" w:lineRule="auto"/>
        <w:jc w:val="both"/>
      </w:pPr>
      <w:r>
        <w:t>ARPA s’appui</w:t>
      </w:r>
      <w:r w:rsidR="00B5779A">
        <w:t>e</w:t>
      </w:r>
      <w:r>
        <w:t xml:space="preserve"> sur un outil open source </w:t>
      </w:r>
      <w:r w:rsidRPr="00652867">
        <w:rPr>
          <w:i/>
        </w:rPr>
        <w:t>Content Accessibility Checker</w:t>
      </w:r>
      <w:r>
        <w:t xml:space="preserve"> développé par l’association Suisse Access For All.</w:t>
      </w:r>
    </w:p>
    <w:p w14:paraId="5EF79348" w14:textId="413AD2FD" w:rsidR="001D3356" w:rsidRDefault="001D3356" w:rsidP="0047558A">
      <w:pPr>
        <w:spacing w:line="360" w:lineRule="auto"/>
        <w:jc w:val="both"/>
      </w:pPr>
      <w:r w:rsidRPr="00652867">
        <w:rPr>
          <w:i/>
        </w:rPr>
        <w:t>Content Accessibility Checker</w:t>
      </w:r>
      <w:r>
        <w:t xml:space="preserve"> n’est à n</w:t>
      </w:r>
      <w:r w:rsidR="004A2570">
        <w:t>otre connaissance utilisé dans aucune autre grande entreprise française. Cela,</w:t>
      </w:r>
      <w:r>
        <w:t xml:space="preserve"> pr</w:t>
      </w:r>
      <w:r w:rsidR="004A2570">
        <w:t>incipalement pour deux raisons :</w:t>
      </w:r>
      <w:r>
        <w:t xml:space="preserve"> il</w:t>
      </w:r>
      <w:r w:rsidR="004A2570">
        <w:t xml:space="preserve"> est trop exhaustif,</w:t>
      </w:r>
      <w:r w:rsidR="002D32F1">
        <w:t xml:space="preserve"> il relève</w:t>
      </w:r>
      <w:r>
        <w:t xml:space="preserve"> toutes les erreurs d’une page y compris celles qui ne relèvent pas du contributeur, mais du développeur. De plus</w:t>
      </w:r>
      <w:r w:rsidR="004A2570">
        <w:t>,</w:t>
      </w:r>
      <w:r>
        <w:t xml:space="preserve"> il ne permet </w:t>
      </w:r>
      <w:r w:rsidR="002D32F1">
        <w:t xml:space="preserve">pas </w:t>
      </w:r>
      <w:r>
        <w:t>de délimiter une zone de la page</w:t>
      </w:r>
      <w:r w:rsidR="004A2570">
        <w:t>.</w:t>
      </w:r>
    </w:p>
    <w:p w14:paraId="5ADA1961" w14:textId="5400C124" w:rsidR="001D3356" w:rsidRDefault="001D3356" w:rsidP="0047558A">
      <w:pPr>
        <w:pStyle w:val="Paragraphedeliste"/>
        <w:numPr>
          <w:ilvl w:val="0"/>
          <w:numId w:val="60"/>
        </w:numPr>
        <w:spacing w:line="360" w:lineRule="auto"/>
        <w:jc w:val="both"/>
      </w:pPr>
      <w:r>
        <w:t>ARPA permet de cibler la partie d’écran à tester</w:t>
      </w:r>
      <w:r w:rsidR="00566BE4">
        <w:t> ; s</w:t>
      </w:r>
      <w:r w:rsidR="00E94D64">
        <w:t>eule la contribution de l’utilisateur est testée</w:t>
      </w:r>
      <w:r>
        <w:t>.</w:t>
      </w:r>
    </w:p>
    <w:p w14:paraId="7C0C917A" w14:textId="28723409" w:rsidR="00E94D64" w:rsidRDefault="00E94D64" w:rsidP="0047558A">
      <w:pPr>
        <w:pStyle w:val="Paragraphedeliste"/>
        <w:numPr>
          <w:ilvl w:val="0"/>
          <w:numId w:val="60"/>
        </w:numPr>
        <w:spacing w:line="360" w:lineRule="auto"/>
        <w:jc w:val="both"/>
      </w:pPr>
      <w:r>
        <w:t>ARPA restreint le nombre de critère</w:t>
      </w:r>
      <w:r w:rsidR="00566BE4">
        <w:t>s</w:t>
      </w:r>
      <w:r>
        <w:t xml:space="preserve"> testés aux plus important</w:t>
      </w:r>
      <w:r w:rsidR="00566BE4">
        <w:t>s et aux erreurs récurrentes ; l</w:t>
      </w:r>
      <w:r>
        <w:t>’utilisateur n’est pas démotivé par un nombre important d’erreurs à corriger.</w:t>
      </w:r>
    </w:p>
    <w:p w14:paraId="0935DD1A" w14:textId="66E35579" w:rsidR="00652867" w:rsidRDefault="00E94D64" w:rsidP="0047558A">
      <w:pPr>
        <w:pStyle w:val="Paragraphedeliste"/>
        <w:numPr>
          <w:ilvl w:val="0"/>
          <w:numId w:val="60"/>
        </w:numPr>
        <w:spacing w:line="360" w:lineRule="auto"/>
        <w:jc w:val="both"/>
      </w:pPr>
      <w:r>
        <w:t>ARPA fournit des explications e</w:t>
      </w:r>
      <w:r w:rsidR="00566BE4">
        <w:t>t les corrections à apporter ; i</w:t>
      </w:r>
      <w:r>
        <w:t>l est à vocation pédagogique.</w:t>
      </w:r>
    </w:p>
    <w:p w14:paraId="726FD195" w14:textId="77777777" w:rsidR="00E94D64" w:rsidRDefault="00E94D64" w:rsidP="0047558A">
      <w:pPr>
        <w:pStyle w:val="Paragraphedeliste"/>
        <w:numPr>
          <w:ilvl w:val="0"/>
          <w:numId w:val="60"/>
        </w:numPr>
        <w:spacing w:line="360" w:lineRule="auto"/>
        <w:jc w:val="both"/>
      </w:pPr>
      <w:r>
        <w:t>ARPA est un outil en français et charte aux couleurs EDF</w:t>
      </w:r>
      <w:r w:rsidR="002D32F1">
        <w:t>.</w:t>
      </w:r>
    </w:p>
    <w:p w14:paraId="46C84899" w14:textId="1D2023F4" w:rsidR="00E94D64" w:rsidRDefault="00E94D64" w:rsidP="0047558A">
      <w:pPr>
        <w:pStyle w:val="Paragraphedeliste"/>
        <w:numPr>
          <w:ilvl w:val="0"/>
          <w:numId w:val="60"/>
        </w:numPr>
        <w:spacing w:line="360" w:lineRule="auto"/>
        <w:jc w:val="both"/>
      </w:pPr>
      <w:r>
        <w:t>ARPA est évolutif. Les bonnes pratiques deviendront des réflexes pour les contributeurs. Le nombre de critère</w:t>
      </w:r>
      <w:r w:rsidR="002D32F1">
        <w:t>s</w:t>
      </w:r>
      <w:r>
        <w:t xml:space="preserve"> pourra</w:t>
      </w:r>
      <w:r w:rsidR="00934F1F">
        <w:t xml:space="preserve"> être élargi et ainsi </w:t>
      </w:r>
      <w:r>
        <w:t>le niveau d’accessibilité</w:t>
      </w:r>
      <w:r w:rsidR="00934F1F">
        <w:t xml:space="preserve"> augmenté</w:t>
      </w:r>
      <w:r>
        <w:t>.</w:t>
      </w:r>
    </w:p>
    <w:p w14:paraId="0C95FF02" w14:textId="77777777" w:rsidR="00E94D64" w:rsidRDefault="00E94D64" w:rsidP="0047558A">
      <w:pPr>
        <w:spacing w:line="360" w:lineRule="auto"/>
        <w:ind w:left="360"/>
        <w:jc w:val="both"/>
      </w:pPr>
      <w:r>
        <w:t>En reversant l’outil à la communauté Accessibilité, EDF contribue la communauté accessibilité et communique vers l’externe sur ses travaux et sa politique en termes d’accessibilité numérique.</w:t>
      </w:r>
    </w:p>
    <w:p w14:paraId="7164B901" w14:textId="77777777" w:rsidR="00652867" w:rsidRDefault="00652867" w:rsidP="0047558A">
      <w:pPr>
        <w:spacing w:line="360" w:lineRule="auto"/>
        <w:ind w:left="360"/>
        <w:jc w:val="both"/>
      </w:pPr>
      <w:r>
        <w:t>Les résultats attendus de cet outil sont de trois ordres :</w:t>
      </w:r>
      <w:r w:rsidR="00952219">
        <w:tab/>
      </w:r>
    </w:p>
    <w:p w14:paraId="401A4DEE" w14:textId="77777777" w:rsidR="00652867" w:rsidRDefault="00652867" w:rsidP="0047558A">
      <w:pPr>
        <w:pStyle w:val="Paragraphedeliste"/>
        <w:numPr>
          <w:ilvl w:val="0"/>
          <w:numId w:val="61"/>
        </w:numPr>
        <w:spacing w:line="360" w:lineRule="auto"/>
        <w:jc w:val="both"/>
      </w:pPr>
      <w:r>
        <w:lastRenderedPageBreak/>
        <w:t>Des contribu</w:t>
      </w:r>
      <w:r w:rsidR="002D32F1">
        <w:t>teurs sensibilisés à la prise en</w:t>
      </w:r>
      <w:r>
        <w:t xml:space="preserve"> compte des bonne</w:t>
      </w:r>
      <w:r w:rsidR="002D32F1">
        <w:t>s</w:t>
      </w:r>
      <w:r>
        <w:t xml:space="preserve"> pratiques de l’accessibilité ;</w:t>
      </w:r>
    </w:p>
    <w:p w14:paraId="4C2C72F6" w14:textId="77777777" w:rsidR="00652867" w:rsidRDefault="00652867" w:rsidP="0047558A">
      <w:pPr>
        <w:pStyle w:val="Paragraphedeliste"/>
        <w:numPr>
          <w:ilvl w:val="0"/>
          <w:numId w:val="61"/>
        </w:numPr>
        <w:spacing w:line="360" w:lineRule="auto"/>
        <w:jc w:val="both"/>
      </w:pPr>
      <w:r>
        <w:t>Des contenus accessibles à tous les utilisateurs dans Vivre EDF On Lin</w:t>
      </w:r>
      <w:r w:rsidR="002D32F1">
        <w:t>e</w:t>
      </w:r>
      <w:r>
        <w:t>, y compris les versions mobiles.</w:t>
      </w:r>
    </w:p>
    <w:p w14:paraId="6043167D" w14:textId="77777777" w:rsidR="00652867" w:rsidRDefault="00652867" w:rsidP="0047558A">
      <w:pPr>
        <w:pStyle w:val="Paragraphedeliste"/>
        <w:numPr>
          <w:ilvl w:val="0"/>
          <w:numId w:val="61"/>
        </w:numPr>
        <w:spacing w:line="360" w:lineRule="auto"/>
        <w:jc w:val="both"/>
      </w:pPr>
      <w:r>
        <w:t>Une contribution à la communauté accessibilité et un vecteur de communication interne et externe.</w:t>
      </w:r>
    </w:p>
    <w:p w14:paraId="08C2B26C" w14:textId="77777777" w:rsidR="00652867" w:rsidRDefault="00652867" w:rsidP="0047558A">
      <w:pPr>
        <w:spacing w:line="360" w:lineRule="auto"/>
        <w:ind w:left="360"/>
        <w:jc w:val="both"/>
      </w:pPr>
      <w:r>
        <w:t>ARPA sera une des premières applications de la politique accessibilité numérique d’EDF SA et permettra de faire connaitre cette politique.</w:t>
      </w:r>
    </w:p>
    <w:p w14:paraId="716C65AC" w14:textId="77777777" w:rsidR="0047558A" w:rsidRDefault="0047558A" w:rsidP="0047558A">
      <w:pPr>
        <w:spacing w:line="360" w:lineRule="auto"/>
        <w:ind w:left="360"/>
        <w:jc w:val="both"/>
      </w:pPr>
    </w:p>
    <w:p w14:paraId="30439A20" w14:textId="77777777" w:rsidR="00652867" w:rsidRDefault="00652867" w:rsidP="00ED1C42">
      <w:pPr>
        <w:pStyle w:val="Titre2"/>
        <w:spacing w:line="360" w:lineRule="auto"/>
        <w:ind w:left="0"/>
      </w:pPr>
      <w:bookmarkStart w:id="58" w:name="_Toc411199811"/>
      <w:r>
        <w:t>Le périmètre</w:t>
      </w:r>
      <w:r w:rsidR="00952219">
        <w:t xml:space="preserve"> et les acteurs</w:t>
      </w:r>
      <w:r>
        <w:t xml:space="preserve"> de la solution</w:t>
      </w:r>
      <w:bookmarkEnd w:id="58"/>
    </w:p>
    <w:p w14:paraId="2C7C7CA4" w14:textId="77777777" w:rsidR="00952219" w:rsidRDefault="00952219" w:rsidP="00ED1C42">
      <w:pPr>
        <w:pStyle w:val="Titre3"/>
        <w:spacing w:line="360" w:lineRule="auto"/>
        <w:ind w:left="0"/>
      </w:pPr>
      <w:bookmarkStart w:id="59" w:name="_Toc411199812"/>
      <w:r>
        <w:t>Le périmètre</w:t>
      </w:r>
      <w:bookmarkEnd w:id="59"/>
    </w:p>
    <w:p w14:paraId="3FDC8798" w14:textId="208EA4AC" w:rsidR="00154780" w:rsidRPr="00154780" w:rsidRDefault="00154780" w:rsidP="00154780">
      <w:r>
        <w:t xml:space="preserve">Il constitue l’ensemble </w:t>
      </w:r>
      <w:r w:rsidR="000B62BB">
        <w:t xml:space="preserve">éléments impactés par la solution : </w:t>
      </w:r>
    </w:p>
    <w:p w14:paraId="3EC67034" w14:textId="6C9880FB" w:rsidR="00652867" w:rsidRDefault="00652867" w:rsidP="0047558A">
      <w:pPr>
        <w:pStyle w:val="Paragraphedeliste"/>
        <w:numPr>
          <w:ilvl w:val="0"/>
          <w:numId w:val="62"/>
        </w:numPr>
        <w:spacing w:line="360" w:lineRule="auto"/>
        <w:jc w:val="both"/>
      </w:pPr>
      <w:r>
        <w:t>Toutes les interfaces WE</w:t>
      </w:r>
      <w:r w:rsidR="000B62BB">
        <w:t>B internes et externes, avec</w:t>
      </w:r>
      <w:r>
        <w:t xml:space="preserve"> contributions (articles, blogs, wiki,…etc.)</w:t>
      </w:r>
      <w:r w:rsidR="002D32F1">
        <w:t xml:space="preserve"> publiées</w:t>
      </w:r>
      <w:r w:rsidR="00952219">
        <w:t xml:space="preserve"> sont concernées.</w:t>
      </w:r>
    </w:p>
    <w:p w14:paraId="5DCB3F73" w14:textId="3AD6E162" w:rsidR="00952219" w:rsidRDefault="000B62BB" w:rsidP="0047558A">
      <w:pPr>
        <w:pStyle w:val="Paragraphedeliste"/>
        <w:numPr>
          <w:ilvl w:val="0"/>
          <w:numId w:val="62"/>
        </w:numPr>
        <w:spacing w:line="360" w:lineRule="auto"/>
        <w:jc w:val="both"/>
      </w:pPr>
      <w:r>
        <w:t>L</w:t>
      </w:r>
      <w:r w:rsidR="00952219">
        <w:t>es outils d’EDF SA.</w:t>
      </w:r>
    </w:p>
    <w:p w14:paraId="594E0055" w14:textId="6BCBA0AB" w:rsidR="00952219" w:rsidRDefault="00952219" w:rsidP="0047558A">
      <w:pPr>
        <w:pStyle w:val="Paragraphedeliste"/>
        <w:numPr>
          <w:ilvl w:val="0"/>
          <w:numId w:val="62"/>
        </w:numPr>
        <w:spacing w:line="360" w:lineRule="auto"/>
        <w:jc w:val="both"/>
      </w:pPr>
      <w:r>
        <w:t>Les</w:t>
      </w:r>
      <w:r w:rsidR="000B62BB">
        <w:t xml:space="preserve"> contributions, en particulier </w:t>
      </w:r>
      <w:r>
        <w:t>les éléments les plus critiques : textes, images, liens, titres, documents en téléchargement, tablea</w:t>
      </w:r>
      <w:r w:rsidR="000B62BB">
        <w:t>ux, listes et abréviations, dans le respect d</w:t>
      </w:r>
      <w:r>
        <w:t>es bonne</w:t>
      </w:r>
      <w:r w:rsidR="002D32F1">
        <w:t>s</w:t>
      </w:r>
      <w:r>
        <w:t xml:space="preserve"> pratique</w:t>
      </w:r>
      <w:r w:rsidR="002D32F1">
        <w:t>s</w:t>
      </w:r>
      <w:r>
        <w:t xml:space="preserve"> issu</w:t>
      </w:r>
      <w:r w:rsidR="000B62BB">
        <w:t>es</w:t>
      </w:r>
      <w:r>
        <w:t xml:space="preserve"> d</w:t>
      </w:r>
      <w:r w:rsidR="002D32F1">
        <w:t>’</w:t>
      </w:r>
      <w:r w:rsidR="002D32F1">
        <w:rPr>
          <w:b/>
        </w:rPr>
        <w:t>Acce</w:t>
      </w:r>
      <w:r w:rsidRPr="00AD376C">
        <w:rPr>
          <w:b/>
        </w:rPr>
        <w:t>De Web</w:t>
      </w:r>
      <w:r>
        <w:t>.</w:t>
      </w:r>
    </w:p>
    <w:p w14:paraId="206FA9C1" w14:textId="77777777" w:rsidR="00952219" w:rsidRDefault="00952219" w:rsidP="00ED1C42">
      <w:pPr>
        <w:pStyle w:val="Titre3"/>
        <w:spacing w:line="360" w:lineRule="auto"/>
        <w:ind w:left="0"/>
      </w:pPr>
      <w:bookmarkStart w:id="60" w:name="_Toc411199813"/>
      <w:r>
        <w:t>Les acteurs</w:t>
      </w:r>
      <w:bookmarkEnd w:id="60"/>
    </w:p>
    <w:p w14:paraId="2378AA89" w14:textId="11483B7F" w:rsidR="006A6868" w:rsidRDefault="006A6868" w:rsidP="006A6868">
      <w:pPr>
        <w:spacing w:line="360" w:lineRule="auto"/>
        <w:jc w:val="both"/>
      </w:pPr>
      <w:r>
        <w:t xml:space="preserve">Les principaux acteurs concernés par la solution </w:t>
      </w:r>
      <w:r w:rsidR="00C44A36">
        <w:t xml:space="preserve">ARPA </w:t>
      </w:r>
      <w:r>
        <w:t>sont :</w:t>
      </w:r>
    </w:p>
    <w:p w14:paraId="79EF9CAB" w14:textId="785A4115" w:rsidR="006A6868" w:rsidRDefault="006A6868" w:rsidP="006A6868">
      <w:pPr>
        <w:spacing w:after="0" w:line="360" w:lineRule="auto"/>
        <w:jc w:val="both"/>
      </w:pPr>
      <w:r>
        <w:t>Les utilisateurs bénéficiaires</w:t>
      </w:r>
    </w:p>
    <w:p w14:paraId="76D001AA" w14:textId="70FAA49C" w:rsidR="00952219" w:rsidRDefault="006A6868" w:rsidP="0047558A">
      <w:pPr>
        <w:pStyle w:val="Paragraphedeliste"/>
        <w:numPr>
          <w:ilvl w:val="0"/>
          <w:numId w:val="63"/>
        </w:numPr>
        <w:spacing w:line="360" w:lineRule="auto"/>
        <w:jc w:val="both"/>
      </w:pPr>
      <w:r>
        <w:t>T</w:t>
      </w:r>
      <w:r w:rsidR="00952219">
        <w:t>ous les lecteurs et plus spécifiquement les utilisateurs en situation de handicap (utilisateurs d’aide techniques : JAWS et Zoom Text)</w:t>
      </w:r>
      <w:r w:rsidR="002D32F1">
        <w:t>.</w:t>
      </w:r>
    </w:p>
    <w:p w14:paraId="24DCCB93" w14:textId="44BD2B6C" w:rsidR="00952219" w:rsidRDefault="00C44A36" w:rsidP="0047558A">
      <w:pPr>
        <w:pStyle w:val="Paragraphedeliste"/>
        <w:numPr>
          <w:ilvl w:val="0"/>
          <w:numId w:val="63"/>
        </w:numPr>
        <w:spacing w:line="360" w:lineRule="auto"/>
        <w:jc w:val="both"/>
      </w:pPr>
      <w:r>
        <w:t>T</w:t>
      </w:r>
      <w:r w:rsidR="00952219">
        <w:t>ous les contributeurs qui seront sensibilisés à la prise en compte de l’accessibilité.</w:t>
      </w:r>
    </w:p>
    <w:p w14:paraId="2837A17C" w14:textId="77B26136" w:rsidR="00C44A36" w:rsidRDefault="00C44A36" w:rsidP="00C44A36">
      <w:pPr>
        <w:spacing w:after="0" w:line="360" w:lineRule="auto"/>
        <w:jc w:val="both"/>
      </w:pPr>
      <w:r>
        <w:t>Les commanditaires et parties prenantes de la conception, réalisation, et maintenance</w:t>
      </w:r>
    </w:p>
    <w:p w14:paraId="457A80C5" w14:textId="63F53469" w:rsidR="00952219" w:rsidRDefault="00C44A36" w:rsidP="0047558A">
      <w:pPr>
        <w:pStyle w:val="Paragraphedeliste"/>
        <w:numPr>
          <w:ilvl w:val="0"/>
          <w:numId w:val="63"/>
        </w:numPr>
        <w:spacing w:line="360" w:lineRule="auto"/>
        <w:jc w:val="both"/>
      </w:pPr>
      <w:r>
        <w:t xml:space="preserve">La </w:t>
      </w:r>
      <w:r w:rsidR="002D32F1">
        <w:t>direction des systèmes d’information</w:t>
      </w:r>
      <w:r w:rsidR="00ED1C42">
        <w:t xml:space="preserve"> DSI-Groupe, </w:t>
      </w:r>
      <w:r w:rsidR="002D32F1">
        <w:t>les Métiers, et la Mission Handicap</w:t>
      </w:r>
      <w:r w:rsidR="00ED1C42">
        <w:t>.</w:t>
      </w:r>
    </w:p>
    <w:p w14:paraId="7B869D75" w14:textId="77777777" w:rsidR="0047558A" w:rsidRDefault="0047558A" w:rsidP="0047558A">
      <w:pPr>
        <w:pStyle w:val="Paragraphedeliste"/>
        <w:spacing w:line="360" w:lineRule="auto"/>
        <w:jc w:val="both"/>
      </w:pPr>
    </w:p>
    <w:p w14:paraId="07AAF284" w14:textId="55BF6B45" w:rsidR="00952219" w:rsidRDefault="0033658A" w:rsidP="0047558A">
      <w:pPr>
        <w:pStyle w:val="Titre2"/>
        <w:spacing w:after="240"/>
        <w:ind w:left="0"/>
      </w:pPr>
      <w:bookmarkStart w:id="61" w:name="_Toc411199814"/>
      <w:r>
        <w:t>Étude</w:t>
      </w:r>
      <w:r w:rsidR="00573AB1">
        <w:t xml:space="preserve"> du</w:t>
      </w:r>
      <w:r>
        <w:t xml:space="preserve"> projet et méthodologie</w:t>
      </w:r>
      <w:bookmarkEnd w:id="61"/>
    </w:p>
    <w:p w14:paraId="4426697A" w14:textId="77777777" w:rsidR="00AD376C" w:rsidRDefault="00AD376C" w:rsidP="0047558A">
      <w:pPr>
        <w:pStyle w:val="Titre3"/>
        <w:spacing w:after="240"/>
        <w:ind w:left="0"/>
      </w:pPr>
      <w:bookmarkStart w:id="62" w:name="_Toc411199815"/>
      <w:r>
        <w:t>Analyse de l’existant</w:t>
      </w:r>
      <w:r w:rsidR="00BE7517">
        <w:t xml:space="preserve"> et cahier des charges</w:t>
      </w:r>
      <w:bookmarkEnd w:id="62"/>
    </w:p>
    <w:p w14:paraId="10A937A7" w14:textId="74E5AD92" w:rsidR="00AD376C" w:rsidRDefault="00AD376C" w:rsidP="0047558A">
      <w:pPr>
        <w:spacing w:line="360" w:lineRule="auto"/>
        <w:jc w:val="both"/>
      </w:pPr>
      <w:r>
        <w:t>Le projet</w:t>
      </w:r>
      <w:r w:rsidR="002D32F1">
        <w:t xml:space="preserve"> a d</w:t>
      </w:r>
      <w:r w:rsidR="00B46B24">
        <w:t>ébut</w:t>
      </w:r>
      <w:r w:rsidR="002D32F1">
        <w:t>é</w:t>
      </w:r>
      <w:r>
        <w:t xml:space="preserve"> par une analyse détaillé</w:t>
      </w:r>
      <w:r w:rsidR="002D32F1">
        <w:t>e</w:t>
      </w:r>
      <w:r>
        <w:t xml:space="preserve"> de l’outil </w:t>
      </w:r>
      <w:r w:rsidRPr="00BE7517">
        <w:rPr>
          <w:i/>
        </w:rPr>
        <w:t>Content Accessibility Checker</w:t>
      </w:r>
      <w:r>
        <w:t xml:space="preserve"> (outil </w:t>
      </w:r>
      <w:r w:rsidR="00BE7517">
        <w:t>développé</w:t>
      </w:r>
      <w:r w:rsidR="002D32F1">
        <w:t xml:space="preserve"> et documenté</w:t>
      </w:r>
      <w:r>
        <w:t xml:space="preserve"> en allemand).</w:t>
      </w:r>
    </w:p>
    <w:p w14:paraId="46C8BC56" w14:textId="225CCE6D" w:rsidR="00AD376C" w:rsidRDefault="00AD376C" w:rsidP="0047558A">
      <w:pPr>
        <w:spacing w:line="360" w:lineRule="auto"/>
        <w:jc w:val="both"/>
      </w:pPr>
      <w:r>
        <w:t>Cette analyse</w:t>
      </w:r>
      <w:r w:rsidR="002D32F1">
        <w:t xml:space="preserve"> a </w:t>
      </w:r>
      <w:r w:rsidR="00B46B24">
        <w:t>permis</w:t>
      </w:r>
      <w:r>
        <w:t xml:space="preserve"> d’identifier les points d’amélioration de l’outil, parmi lesquels :</w:t>
      </w:r>
    </w:p>
    <w:p w14:paraId="1DEE11B3" w14:textId="77777777" w:rsidR="00AD376C" w:rsidRDefault="00AD376C" w:rsidP="0047558A">
      <w:pPr>
        <w:pStyle w:val="Paragraphedeliste"/>
        <w:numPr>
          <w:ilvl w:val="0"/>
          <w:numId w:val="64"/>
        </w:numPr>
        <w:spacing w:line="360" w:lineRule="auto"/>
        <w:jc w:val="both"/>
      </w:pPr>
      <w:r>
        <w:lastRenderedPageBreak/>
        <w:t>La</w:t>
      </w:r>
      <w:r w:rsidR="00101DEA">
        <w:t xml:space="preserve"> réduction de nombre de tests</w:t>
      </w:r>
      <w:r w:rsidR="002D32F1">
        <w:t xml:space="preserve"> à réaliser</w:t>
      </w:r>
      <w:r w:rsidR="00101DEA">
        <w:t xml:space="preserve">, en </w:t>
      </w:r>
      <w:r w:rsidR="002D32F1">
        <w:t>limitant pour</w:t>
      </w:r>
      <w:r w:rsidR="000B5F4E">
        <w:t xml:space="preserve"> le premier lot</w:t>
      </w:r>
      <w:r w:rsidR="002D32F1">
        <w:t xml:space="preserve"> aux </w:t>
      </w:r>
      <w:r w:rsidR="00101DEA">
        <w:t xml:space="preserve">thématiques suivantes : </w:t>
      </w:r>
      <w:r w:rsidR="00101DEA" w:rsidRPr="00BE7517">
        <w:rPr>
          <w:b/>
        </w:rPr>
        <w:t>images</w:t>
      </w:r>
      <w:r w:rsidR="00101DEA">
        <w:t xml:space="preserve">, </w:t>
      </w:r>
      <w:r w:rsidR="00101DEA" w:rsidRPr="00BE7517">
        <w:rPr>
          <w:b/>
        </w:rPr>
        <w:t>liens</w:t>
      </w:r>
      <w:r w:rsidR="00101DEA">
        <w:t xml:space="preserve">, </w:t>
      </w:r>
      <w:r w:rsidR="00101DEA" w:rsidRPr="00BE7517">
        <w:rPr>
          <w:b/>
        </w:rPr>
        <w:t>titres</w:t>
      </w:r>
      <w:r w:rsidR="00101DEA">
        <w:t xml:space="preserve">, </w:t>
      </w:r>
      <w:r w:rsidR="00101DEA" w:rsidRPr="00BE7517">
        <w:rPr>
          <w:b/>
        </w:rPr>
        <w:t>abréviation</w:t>
      </w:r>
      <w:r w:rsidR="00101DEA">
        <w:t xml:space="preserve">, </w:t>
      </w:r>
      <w:r w:rsidR="00101DEA" w:rsidRPr="00BE7517">
        <w:rPr>
          <w:b/>
        </w:rPr>
        <w:t>image complexes</w:t>
      </w:r>
      <w:r w:rsidR="00101DEA">
        <w:t xml:space="preserve">, </w:t>
      </w:r>
      <w:r w:rsidR="00101DEA" w:rsidRPr="00BE7517">
        <w:rPr>
          <w:b/>
        </w:rPr>
        <w:t>texte</w:t>
      </w:r>
      <w:r w:rsidR="000B5F4E" w:rsidRPr="00BE7517">
        <w:rPr>
          <w:b/>
        </w:rPr>
        <w:t>s/paragraphe</w:t>
      </w:r>
      <w:r w:rsidR="00101DEA">
        <w:t xml:space="preserve">, </w:t>
      </w:r>
      <w:r w:rsidR="00101DEA" w:rsidRPr="00BE7517">
        <w:rPr>
          <w:b/>
        </w:rPr>
        <w:t>listes</w:t>
      </w:r>
      <w:r w:rsidR="00101DEA">
        <w:t xml:space="preserve">, </w:t>
      </w:r>
      <w:r w:rsidR="00101DEA" w:rsidRPr="00BE7517">
        <w:rPr>
          <w:b/>
        </w:rPr>
        <w:t>documents en téléchargement</w:t>
      </w:r>
      <w:r w:rsidR="000B5F4E">
        <w:t> ;</w:t>
      </w:r>
    </w:p>
    <w:p w14:paraId="5129CD6D" w14:textId="77777777" w:rsidR="000B5F4E" w:rsidRDefault="000B5F4E" w:rsidP="0047558A">
      <w:pPr>
        <w:pStyle w:val="Paragraphedeliste"/>
        <w:numPr>
          <w:ilvl w:val="0"/>
          <w:numId w:val="64"/>
        </w:numPr>
        <w:spacing w:line="360" w:lineRule="auto"/>
        <w:jc w:val="both"/>
      </w:pPr>
      <w:r>
        <w:t>La traduction en français des commentaires (alertes et remarques) ;</w:t>
      </w:r>
    </w:p>
    <w:p w14:paraId="4BBAC0CA" w14:textId="77777777" w:rsidR="000B5F4E" w:rsidRDefault="000B5F4E" w:rsidP="0047558A">
      <w:pPr>
        <w:pStyle w:val="Paragraphedeliste"/>
        <w:numPr>
          <w:ilvl w:val="0"/>
          <w:numId w:val="64"/>
        </w:numPr>
        <w:spacing w:line="360" w:lineRule="auto"/>
        <w:jc w:val="both"/>
      </w:pPr>
      <w:r>
        <w:t>Le développement d’une fonctionnalité de sélection des contenus à tester sur la page ;</w:t>
      </w:r>
    </w:p>
    <w:p w14:paraId="5682D854" w14:textId="77777777" w:rsidR="000B5F4E" w:rsidRDefault="000B5F4E" w:rsidP="0047558A">
      <w:pPr>
        <w:pStyle w:val="Paragraphedeliste"/>
        <w:numPr>
          <w:ilvl w:val="0"/>
          <w:numId w:val="64"/>
        </w:numPr>
        <w:spacing w:line="360" w:lineRule="auto"/>
        <w:jc w:val="both"/>
      </w:pPr>
      <w:r>
        <w:t>L’adaptati</w:t>
      </w:r>
      <w:r w:rsidR="002D32F1">
        <w:t xml:space="preserve">on des tests en fonction du référentiel </w:t>
      </w:r>
      <w:r w:rsidR="002D32F1" w:rsidRPr="002D32F1">
        <w:rPr>
          <w:b/>
        </w:rPr>
        <w:t>AccessiWeb</w:t>
      </w:r>
      <w:r>
        <w:t xml:space="preserve"> et de la méthodologie</w:t>
      </w:r>
      <w:r w:rsidR="002D32F1">
        <w:t xml:space="preserve"> de conception </w:t>
      </w:r>
      <w:r w:rsidRPr="002D32F1">
        <w:rPr>
          <w:b/>
        </w:rPr>
        <w:t>AcceDe Web</w:t>
      </w:r>
      <w:r>
        <w:t> ;</w:t>
      </w:r>
    </w:p>
    <w:p w14:paraId="74B1EB46" w14:textId="77777777" w:rsidR="000B5F4E" w:rsidRDefault="000B5F4E" w:rsidP="0047558A">
      <w:pPr>
        <w:pStyle w:val="Paragraphedeliste"/>
        <w:numPr>
          <w:ilvl w:val="0"/>
          <w:numId w:val="64"/>
        </w:numPr>
        <w:spacing w:line="360" w:lineRule="auto"/>
        <w:jc w:val="both"/>
      </w:pPr>
      <w:r>
        <w:t>La formulation des recommandations de manière simple et adaptée (à un public de rédacteur) ;</w:t>
      </w:r>
    </w:p>
    <w:p w14:paraId="7059ED58" w14:textId="6136CAD9" w:rsidR="0047558A" w:rsidRDefault="000B5F4E" w:rsidP="0047558A">
      <w:pPr>
        <w:spacing w:line="360" w:lineRule="auto"/>
        <w:jc w:val="both"/>
        <w:rPr>
          <w:b/>
          <w:i/>
        </w:rPr>
      </w:pPr>
      <w:r w:rsidRPr="000B5F4E">
        <w:rPr>
          <w:b/>
        </w:rPr>
        <w:t xml:space="preserve">Livrable : note de synthèse sur l’analyse de </w:t>
      </w:r>
      <w:r w:rsidRPr="000B5F4E">
        <w:rPr>
          <w:b/>
          <w:i/>
        </w:rPr>
        <w:t>Content Accessibility Checker</w:t>
      </w:r>
    </w:p>
    <w:p w14:paraId="5DE3160B" w14:textId="77777777" w:rsidR="0047558A" w:rsidRDefault="0047558A" w:rsidP="0047558A">
      <w:pPr>
        <w:spacing w:line="360" w:lineRule="auto"/>
        <w:jc w:val="both"/>
        <w:rPr>
          <w:b/>
          <w:i/>
        </w:rPr>
      </w:pPr>
    </w:p>
    <w:p w14:paraId="3DAE4D22" w14:textId="77777777" w:rsidR="000C2B9E" w:rsidRDefault="000C2B9E" w:rsidP="0047558A">
      <w:pPr>
        <w:pStyle w:val="Titre3"/>
        <w:spacing w:line="360" w:lineRule="auto"/>
        <w:ind w:left="0"/>
      </w:pPr>
      <w:bookmarkStart w:id="63" w:name="_Toc411199816"/>
      <w:r w:rsidRPr="000C2B9E">
        <w:t>Sp</w:t>
      </w:r>
      <w:r w:rsidR="000B5F4E" w:rsidRPr="000C2B9E">
        <w:t>écification fonctionnelles</w:t>
      </w:r>
      <w:r w:rsidRPr="000C2B9E">
        <w:t xml:space="preserve"> détaillées</w:t>
      </w:r>
      <w:bookmarkEnd w:id="63"/>
    </w:p>
    <w:p w14:paraId="62D1F527" w14:textId="77777777" w:rsidR="000B5F4E" w:rsidRPr="000C2B9E" w:rsidRDefault="002D32F1" w:rsidP="00AC7126">
      <w:pPr>
        <w:spacing w:after="0" w:line="360" w:lineRule="auto"/>
      </w:pPr>
      <w:r>
        <w:t>Su</w:t>
      </w:r>
      <w:r w:rsidR="000C2B9E">
        <w:t>r la base de la précédente analyse, les spécifications fonctionnelles détaillées d’ARPA contien</w:t>
      </w:r>
      <w:r w:rsidR="00434B3A">
        <w:t>nent</w:t>
      </w:r>
      <w:r w:rsidR="000C2B9E">
        <w:t> :</w:t>
      </w:r>
      <w:r w:rsidR="000C2B9E" w:rsidRPr="000C2B9E">
        <w:t xml:space="preserve"> </w:t>
      </w:r>
    </w:p>
    <w:p w14:paraId="2BB6D746" w14:textId="77777777" w:rsidR="000B5F4E" w:rsidRDefault="00434B3A" w:rsidP="00724854">
      <w:pPr>
        <w:pStyle w:val="Paragraphedeliste"/>
        <w:numPr>
          <w:ilvl w:val="0"/>
          <w:numId w:val="64"/>
        </w:numPr>
        <w:spacing w:line="360" w:lineRule="auto"/>
      </w:pPr>
      <w:r>
        <w:t>La liste des fonctionnalisées</w:t>
      </w:r>
      <w:r w:rsidR="000B5F4E">
        <w:t xml:space="preserve"> proposées par ARPA ;</w:t>
      </w:r>
    </w:p>
    <w:p w14:paraId="206D66CF" w14:textId="77777777" w:rsidR="000B5F4E" w:rsidRDefault="000B5F4E" w:rsidP="00724854">
      <w:pPr>
        <w:pStyle w:val="Paragraphedeliste"/>
        <w:numPr>
          <w:ilvl w:val="0"/>
          <w:numId w:val="64"/>
        </w:numPr>
        <w:spacing w:line="360" w:lineRule="auto"/>
      </w:pPr>
      <w:r>
        <w:t>La liste des développements sur-mesure de l’outil et des extraits de code conservés de CAC</w:t>
      </w:r>
      <w:r w:rsidR="000C2B9E">
        <w:t> ;</w:t>
      </w:r>
    </w:p>
    <w:p w14:paraId="200DC687" w14:textId="77777777" w:rsidR="000C2B9E" w:rsidRDefault="000C2B9E" w:rsidP="00724854">
      <w:pPr>
        <w:pStyle w:val="Paragraphedeliste"/>
        <w:numPr>
          <w:ilvl w:val="0"/>
          <w:numId w:val="64"/>
        </w:numPr>
        <w:spacing w:line="360" w:lineRule="auto"/>
      </w:pPr>
      <w:r>
        <w:t>La liste des tests d’accessibilité couvert</w:t>
      </w:r>
      <w:r w:rsidR="00EE6A45">
        <w:t>s</w:t>
      </w:r>
      <w:r>
        <w:t xml:space="preserve"> par ARPA</w:t>
      </w:r>
      <w:r w:rsidR="00EE6A45">
        <w:t>.</w:t>
      </w:r>
    </w:p>
    <w:p w14:paraId="4B85ECC7" w14:textId="77777777" w:rsidR="00EE6A45" w:rsidRDefault="00EE6A45" w:rsidP="00724854">
      <w:pPr>
        <w:spacing w:line="360" w:lineRule="auto"/>
        <w:rPr>
          <w:b/>
        </w:rPr>
      </w:pPr>
      <w:r w:rsidRPr="00EE6A45">
        <w:rPr>
          <w:b/>
        </w:rPr>
        <w:t>Livrable : spécifications fonctionnelles détaillées.</w:t>
      </w:r>
    </w:p>
    <w:p w14:paraId="65072353" w14:textId="77777777" w:rsidR="0047558A" w:rsidRDefault="0047558A" w:rsidP="00724854">
      <w:pPr>
        <w:spacing w:line="360" w:lineRule="auto"/>
        <w:rPr>
          <w:b/>
        </w:rPr>
      </w:pPr>
    </w:p>
    <w:p w14:paraId="6BD96FEC" w14:textId="77777777" w:rsidR="00EE6A45" w:rsidRDefault="00EE6A45" w:rsidP="0047558A">
      <w:pPr>
        <w:pStyle w:val="Titre3"/>
        <w:spacing w:after="240"/>
        <w:ind w:left="0"/>
      </w:pPr>
      <w:bookmarkStart w:id="64" w:name="_Toc411199817"/>
      <w:r>
        <w:t>Charte graphique et dialogues</w:t>
      </w:r>
      <w:bookmarkEnd w:id="64"/>
    </w:p>
    <w:p w14:paraId="0FA7A494" w14:textId="39D96BBE" w:rsidR="00EE6A45" w:rsidRDefault="00EE6A45" w:rsidP="0047558A">
      <w:pPr>
        <w:spacing w:line="360" w:lineRule="auto"/>
        <w:jc w:val="both"/>
      </w:pPr>
      <w:r>
        <w:t>En complément des spécifications fonctionnel</w:t>
      </w:r>
      <w:r w:rsidR="0051743C">
        <w:t>l</w:t>
      </w:r>
      <w:r>
        <w:t xml:space="preserve">es détaillées, ARPA </w:t>
      </w:r>
      <w:r w:rsidR="00434B3A">
        <w:t>est</w:t>
      </w:r>
      <w:r w:rsidR="0051743C">
        <w:t xml:space="preserve"> </w:t>
      </w:r>
      <w:r w:rsidR="00434B3A">
        <w:t>charte</w:t>
      </w:r>
      <w:r w:rsidR="0051743C">
        <w:t xml:space="preserve"> av</w:t>
      </w:r>
      <w:r w:rsidR="00434B3A">
        <w:t>ec les couleurs EDF qui permet</w:t>
      </w:r>
      <w:r w:rsidR="0051743C">
        <w:t xml:space="preserve"> d’identifier </w:t>
      </w:r>
      <w:r w:rsidR="00434B3A">
        <w:t>l’appartenance à l’entreprise</w:t>
      </w:r>
      <w:r w:rsidR="0051743C">
        <w:t xml:space="preserve"> EDF.</w:t>
      </w:r>
    </w:p>
    <w:p w14:paraId="2D616E59" w14:textId="77777777" w:rsidR="0051743C" w:rsidRDefault="0051743C" w:rsidP="00AC7126">
      <w:pPr>
        <w:spacing w:after="0" w:line="360" w:lineRule="auto"/>
        <w:jc w:val="both"/>
      </w:pPr>
      <w:r>
        <w:t xml:space="preserve">Également, </w:t>
      </w:r>
      <w:r w:rsidR="00434B3A">
        <w:t>les principes de dialogues décrive</w:t>
      </w:r>
      <w:r>
        <w:t>nt précisément :</w:t>
      </w:r>
    </w:p>
    <w:p w14:paraId="0DD32919" w14:textId="77777777" w:rsidR="0051743C" w:rsidRDefault="0051743C" w:rsidP="0047558A">
      <w:pPr>
        <w:pStyle w:val="Paragraphedeliste"/>
        <w:numPr>
          <w:ilvl w:val="0"/>
          <w:numId w:val="65"/>
        </w:numPr>
        <w:spacing w:line="360" w:lineRule="auto"/>
        <w:jc w:val="both"/>
      </w:pPr>
      <w:r>
        <w:t>Le mode d’installation de l’outil ;</w:t>
      </w:r>
    </w:p>
    <w:p w14:paraId="78DC529C" w14:textId="77777777" w:rsidR="0051743C" w:rsidRDefault="0051743C" w:rsidP="0047558A">
      <w:pPr>
        <w:pStyle w:val="Paragraphedeliste"/>
        <w:numPr>
          <w:ilvl w:val="0"/>
          <w:numId w:val="65"/>
        </w:numPr>
        <w:spacing w:line="360" w:lineRule="auto"/>
        <w:jc w:val="both"/>
      </w:pPr>
      <w:r>
        <w:t>Le fo</w:t>
      </w:r>
      <w:r w:rsidR="00434B3A">
        <w:t>nctionnement de la pipette de s</w:t>
      </w:r>
      <w:r>
        <w:t>élection des contenus ;</w:t>
      </w:r>
    </w:p>
    <w:p w14:paraId="375A2328" w14:textId="77777777" w:rsidR="0051743C" w:rsidRDefault="0051743C" w:rsidP="0047558A">
      <w:pPr>
        <w:pStyle w:val="Paragraphedeliste"/>
        <w:numPr>
          <w:ilvl w:val="0"/>
          <w:numId w:val="65"/>
        </w:numPr>
        <w:spacing w:line="360" w:lineRule="auto"/>
        <w:jc w:val="both"/>
      </w:pPr>
      <w:r>
        <w:t>L’affichage des er</w:t>
      </w:r>
      <w:r w:rsidR="00434B3A">
        <w:t>reurs et des remarques relevées</w:t>
      </w:r>
      <w:r>
        <w:t xml:space="preserve"> par l’extension ;</w:t>
      </w:r>
    </w:p>
    <w:p w14:paraId="1803925F" w14:textId="7760561F" w:rsidR="0051743C" w:rsidRDefault="0051743C" w:rsidP="0047558A">
      <w:pPr>
        <w:pStyle w:val="Paragraphedeliste"/>
        <w:numPr>
          <w:ilvl w:val="0"/>
          <w:numId w:val="65"/>
        </w:numPr>
        <w:spacing w:line="360" w:lineRule="auto"/>
        <w:jc w:val="both"/>
      </w:pPr>
      <w:r>
        <w:t>L’affichage des recommandations</w:t>
      </w:r>
      <w:r w:rsidR="00AC7126">
        <w:t xml:space="preserve"> mises en évidence par l’outil</w:t>
      </w:r>
      <w:r w:rsidR="00434B3A">
        <w:t>.</w:t>
      </w:r>
    </w:p>
    <w:p w14:paraId="5C12FC02" w14:textId="77777777" w:rsidR="00E550FD" w:rsidRDefault="0051743C" w:rsidP="00AC7126">
      <w:pPr>
        <w:spacing w:after="0" w:line="360" w:lineRule="auto"/>
        <w:jc w:val="both"/>
        <w:rPr>
          <w:b/>
        </w:rPr>
      </w:pPr>
      <w:r w:rsidRPr="0051743C">
        <w:rPr>
          <w:b/>
        </w:rPr>
        <w:t>Livrable : charte graphique et dialogues.</w:t>
      </w:r>
    </w:p>
    <w:p w14:paraId="76AD9045" w14:textId="77777777" w:rsidR="00AC7126" w:rsidRDefault="00AC7126" w:rsidP="0047558A">
      <w:pPr>
        <w:spacing w:line="360" w:lineRule="auto"/>
        <w:jc w:val="both"/>
        <w:rPr>
          <w:b/>
        </w:rPr>
      </w:pPr>
    </w:p>
    <w:p w14:paraId="5F5ACD17" w14:textId="77777777" w:rsidR="00E97C21" w:rsidRDefault="00E97C21" w:rsidP="0047558A">
      <w:pPr>
        <w:pStyle w:val="Titre3"/>
        <w:spacing w:after="240"/>
        <w:ind w:left="0"/>
      </w:pPr>
      <w:bookmarkStart w:id="65" w:name="_Toc411199818"/>
      <w:r>
        <w:t>Développement, et rédaction des contenus pédagogiques</w:t>
      </w:r>
      <w:bookmarkEnd w:id="65"/>
    </w:p>
    <w:p w14:paraId="397AC891" w14:textId="77777777" w:rsidR="00E97C21" w:rsidRDefault="00E97C21" w:rsidP="00425FE1">
      <w:pPr>
        <w:spacing w:after="0" w:line="360" w:lineRule="auto"/>
        <w:jc w:val="both"/>
      </w:pPr>
      <w:r>
        <w:t xml:space="preserve">L’équipe de travail </w:t>
      </w:r>
      <w:r w:rsidR="00434B3A">
        <w:t xml:space="preserve">intervient </w:t>
      </w:r>
      <w:r w:rsidR="00134CE1">
        <w:t>de la façon suivante</w:t>
      </w:r>
      <w:r>
        <w:t> :</w:t>
      </w:r>
    </w:p>
    <w:p w14:paraId="366D3B04" w14:textId="77777777" w:rsidR="00E97C21" w:rsidRDefault="00E97C21" w:rsidP="0047558A">
      <w:pPr>
        <w:pStyle w:val="Paragraphedeliste"/>
        <w:numPr>
          <w:ilvl w:val="0"/>
          <w:numId w:val="68"/>
        </w:numPr>
        <w:spacing w:line="360" w:lineRule="auto"/>
        <w:jc w:val="both"/>
      </w:pPr>
      <w:r>
        <w:t>Rédiger les contenus pédagogiques de l’outil sur la base des notices AcceDe Web et des tests identifiés dans les spécifications fonctionnelles.</w:t>
      </w:r>
    </w:p>
    <w:p w14:paraId="5DE2299D" w14:textId="77777777" w:rsidR="00425FE1" w:rsidRDefault="00E97C21" w:rsidP="0047558A">
      <w:pPr>
        <w:pStyle w:val="Paragraphedeliste"/>
        <w:numPr>
          <w:ilvl w:val="0"/>
          <w:numId w:val="68"/>
        </w:numPr>
        <w:spacing w:line="360" w:lineRule="auto"/>
        <w:jc w:val="both"/>
      </w:pPr>
      <w:r>
        <w:lastRenderedPageBreak/>
        <w:t>Réalisation de l’ensemble des développements d’</w:t>
      </w:r>
      <w:r w:rsidR="00C42B5C">
        <w:t>ARPA (HTM</w:t>
      </w:r>
      <w:r>
        <w:t>L/CSS, JavaScript et JQuery)</w:t>
      </w:r>
      <w:r w:rsidR="00434B3A">
        <w:t>, pour développer l’</w:t>
      </w:r>
      <w:r w:rsidR="00C42B5C">
        <w:t>extension sous Firefox</w:t>
      </w:r>
      <w:r w:rsidR="00434B3A">
        <w:t>.</w:t>
      </w:r>
      <w:r w:rsidR="00C42B5C">
        <w:t xml:space="preserve"> </w:t>
      </w:r>
    </w:p>
    <w:p w14:paraId="177DE837" w14:textId="430FBDB2" w:rsidR="001A5EEA" w:rsidRDefault="00425FE1" w:rsidP="004446A2">
      <w:pPr>
        <w:spacing w:after="0" w:line="360" w:lineRule="auto"/>
        <w:ind w:left="360"/>
        <w:jc w:val="both"/>
      </w:pPr>
      <w:r>
        <w:t>L</w:t>
      </w:r>
      <w:r w:rsidR="00C42B5C">
        <w:t xml:space="preserve">es étapes suivantes </w:t>
      </w:r>
      <w:r>
        <w:t xml:space="preserve">étaient </w:t>
      </w:r>
      <w:r w:rsidR="00C42B5C">
        <w:t>requises :</w:t>
      </w:r>
    </w:p>
    <w:p w14:paraId="54423EB3" w14:textId="0ECE3A8B" w:rsidR="001A5EEA" w:rsidRDefault="001A5EEA" w:rsidP="0047558A">
      <w:pPr>
        <w:pStyle w:val="Paragraphedeliste"/>
        <w:numPr>
          <w:ilvl w:val="0"/>
          <w:numId w:val="69"/>
        </w:numPr>
        <w:spacing w:line="360" w:lineRule="auto"/>
        <w:jc w:val="both"/>
      </w:pPr>
      <w:r>
        <w:t xml:space="preserve">Créer un répertoire pour l’extension </w:t>
      </w:r>
      <w:r w:rsidR="00434B3A">
        <w:t>sur</w:t>
      </w:r>
      <w:r>
        <w:t xml:space="preserve"> le disque dur</w:t>
      </w:r>
      <w:r w:rsidR="004E7E53">
        <w:t>, portant</w:t>
      </w:r>
      <w:r>
        <w:t xml:space="preserve"> le nom de notre extension.</w:t>
      </w:r>
    </w:p>
    <w:p w14:paraId="0C6C4620" w14:textId="106C9A27" w:rsidR="001A5EEA" w:rsidRPr="001A5EEA" w:rsidRDefault="00434B3A" w:rsidP="0047558A">
      <w:pPr>
        <w:pStyle w:val="Paragraphedeliste"/>
        <w:numPr>
          <w:ilvl w:val="0"/>
          <w:numId w:val="69"/>
        </w:numPr>
        <w:spacing w:line="360" w:lineRule="auto"/>
        <w:jc w:val="both"/>
      </w:pPr>
      <w:r>
        <w:t>Dans ce répertoire</w:t>
      </w:r>
      <w:r w:rsidR="005669D7">
        <w:t>, créer un dossier</w:t>
      </w:r>
      <w:r w:rsidR="001A5EEA">
        <w:t xml:space="preserve"> </w:t>
      </w:r>
      <w:r w:rsidR="005669D7" w:rsidRPr="005669D7">
        <w:rPr>
          <w:b/>
        </w:rPr>
        <w:t>chrome</w:t>
      </w:r>
      <w:r w:rsidR="005669D7">
        <w:t>, puis</w:t>
      </w:r>
      <w:r w:rsidR="001A5EEA" w:rsidRPr="001A5EEA">
        <w:t xml:space="preserve"> dans ce dernier, créer</w:t>
      </w:r>
      <w:r w:rsidR="001A5EEA">
        <w:t xml:space="preserve"> un autre dossier appelé </w:t>
      </w:r>
      <w:r w:rsidR="001A5EEA" w:rsidRPr="001A5EEA">
        <w:rPr>
          <w:b/>
        </w:rPr>
        <w:t>content</w:t>
      </w:r>
      <w:r w:rsidR="005669D7">
        <w:rPr>
          <w:b/>
        </w:rPr>
        <w:t>,</w:t>
      </w:r>
      <w:r w:rsidR="001A5EEA">
        <w:rPr>
          <w:b/>
        </w:rPr>
        <w:t xml:space="preserve"> </w:t>
      </w:r>
      <w:r w:rsidR="005669D7">
        <w:t>où</w:t>
      </w:r>
      <w:r>
        <w:t xml:space="preserve"> sont</w:t>
      </w:r>
      <w:r w:rsidR="001A5EEA">
        <w:t xml:space="preserve"> stocké</w:t>
      </w:r>
      <w:r w:rsidR="005669D7">
        <w:t>s</w:t>
      </w:r>
      <w:r w:rsidR="001A5EEA">
        <w:t xml:space="preserve"> les fichiers .js et </w:t>
      </w:r>
      <w:r w:rsidR="00406E8C">
        <w:t>le browser.xul de notre application</w:t>
      </w:r>
      <w:r w:rsidR="005669D7">
        <w:t>.</w:t>
      </w:r>
    </w:p>
    <w:p w14:paraId="6BE33080" w14:textId="77777777" w:rsidR="001C48AA" w:rsidRDefault="00406E8C" w:rsidP="0047558A">
      <w:pPr>
        <w:pStyle w:val="Paragraphedeliste"/>
        <w:numPr>
          <w:ilvl w:val="0"/>
          <w:numId w:val="69"/>
        </w:numPr>
        <w:spacing w:line="360" w:lineRule="auto"/>
        <w:jc w:val="both"/>
      </w:pPr>
      <w:r>
        <w:t xml:space="preserve">Créer deux </w:t>
      </w:r>
      <w:r w:rsidR="009052F5">
        <w:t>fichiers</w:t>
      </w:r>
      <w:r>
        <w:t xml:space="preserve"> texte au même niveau du dossier </w:t>
      </w:r>
      <w:r w:rsidRPr="00406E8C">
        <w:rPr>
          <w:b/>
        </w:rPr>
        <w:t>content</w:t>
      </w:r>
      <w:r>
        <w:rPr>
          <w:b/>
        </w:rPr>
        <w:t xml:space="preserve"> </w:t>
      </w:r>
      <w:r w:rsidR="00434B3A">
        <w:t>qui sont</w:t>
      </w:r>
      <w:r w:rsidRPr="00406E8C">
        <w:t xml:space="preserve"> appelé</w:t>
      </w:r>
      <w:r w:rsidR="00434B3A">
        <w:t>s</w:t>
      </w:r>
      <w:r>
        <w:t>,</w:t>
      </w:r>
      <w:r w:rsidR="001A5EEA">
        <w:t xml:space="preserve"> </w:t>
      </w:r>
      <w:r w:rsidR="001A5EEA" w:rsidRPr="001A5EEA">
        <w:rPr>
          <w:b/>
        </w:rPr>
        <w:t xml:space="preserve">install.rdf </w:t>
      </w:r>
      <w:r w:rsidR="001A5EEA">
        <w:t xml:space="preserve">et </w:t>
      </w:r>
      <w:r w:rsidR="001A5EEA" w:rsidRPr="001A5EEA">
        <w:rPr>
          <w:b/>
        </w:rPr>
        <w:t>chome.manifest</w:t>
      </w:r>
      <w:r w:rsidR="009052F5">
        <w:rPr>
          <w:b/>
        </w:rPr>
        <w:t>.</w:t>
      </w:r>
      <w:r w:rsidR="009052F5">
        <w:t xml:space="preserve"> </w:t>
      </w:r>
    </w:p>
    <w:p w14:paraId="7B5ADE45" w14:textId="77777777" w:rsidR="001C48AA" w:rsidRDefault="009052F5" w:rsidP="001C48AA">
      <w:pPr>
        <w:pStyle w:val="Paragraphedeliste"/>
        <w:spacing w:line="360" w:lineRule="auto"/>
        <w:jc w:val="both"/>
      </w:pPr>
      <w:r w:rsidRPr="001C48AA">
        <w:rPr>
          <w:u w:val="single"/>
        </w:rPr>
        <w:t>Dans</w:t>
      </w:r>
      <w:r w:rsidR="00434B3A" w:rsidRPr="001C48AA">
        <w:rPr>
          <w:u w:val="single"/>
        </w:rPr>
        <w:t xml:space="preserve"> le</w:t>
      </w:r>
      <w:r w:rsidR="00406E8C" w:rsidRPr="001C48AA">
        <w:rPr>
          <w:u w:val="single"/>
        </w:rPr>
        <w:t xml:space="preserve"> fichier texte </w:t>
      </w:r>
      <w:r w:rsidR="00406E8C" w:rsidRPr="001C48AA">
        <w:rPr>
          <w:b/>
          <w:u w:val="single"/>
        </w:rPr>
        <w:t>instal.rdf</w:t>
      </w:r>
      <w:r w:rsidR="00406E8C">
        <w:rPr>
          <w:b/>
        </w:rPr>
        <w:t xml:space="preserve"> </w:t>
      </w:r>
      <w:r w:rsidR="00434B3A">
        <w:t>s</w:t>
      </w:r>
      <w:r w:rsidR="00406E8C" w:rsidRPr="00406E8C">
        <w:t xml:space="preserve">ont </w:t>
      </w:r>
      <w:r w:rsidR="00CB2C7C" w:rsidRPr="00406E8C">
        <w:t>inscrit</w:t>
      </w:r>
      <w:r w:rsidR="00CB2C7C">
        <w:t>es</w:t>
      </w:r>
      <w:r w:rsidR="00406E8C" w:rsidRPr="00406E8C">
        <w:t xml:space="preserve"> les propriétés de notre application</w:t>
      </w:r>
      <w:r w:rsidR="00434B3A">
        <w:t xml:space="preserve"> : </w:t>
      </w:r>
      <w:r w:rsidR="00406E8C" w:rsidRPr="00406E8C">
        <w:t>la version</w:t>
      </w:r>
      <w:r>
        <w:t>,</w:t>
      </w:r>
      <w:r w:rsidR="00406E8C" w:rsidRPr="00406E8C">
        <w:t xml:space="preserve"> l’ID, le type de manifes</w:t>
      </w:r>
      <w:r w:rsidR="00406E8C">
        <w:t>te</w:t>
      </w:r>
      <w:r w:rsidR="00406E8C" w:rsidRPr="00406E8C">
        <w:t xml:space="preserve"> </w:t>
      </w:r>
      <w:r w:rsidR="00434B3A">
        <w:t>(</w:t>
      </w:r>
      <w:r w:rsidR="00406E8C" w:rsidRPr="009052F5">
        <w:rPr>
          <w:b/>
        </w:rPr>
        <w:t>2</w:t>
      </w:r>
      <w:r w:rsidR="00406E8C" w:rsidRPr="00406E8C">
        <w:t xml:space="preserve"> dans notre cas</w:t>
      </w:r>
      <w:r w:rsidR="00434B3A">
        <w:t>),</w:t>
      </w:r>
      <w:r w:rsidR="00406E8C" w:rsidRPr="00406E8C">
        <w:t xml:space="preserve"> correspond</w:t>
      </w:r>
      <w:r w:rsidR="00434B3A">
        <w:t>ant</w:t>
      </w:r>
      <w:r w:rsidR="00406E8C" w:rsidRPr="00406E8C">
        <w:t xml:space="preserve"> à une extension</w:t>
      </w:r>
      <w:r w:rsidR="00434B3A">
        <w:t xml:space="preserve">. </w:t>
      </w:r>
    </w:p>
    <w:p w14:paraId="30CAFF16" w14:textId="680E04FC" w:rsidR="001A5EEA" w:rsidRDefault="00434B3A" w:rsidP="001C48AA">
      <w:pPr>
        <w:pStyle w:val="Paragraphedeliste"/>
        <w:spacing w:line="360" w:lineRule="auto"/>
        <w:jc w:val="both"/>
      </w:pPr>
      <w:r w:rsidRPr="001C48AA">
        <w:rPr>
          <w:u w:val="single"/>
        </w:rPr>
        <w:t>D</w:t>
      </w:r>
      <w:r w:rsidR="00ED5E0E" w:rsidRPr="001C48AA">
        <w:rPr>
          <w:u w:val="single"/>
        </w:rPr>
        <w:t xml:space="preserve">ans le fichier </w:t>
      </w:r>
      <w:r w:rsidR="00ED5E0E" w:rsidRPr="001C48AA">
        <w:rPr>
          <w:b/>
          <w:u w:val="single"/>
        </w:rPr>
        <w:t>chrome.manifest</w:t>
      </w:r>
      <w:r>
        <w:t>,  s</w:t>
      </w:r>
      <w:r w:rsidR="00ED5E0E">
        <w:t>ont inscrits les type</w:t>
      </w:r>
      <w:r>
        <w:t>s</w:t>
      </w:r>
      <w:r w:rsidR="00ED5E0E">
        <w:t xml:space="preserve"> de donnée</w:t>
      </w:r>
      <w:r>
        <w:t>s</w:t>
      </w:r>
      <w:r w:rsidR="00ED5E0E">
        <w:t xml:space="preserve"> au sein du paquet chrome, le nom du paquet chrome, et l’emplacement des fichiers dans le paquet chrome.</w:t>
      </w:r>
    </w:p>
    <w:p w14:paraId="76A8B113" w14:textId="0AA1B388" w:rsidR="001A5EEA" w:rsidRDefault="00D77D5D" w:rsidP="0047558A">
      <w:pPr>
        <w:pStyle w:val="Paragraphedeliste"/>
        <w:numPr>
          <w:ilvl w:val="0"/>
          <w:numId w:val="69"/>
        </w:numPr>
        <w:spacing w:line="360" w:lineRule="auto"/>
        <w:ind w:left="709"/>
        <w:jc w:val="both"/>
      </w:pPr>
      <w:r>
        <w:t>Créer deux autres dossiers au même niveau que le dossier content, un</w:t>
      </w:r>
      <w:r w:rsidR="00C27306">
        <w:t xml:space="preserve"> premier nommé </w:t>
      </w:r>
      <w:r w:rsidR="00C27306" w:rsidRPr="001C48AA">
        <w:rPr>
          <w:b/>
        </w:rPr>
        <w:t>locale</w:t>
      </w:r>
      <w:r w:rsidR="00C27306">
        <w:t xml:space="preserve"> où sont</w:t>
      </w:r>
      <w:r>
        <w:t xml:space="preserve"> enregistrer les fichiers de déclaration de langue</w:t>
      </w:r>
      <w:r w:rsidR="001C48AA">
        <w:t>s, le deuxième nommé</w:t>
      </w:r>
      <w:r>
        <w:t xml:space="preserve"> </w:t>
      </w:r>
      <w:r w:rsidRPr="001C48AA">
        <w:rPr>
          <w:b/>
        </w:rPr>
        <w:t>skin</w:t>
      </w:r>
      <w:r>
        <w:t xml:space="preserve"> réservé aux différentes feuilles de style de l’extension ;</w:t>
      </w:r>
    </w:p>
    <w:p w14:paraId="0F595DDA" w14:textId="6C29F952" w:rsidR="00ED5E0E" w:rsidRDefault="00C27306" w:rsidP="004446A2">
      <w:pPr>
        <w:pStyle w:val="Paragraphedeliste"/>
        <w:numPr>
          <w:ilvl w:val="0"/>
          <w:numId w:val="69"/>
        </w:numPr>
        <w:spacing w:line="360" w:lineRule="auto"/>
        <w:jc w:val="both"/>
      </w:pPr>
      <w:r>
        <w:t>L’extension est</w:t>
      </w:r>
      <w:r w:rsidR="00C42B5C">
        <w:t xml:space="preserve"> empaquetée et distribué</w:t>
      </w:r>
      <w:r>
        <w:t>e</w:t>
      </w:r>
      <w:r w:rsidR="00C42B5C">
        <w:t xml:space="preserve"> dans des fichiers </w:t>
      </w:r>
      <w:r w:rsidR="00C42B5C" w:rsidRPr="00C27306">
        <w:rPr>
          <w:b/>
        </w:rPr>
        <w:t>.zip</w:t>
      </w:r>
      <w:r w:rsidR="00C42B5C">
        <w:t xml:space="preserve"> avec </w:t>
      </w:r>
      <w:r w:rsidR="001A5EEA">
        <w:t>l’</w:t>
      </w:r>
      <w:r w:rsidR="00C42B5C">
        <w:t>extension .</w:t>
      </w:r>
      <w:r w:rsidR="00C42B5C" w:rsidRPr="00C27306">
        <w:rPr>
          <w:b/>
        </w:rPr>
        <w:t>xpi</w:t>
      </w:r>
      <w:r w:rsidRPr="00C27306">
        <w:rPr>
          <w:b/>
        </w:rPr>
        <w:t>.</w:t>
      </w:r>
    </w:p>
    <w:p w14:paraId="72721F5A" w14:textId="2255F2D8" w:rsidR="00ED5E0E" w:rsidRDefault="001C48AA" w:rsidP="0047558A">
      <w:pPr>
        <w:pStyle w:val="Paragraphedeliste"/>
        <w:numPr>
          <w:ilvl w:val="0"/>
          <w:numId w:val="69"/>
        </w:numPr>
        <w:spacing w:line="360" w:lineRule="auto"/>
        <w:jc w:val="both"/>
      </w:pPr>
      <w:r>
        <w:t>Installer l’extension. Différentes façons de procéder existent</w:t>
      </w:r>
      <w:r w:rsidR="00ED5E0E">
        <w:t>, la plus simple est de la glisser directement sur la page</w:t>
      </w:r>
      <w:r w:rsidR="00C27306">
        <w:t xml:space="preserve"> des extensions du navigateur.</w:t>
      </w:r>
      <w:r w:rsidR="00ED5E0E">
        <w:t xml:space="preserve"> </w:t>
      </w:r>
      <w:r w:rsidR="00C27306">
        <w:t>Un script demande</w:t>
      </w:r>
      <w:r w:rsidR="00ED5E0E">
        <w:t xml:space="preserve"> si</w:t>
      </w:r>
      <w:r w:rsidR="00C27306">
        <w:t xml:space="preserve"> l’utilisateur souhaite l’installe</w:t>
      </w:r>
      <w:r w:rsidR="00CB2C7C">
        <w:t>r immédiatement. Il est nécessaire de</w:t>
      </w:r>
      <w:r w:rsidR="00C27306">
        <w:t xml:space="preserve"> redémarrer</w:t>
      </w:r>
      <w:r w:rsidR="00ED5E0E">
        <w:t xml:space="preserve"> le navigateur</w:t>
      </w:r>
      <w:r w:rsidR="00CB2C7C">
        <w:t xml:space="preserve"> par la suite</w:t>
      </w:r>
      <w:r w:rsidR="00ED5E0E">
        <w:t>, pour</w:t>
      </w:r>
      <w:r w:rsidR="00C27306">
        <w:t xml:space="preserve"> terminer</w:t>
      </w:r>
      <w:r w:rsidR="00ED5E0E">
        <w:t xml:space="preserve"> </w:t>
      </w:r>
      <w:r w:rsidR="00C27306">
        <w:t>l</w:t>
      </w:r>
      <w:r w:rsidR="00ED5E0E">
        <w:t>’installation.</w:t>
      </w:r>
    </w:p>
    <w:p w14:paraId="1EFBD9AA" w14:textId="77777777" w:rsidR="0047558A" w:rsidRDefault="0047558A" w:rsidP="0047558A">
      <w:pPr>
        <w:pStyle w:val="Paragraphedeliste"/>
      </w:pPr>
    </w:p>
    <w:p w14:paraId="3954225F" w14:textId="77777777" w:rsidR="0047558A" w:rsidRDefault="0047558A" w:rsidP="0047558A">
      <w:pPr>
        <w:pStyle w:val="Paragraphedeliste"/>
        <w:spacing w:line="360" w:lineRule="auto"/>
        <w:jc w:val="both"/>
      </w:pPr>
    </w:p>
    <w:p w14:paraId="1F29B184" w14:textId="77777777" w:rsidR="00724854" w:rsidRPr="00724854" w:rsidRDefault="0033658A" w:rsidP="0047558A">
      <w:pPr>
        <w:pStyle w:val="Titre2"/>
        <w:spacing w:after="240"/>
        <w:ind w:left="0"/>
      </w:pPr>
      <w:bookmarkStart w:id="66" w:name="_Toc411199819"/>
      <w:r>
        <w:t xml:space="preserve">Élaboration du </w:t>
      </w:r>
      <w:r w:rsidR="00C95568">
        <w:t>module ARPA</w:t>
      </w:r>
      <w:bookmarkEnd w:id="66"/>
    </w:p>
    <w:p w14:paraId="1D8BC522" w14:textId="77777777" w:rsidR="00101DEA" w:rsidRDefault="00F73717" w:rsidP="0047558A">
      <w:pPr>
        <w:pStyle w:val="Titre3"/>
        <w:spacing w:after="240"/>
        <w:ind w:left="0"/>
      </w:pPr>
      <w:bookmarkStart w:id="67" w:name="_Toc411199820"/>
      <w:r>
        <w:t>Équipe de travail</w:t>
      </w:r>
      <w:bookmarkEnd w:id="67"/>
      <w:r w:rsidR="0033658A">
        <w:t xml:space="preserve"> </w:t>
      </w:r>
    </w:p>
    <w:p w14:paraId="16167B53" w14:textId="77777777" w:rsidR="00F73717" w:rsidRDefault="00F73717" w:rsidP="000E1592">
      <w:pPr>
        <w:spacing w:after="0" w:line="360" w:lineRule="auto"/>
        <w:jc w:val="both"/>
      </w:pPr>
      <w:r>
        <w:t>L’élaboration du projet a fait appel à :</w:t>
      </w:r>
    </w:p>
    <w:p w14:paraId="7785EE0C" w14:textId="18B54650" w:rsidR="00F73717" w:rsidRDefault="000E1592" w:rsidP="0047558A">
      <w:pPr>
        <w:pStyle w:val="Paragraphedeliste"/>
        <w:numPr>
          <w:ilvl w:val="0"/>
          <w:numId w:val="67"/>
        </w:numPr>
        <w:spacing w:line="360" w:lineRule="auto"/>
        <w:jc w:val="both"/>
      </w:pPr>
      <w:r>
        <w:t>CB, e</w:t>
      </w:r>
      <w:r w:rsidR="00F73717">
        <w:t>rgonome et chargé d’accessibilité numérique au sein d’EDF SA ;</w:t>
      </w:r>
    </w:p>
    <w:p w14:paraId="680A4CD3" w14:textId="16857468" w:rsidR="00F73717" w:rsidRDefault="000E1592" w:rsidP="0047558A">
      <w:pPr>
        <w:pStyle w:val="Paragraphedeliste"/>
        <w:numPr>
          <w:ilvl w:val="0"/>
          <w:numId w:val="67"/>
        </w:numPr>
        <w:spacing w:line="360" w:lineRule="auto"/>
        <w:jc w:val="both"/>
      </w:pPr>
      <w:r>
        <w:t>AA, s</w:t>
      </w:r>
      <w:r w:rsidR="00F73717">
        <w:t xml:space="preserve">tagiaire en accessibilité numérique au sein d’EDF SA </w:t>
      </w:r>
    </w:p>
    <w:p w14:paraId="6E322E44" w14:textId="77777777" w:rsidR="00F73717" w:rsidRDefault="00C27306" w:rsidP="0047558A">
      <w:pPr>
        <w:pStyle w:val="Paragraphedeliste"/>
        <w:numPr>
          <w:ilvl w:val="0"/>
          <w:numId w:val="67"/>
        </w:numPr>
        <w:spacing w:line="360" w:lineRule="auto"/>
        <w:jc w:val="both"/>
      </w:pPr>
      <w:r>
        <w:t>L’entreprise ATALAN</w:t>
      </w:r>
      <w:r w:rsidR="00F73717">
        <w:t xml:space="preserve"> spécialisé dans  le conseil </w:t>
      </w:r>
      <w:r>
        <w:t xml:space="preserve">et l’expertise </w:t>
      </w:r>
      <w:r w:rsidR="00E34F8B">
        <w:t>en accessibilité numérique</w:t>
      </w:r>
      <w:r>
        <w:t>.</w:t>
      </w:r>
    </w:p>
    <w:p w14:paraId="1625CAF6" w14:textId="77777777" w:rsidR="00ED5E0E" w:rsidRDefault="00ED5E0E" w:rsidP="0047558A">
      <w:pPr>
        <w:pStyle w:val="Titre3"/>
        <w:spacing w:after="240"/>
        <w:ind w:left="0"/>
      </w:pPr>
      <w:bookmarkStart w:id="68" w:name="_Toc411199821"/>
      <w:r>
        <w:t>Rétro planning</w:t>
      </w:r>
      <w:bookmarkEnd w:id="68"/>
    </w:p>
    <w:p w14:paraId="42E7F457" w14:textId="77777777" w:rsidR="00F25228" w:rsidRDefault="00ED5E0E" w:rsidP="0047558A">
      <w:pPr>
        <w:pStyle w:val="Paragraphedeliste"/>
        <w:numPr>
          <w:ilvl w:val="0"/>
          <w:numId w:val="70"/>
        </w:numPr>
        <w:spacing w:after="200" w:line="360" w:lineRule="auto"/>
        <w:jc w:val="both"/>
      </w:pPr>
      <w:r>
        <w:t>Version 0.1</w:t>
      </w:r>
      <w:r w:rsidR="00F25228" w:rsidRPr="00F25228">
        <w:t>–</w:t>
      </w:r>
      <w:r w:rsidR="00F25228">
        <w:t xml:space="preserve"> 10 janvier 2015</w:t>
      </w:r>
    </w:p>
    <w:p w14:paraId="5795978E" w14:textId="13358499" w:rsidR="00F25228" w:rsidRPr="00F25228" w:rsidRDefault="00F25228" w:rsidP="0047558A">
      <w:pPr>
        <w:pStyle w:val="Paragraphedeliste"/>
        <w:numPr>
          <w:ilvl w:val="0"/>
          <w:numId w:val="71"/>
        </w:numPr>
        <w:spacing w:after="200" w:line="360" w:lineRule="auto"/>
        <w:jc w:val="both"/>
      </w:pPr>
      <w:r>
        <w:t xml:space="preserve">Rapport sur l’extension </w:t>
      </w:r>
      <w:r w:rsidRPr="00F25228">
        <w:rPr>
          <w:i/>
        </w:rPr>
        <w:t>Content Accessibility checker</w:t>
      </w:r>
      <w:r>
        <w:rPr>
          <w:i/>
        </w:rPr>
        <w:t xml:space="preserve"> </w:t>
      </w:r>
      <w:r w:rsidRPr="00F25228">
        <w:t>(traduction des tests, faire une sélection des tests à garder et à enlever ou à formuler)</w:t>
      </w:r>
      <w:r>
        <w:t>.</w:t>
      </w:r>
    </w:p>
    <w:p w14:paraId="20E3F648" w14:textId="77777777" w:rsidR="00F25228" w:rsidRDefault="00F25228" w:rsidP="0047558A">
      <w:pPr>
        <w:pStyle w:val="Paragraphedeliste"/>
        <w:numPr>
          <w:ilvl w:val="0"/>
          <w:numId w:val="71"/>
        </w:numPr>
        <w:spacing w:after="200" w:line="360" w:lineRule="auto"/>
        <w:jc w:val="both"/>
      </w:pPr>
      <w:r>
        <w:t>Modifier l</w:t>
      </w:r>
      <w:r w:rsidR="00DE7046">
        <w:t>’e</w:t>
      </w:r>
      <w:r w:rsidR="00C27306">
        <w:t>xistant</w:t>
      </w:r>
      <w:r w:rsidR="00C95568">
        <w:t xml:space="preserve"> de manière à</w:t>
      </w:r>
      <w:r w:rsidR="00C27306">
        <w:t xml:space="preserve"> conserver uniquement avoir</w:t>
      </w:r>
      <w:r>
        <w:t xml:space="preserve"> les tests</w:t>
      </w:r>
      <w:r w:rsidR="00C95568">
        <w:t xml:space="preserve"> </w:t>
      </w:r>
      <w:r w:rsidR="005A70D9">
        <w:t>sélectionné</w:t>
      </w:r>
      <w:r w:rsidR="00C9421B">
        <w:t>s</w:t>
      </w:r>
      <w:r w:rsidR="005A70D9">
        <w:t>.</w:t>
      </w:r>
    </w:p>
    <w:p w14:paraId="646BFDDF" w14:textId="77777777" w:rsidR="00ED5E0E" w:rsidRDefault="00ED5E0E" w:rsidP="0047558A">
      <w:pPr>
        <w:pStyle w:val="Paragraphedeliste"/>
        <w:numPr>
          <w:ilvl w:val="0"/>
          <w:numId w:val="70"/>
        </w:numPr>
        <w:spacing w:after="200" w:line="360" w:lineRule="auto"/>
        <w:jc w:val="both"/>
      </w:pPr>
      <w:r>
        <w:t>Version 0.2 – 21 janvier 2015</w:t>
      </w:r>
    </w:p>
    <w:p w14:paraId="1DF74C6D" w14:textId="77777777" w:rsidR="00ED5E0E" w:rsidRDefault="00ED5E0E" w:rsidP="0047558A">
      <w:pPr>
        <w:pStyle w:val="Paragraphedeliste"/>
        <w:numPr>
          <w:ilvl w:val="1"/>
          <w:numId w:val="70"/>
        </w:numPr>
        <w:spacing w:after="200" w:line="360" w:lineRule="auto"/>
        <w:jc w:val="both"/>
      </w:pPr>
      <w:r>
        <w:lastRenderedPageBreak/>
        <w:t>Changer le nom, les couleurs, </w:t>
      </w:r>
      <w:r w:rsidR="00C95568">
        <w:t>etc.</w:t>
      </w:r>
      <w:r>
        <w:t xml:space="preserve"> en partant de la version 0.1 (avec filtre des tests)</w:t>
      </w:r>
    </w:p>
    <w:p w14:paraId="333BA11A" w14:textId="77777777" w:rsidR="00ED5E0E" w:rsidRDefault="00ED5E0E" w:rsidP="0047558A">
      <w:pPr>
        <w:pStyle w:val="Paragraphedeliste"/>
        <w:numPr>
          <w:ilvl w:val="0"/>
          <w:numId w:val="70"/>
        </w:numPr>
        <w:spacing w:after="200" w:line="360" w:lineRule="auto"/>
        <w:jc w:val="both"/>
      </w:pPr>
      <w:r>
        <w:t>Version 0.3 – 30 janvier 2015</w:t>
      </w:r>
    </w:p>
    <w:p w14:paraId="11A0426E" w14:textId="77777777" w:rsidR="00ED5E0E" w:rsidRDefault="00ED5E0E" w:rsidP="0047558A">
      <w:pPr>
        <w:pStyle w:val="Paragraphedeliste"/>
        <w:numPr>
          <w:ilvl w:val="1"/>
          <w:numId w:val="70"/>
        </w:numPr>
        <w:spacing w:after="200" w:line="360" w:lineRule="auto"/>
        <w:jc w:val="both"/>
      </w:pPr>
      <w:r>
        <w:t>Version avec AREA</w:t>
      </w:r>
      <w:r w:rsidR="00C77E95">
        <w:t xml:space="preserve"> </w:t>
      </w:r>
      <w:r>
        <w:t>Picker</w:t>
      </w:r>
      <w:r w:rsidR="00C77E95">
        <w:t xml:space="preserve"> (sélectionneur de fragments de page à tester)</w:t>
      </w:r>
      <w:r>
        <w:t>.</w:t>
      </w:r>
    </w:p>
    <w:p w14:paraId="4C214396" w14:textId="77777777" w:rsidR="00ED5E0E" w:rsidRDefault="00ED5E0E" w:rsidP="0047558A">
      <w:pPr>
        <w:pStyle w:val="Paragraphedeliste"/>
        <w:numPr>
          <w:ilvl w:val="0"/>
          <w:numId w:val="70"/>
        </w:numPr>
        <w:spacing w:after="200" w:line="360" w:lineRule="auto"/>
        <w:jc w:val="both"/>
      </w:pPr>
      <w:r>
        <w:t xml:space="preserve">Version 0.4 </w:t>
      </w:r>
    </w:p>
    <w:p w14:paraId="332AB23A" w14:textId="77777777" w:rsidR="00ED5E0E" w:rsidRDefault="00ED5E0E" w:rsidP="0047558A">
      <w:pPr>
        <w:pStyle w:val="Paragraphedeliste"/>
        <w:numPr>
          <w:ilvl w:val="1"/>
          <w:numId w:val="70"/>
        </w:numPr>
        <w:spacing w:after="200" w:line="360" w:lineRule="auto"/>
        <w:jc w:val="both"/>
      </w:pPr>
      <w:r>
        <w:t>Finaliser les tests existants</w:t>
      </w:r>
    </w:p>
    <w:p w14:paraId="080421A8" w14:textId="77777777" w:rsidR="00ED5E0E" w:rsidRDefault="00ED5E0E" w:rsidP="0047558A">
      <w:pPr>
        <w:pStyle w:val="Paragraphedeliste"/>
        <w:numPr>
          <w:ilvl w:val="1"/>
          <w:numId w:val="70"/>
        </w:numPr>
        <w:spacing w:after="200" w:line="360" w:lineRule="auto"/>
        <w:jc w:val="both"/>
      </w:pPr>
      <w:r>
        <w:t>Incorporer une première version des messages</w:t>
      </w:r>
    </w:p>
    <w:p w14:paraId="218BE18E" w14:textId="77777777" w:rsidR="00ED5E0E" w:rsidRDefault="00ED5E0E" w:rsidP="0047558A">
      <w:pPr>
        <w:pStyle w:val="Paragraphedeliste"/>
        <w:numPr>
          <w:ilvl w:val="1"/>
          <w:numId w:val="70"/>
        </w:numPr>
        <w:spacing w:after="200" w:line="360" w:lineRule="auto"/>
        <w:jc w:val="both"/>
      </w:pPr>
      <w:r>
        <w:t>0.4.1 – 6 février – Tests techniques A</w:t>
      </w:r>
      <w:r w:rsidR="00090901">
        <w:t xml:space="preserve"> (Test retenu de l’existant)</w:t>
      </w:r>
    </w:p>
    <w:p w14:paraId="0E58CEEB" w14:textId="77777777" w:rsidR="00ED5E0E" w:rsidRDefault="00ED5E0E" w:rsidP="0047558A">
      <w:pPr>
        <w:pStyle w:val="Paragraphedeliste"/>
        <w:numPr>
          <w:ilvl w:val="1"/>
          <w:numId w:val="70"/>
        </w:numPr>
        <w:spacing w:after="200" w:line="360" w:lineRule="auto"/>
        <w:jc w:val="both"/>
      </w:pPr>
      <w:r>
        <w:t>0.4.2 – 13 février – Tests techniques B</w:t>
      </w:r>
      <w:r w:rsidR="00090901">
        <w:t xml:space="preserve"> (Test technique A+Test à discuter de l’existant)</w:t>
      </w:r>
      <w:r>
        <w:t xml:space="preserve"> + Messages A</w:t>
      </w:r>
      <w:r w:rsidR="00090901">
        <w:t xml:space="preserve"> (Première traduction des messages existant)</w:t>
      </w:r>
    </w:p>
    <w:p w14:paraId="0006C80B" w14:textId="77777777" w:rsidR="00ED5E0E" w:rsidRDefault="00ED5E0E" w:rsidP="0047558A">
      <w:pPr>
        <w:pStyle w:val="Paragraphedeliste"/>
        <w:numPr>
          <w:ilvl w:val="1"/>
          <w:numId w:val="70"/>
        </w:numPr>
        <w:spacing w:after="200" w:line="360" w:lineRule="auto"/>
        <w:jc w:val="both"/>
      </w:pPr>
      <w:r>
        <w:t>0.4.3 – 20 février – Tests techniques C</w:t>
      </w:r>
      <w:r w:rsidR="00090901">
        <w:t xml:space="preserve"> (Test technique B+Test à développer)</w:t>
      </w:r>
      <w:r>
        <w:t xml:space="preserve"> + Messages B</w:t>
      </w:r>
      <w:r w:rsidR="00090901">
        <w:t xml:space="preserve"> (Message A+ Message des tests développer)</w:t>
      </w:r>
    </w:p>
    <w:p w14:paraId="1F350A17" w14:textId="77777777" w:rsidR="00ED5E0E" w:rsidRDefault="00ED5E0E" w:rsidP="0047558A">
      <w:pPr>
        <w:pStyle w:val="Paragraphedeliste"/>
        <w:numPr>
          <w:ilvl w:val="1"/>
          <w:numId w:val="70"/>
        </w:numPr>
        <w:spacing w:after="200" w:line="360" w:lineRule="auto"/>
        <w:jc w:val="both"/>
      </w:pPr>
      <w:r>
        <w:t>0.4.4 – 27 février – Messages C</w:t>
      </w:r>
      <w:r w:rsidR="00504C25">
        <w:t xml:space="preserve"> (Version finale de messages)</w:t>
      </w:r>
      <w:r>
        <w:t xml:space="preserve"> + correctifs fonctionnels</w:t>
      </w:r>
    </w:p>
    <w:p w14:paraId="50D0E1C2" w14:textId="77777777" w:rsidR="00ED5E0E" w:rsidRDefault="00ED5E0E" w:rsidP="0047558A">
      <w:pPr>
        <w:pStyle w:val="Paragraphedeliste"/>
        <w:numPr>
          <w:ilvl w:val="0"/>
          <w:numId w:val="70"/>
        </w:numPr>
        <w:spacing w:after="200" w:line="360" w:lineRule="auto"/>
        <w:jc w:val="both"/>
      </w:pPr>
      <w:r>
        <w:t>Version 0.5 – 6 mars</w:t>
      </w:r>
    </w:p>
    <w:p w14:paraId="7871A8F0" w14:textId="77777777" w:rsidR="00ED5E0E" w:rsidRDefault="00ED5E0E" w:rsidP="0047558A">
      <w:pPr>
        <w:pStyle w:val="Paragraphedeliste"/>
        <w:numPr>
          <w:ilvl w:val="1"/>
          <w:numId w:val="70"/>
        </w:numPr>
        <w:spacing w:after="200" w:line="360" w:lineRule="auto"/>
        <w:jc w:val="both"/>
      </w:pPr>
      <w:r>
        <w:t>Nouveaux tests</w:t>
      </w:r>
    </w:p>
    <w:p w14:paraId="3B6AFABF" w14:textId="77777777" w:rsidR="00ED5E0E" w:rsidRDefault="00ED5E0E" w:rsidP="0047558A">
      <w:pPr>
        <w:pStyle w:val="Paragraphedeliste"/>
        <w:numPr>
          <w:ilvl w:val="0"/>
          <w:numId w:val="70"/>
        </w:numPr>
        <w:spacing w:after="200" w:line="360" w:lineRule="auto"/>
        <w:jc w:val="both"/>
      </w:pPr>
      <w:r>
        <w:t>Recette – 9 au 13 mars</w:t>
      </w:r>
    </w:p>
    <w:p w14:paraId="12223919" w14:textId="77777777" w:rsidR="00ED5E0E" w:rsidRDefault="00ED5E0E" w:rsidP="0047558A">
      <w:pPr>
        <w:pStyle w:val="Paragraphedeliste"/>
        <w:numPr>
          <w:ilvl w:val="0"/>
          <w:numId w:val="70"/>
        </w:numPr>
        <w:spacing w:after="200" w:line="360" w:lineRule="auto"/>
        <w:jc w:val="both"/>
      </w:pPr>
      <w:r>
        <w:t>Version 1.0 – 20 mars</w:t>
      </w:r>
    </w:p>
    <w:p w14:paraId="51076385" w14:textId="77777777" w:rsidR="0047558A" w:rsidRDefault="0047558A" w:rsidP="0047558A">
      <w:pPr>
        <w:pStyle w:val="Paragraphedeliste"/>
        <w:spacing w:after="200" w:line="360" w:lineRule="auto"/>
        <w:jc w:val="both"/>
      </w:pPr>
    </w:p>
    <w:p w14:paraId="45F5210A" w14:textId="77777777" w:rsidR="00DE7046" w:rsidRDefault="00E9056E" w:rsidP="0047558A">
      <w:pPr>
        <w:pStyle w:val="Titre3"/>
        <w:spacing w:after="240"/>
        <w:ind w:left="0"/>
      </w:pPr>
      <w:bookmarkStart w:id="69" w:name="_Toc411199822"/>
      <w:r>
        <w:t>ARPA version 0.1 avec filtre de tests</w:t>
      </w:r>
      <w:bookmarkEnd w:id="69"/>
    </w:p>
    <w:p w14:paraId="680155DF" w14:textId="77777777" w:rsidR="00DE7046" w:rsidRDefault="007353BA" w:rsidP="00AB05F4">
      <w:pPr>
        <w:pStyle w:val="Titre4"/>
      </w:pPr>
      <w:bookmarkStart w:id="70" w:name="_Toc408828572"/>
      <w:r>
        <w:t>Les tests r</w:t>
      </w:r>
      <w:r w:rsidR="00DE7046" w:rsidRPr="00F4178A">
        <w:t>etenus</w:t>
      </w:r>
      <w:bookmarkEnd w:id="70"/>
    </w:p>
    <w:p w14:paraId="164832AB" w14:textId="28B3806E" w:rsidR="00DE7046" w:rsidRPr="005A70D9" w:rsidRDefault="00DE7046" w:rsidP="0047558A">
      <w:pPr>
        <w:spacing w:line="360" w:lineRule="auto"/>
        <w:jc w:val="both"/>
      </w:pPr>
      <w:r>
        <w:t>Voici la liste d</w:t>
      </w:r>
      <w:r w:rsidRPr="005A70D9">
        <w:t>es tests</w:t>
      </w:r>
      <w:r w:rsidR="007353BA">
        <w:t xml:space="preserve"> retenus de </w:t>
      </w:r>
      <w:r w:rsidR="007353BA" w:rsidRPr="007353BA">
        <w:rPr>
          <w:i/>
        </w:rPr>
        <w:t xml:space="preserve">Content </w:t>
      </w:r>
      <w:r w:rsidR="007353BA">
        <w:rPr>
          <w:i/>
        </w:rPr>
        <w:t>Accessibility</w:t>
      </w:r>
      <w:r w:rsidR="007353BA" w:rsidRPr="007353BA">
        <w:rPr>
          <w:i/>
        </w:rPr>
        <w:t xml:space="preserve"> Checker</w:t>
      </w:r>
      <w:r w:rsidR="007353BA">
        <w:t xml:space="preserve"> </w:t>
      </w:r>
      <w:r w:rsidRPr="005A70D9">
        <w:t xml:space="preserve"> </w:t>
      </w:r>
      <w:r>
        <w:t xml:space="preserve">présents dans le sous répertoire </w:t>
      </w:r>
      <w:r w:rsidRPr="00B46B24">
        <w:rPr>
          <w:b/>
          <w:i/>
        </w:rPr>
        <w:t>de</w:t>
      </w:r>
      <w:r w:rsidR="0047558A">
        <w:rPr>
          <w:b/>
        </w:rPr>
        <w:t xml:space="preserve"> </w:t>
      </w:r>
      <w:r w:rsidRPr="00B46B24">
        <w:rPr>
          <w:i/>
        </w:rPr>
        <w:t>(</w:t>
      </w:r>
      <w:r w:rsidRPr="00B46B24">
        <w:rPr>
          <w:b/>
          <w:i/>
        </w:rPr>
        <w:t>Deutch</w:t>
      </w:r>
      <w:r w:rsidRPr="00B46B24">
        <w:rPr>
          <w:i/>
        </w:rPr>
        <w:t>)</w:t>
      </w:r>
      <w:r w:rsidRPr="007353BA">
        <w:t xml:space="preserve"> </w:t>
      </w:r>
      <w:r>
        <w:t xml:space="preserve">du répertoire </w:t>
      </w:r>
      <w:r w:rsidRPr="00D77D5D">
        <w:rPr>
          <w:b/>
        </w:rPr>
        <w:t>locale</w:t>
      </w:r>
      <w:r w:rsidR="0047558A">
        <w:rPr>
          <w:b/>
        </w:rPr>
        <w:t xml:space="preserve">, </w:t>
      </w:r>
      <w:r w:rsidR="0047558A" w:rsidRPr="0047558A">
        <w:t>ainsi que</w:t>
      </w:r>
      <w:r w:rsidR="007353BA" w:rsidRPr="007353BA">
        <w:t xml:space="preserve"> </w:t>
      </w:r>
      <w:r w:rsidR="00C27306" w:rsidRPr="007353BA">
        <w:t xml:space="preserve">leurs </w:t>
      </w:r>
      <w:r w:rsidR="00C27306">
        <w:t>premières traductions</w:t>
      </w:r>
      <w:r w:rsidR="008E1A58">
        <w:t xml:space="preserve"> </w:t>
      </w:r>
      <w:r w:rsidR="007353BA" w:rsidRPr="007353BA">
        <w:t>en français</w:t>
      </w:r>
      <w:r w:rsidR="00C27306">
        <w:rPr>
          <w:b/>
        </w:rPr>
        <w:t xml:space="preserve"> </w:t>
      </w:r>
      <w:r w:rsidR="00B46B24">
        <w:t>et les variables déclarées pour</w:t>
      </w:r>
      <w:r w:rsidR="00F521FF">
        <w:t xml:space="preserve"> chaque critère de test</w:t>
      </w:r>
      <w:r w:rsidR="008E1A58">
        <w:t>.</w:t>
      </w:r>
    </w:p>
    <w:p w14:paraId="6ACC77C0" w14:textId="77777777" w:rsidR="00DE7046" w:rsidRDefault="00DE7046" w:rsidP="00DE7046">
      <w:pPr>
        <w:pStyle w:val="Sous-titre"/>
      </w:pPr>
      <w:bookmarkStart w:id="71" w:name="_Toc408828573"/>
      <w:r>
        <w:t>Test ALT vide dans image</w:t>
      </w:r>
      <w:bookmarkEnd w:id="71"/>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CellMar>
          <w:top w:w="142" w:type="dxa"/>
          <w:left w:w="142" w:type="dxa"/>
          <w:bottom w:w="142" w:type="dxa"/>
          <w:right w:w="142" w:type="dxa"/>
        </w:tblCellMar>
        <w:tblLook w:val="04A0" w:firstRow="1" w:lastRow="0" w:firstColumn="1" w:lastColumn="0" w:noHBand="0" w:noVBand="1"/>
      </w:tblPr>
      <w:tblGrid>
        <w:gridCol w:w="9072"/>
      </w:tblGrid>
      <w:tr w:rsidR="00DE7046" w:rsidRPr="00E34F8B" w14:paraId="5E25C7C5" w14:textId="77777777" w:rsidTr="001C7788">
        <w:tc>
          <w:tcPr>
            <w:tcW w:w="9072" w:type="dxa"/>
            <w:shd w:val="clear" w:color="auto" w:fill="DEEAF6" w:themeFill="accent1" w:themeFillTint="33"/>
            <w:vAlign w:val="center"/>
          </w:tcPr>
          <w:p w14:paraId="411AF257" w14:textId="77777777" w:rsidR="00DE7046" w:rsidRPr="008E1A58" w:rsidRDefault="00DE7046" w:rsidP="00C51E6E">
            <w:pPr>
              <w:spacing w:line="360" w:lineRule="auto"/>
              <w:rPr>
                <w:b/>
                <w:lang w:val="en-GB"/>
              </w:rPr>
            </w:pPr>
            <w:r w:rsidRPr="008E1A58">
              <w:rPr>
                <w:b/>
                <w:lang w:val="en-GB"/>
              </w:rPr>
              <w:t>Variable txtAltEmpty (checker.js)</w:t>
            </w:r>
          </w:p>
          <w:p w14:paraId="41CFDB88" w14:textId="77777777" w:rsidR="00DE7046" w:rsidRPr="00D773B3" w:rsidRDefault="00DE7046" w:rsidP="00C51E6E">
            <w:pPr>
              <w:spacing w:line="360" w:lineRule="auto"/>
              <w:rPr>
                <w:lang w:val="en-GB"/>
              </w:rPr>
            </w:pPr>
            <w:r w:rsidRPr="00D773B3">
              <w:rPr>
                <w:lang w:val="en-GB"/>
              </w:rPr>
              <w:t>Hinweis: Der Alternativtext des markierten Elementes ist leer. Hat dieses Element einen ausschliesslich dekorativem Charakter?</w:t>
            </w:r>
            <w:hyperlink r:id="rId42" w:history="1">
              <w:r w:rsidRPr="00D773B3">
                <w:rPr>
                  <w:rStyle w:val="Lienhypertexte"/>
                  <w:lang w:val="en-GB"/>
                </w:rPr>
                <w:t xml:space="preserve"> (WCAG 2.0 1.1) </w:t>
              </w:r>
            </w:hyperlink>
          </w:p>
        </w:tc>
      </w:tr>
      <w:tr w:rsidR="00DE7046" w14:paraId="6781D590" w14:textId="77777777" w:rsidTr="001C7788">
        <w:tblPrEx>
          <w:shd w:val="clear" w:color="auto" w:fill="C5E0B3" w:themeFill="accent6" w:themeFillTint="66"/>
        </w:tblPrEx>
        <w:tc>
          <w:tcPr>
            <w:tcW w:w="9072" w:type="dxa"/>
            <w:shd w:val="clear" w:color="auto" w:fill="C5E0B3" w:themeFill="accent6" w:themeFillTint="66"/>
          </w:tcPr>
          <w:p w14:paraId="6A6DC8D3" w14:textId="77777777" w:rsidR="00DE7046" w:rsidRDefault="00DE7046" w:rsidP="00C51E6E">
            <w:pPr>
              <w:spacing w:line="360" w:lineRule="auto"/>
            </w:pPr>
            <w:r>
              <w:t>Remarque : alternative textuelle vide. Cet élément est-il uniquement décoratif ?</w:t>
            </w:r>
          </w:p>
          <w:p w14:paraId="10BE34F3" w14:textId="77777777" w:rsidR="00DE7046" w:rsidRDefault="00DE7046" w:rsidP="00C51E6E">
            <w:pPr>
              <w:spacing w:line="360" w:lineRule="auto"/>
            </w:pPr>
          </w:p>
          <w:p w14:paraId="6C021023" w14:textId="77777777" w:rsidR="00DE7046" w:rsidRDefault="00DE7046" w:rsidP="00C51E6E">
            <w:pPr>
              <w:spacing w:line="360" w:lineRule="auto"/>
            </w:pPr>
            <w:r>
              <w:t>Test : présence alt="" sur &lt;img&gt;.</w:t>
            </w:r>
          </w:p>
          <w:p w14:paraId="263201F5" w14:textId="77777777" w:rsidR="00DE7046" w:rsidRDefault="00DE7046" w:rsidP="00C51E6E">
            <w:pPr>
              <w:spacing w:line="360" w:lineRule="auto"/>
            </w:pPr>
            <w:r>
              <w:t>Conserver en l’état.</w:t>
            </w:r>
          </w:p>
        </w:tc>
      </w:tr>
    </w:tbl>
    <w:p w14:paraId="7AEAF30A" w14:textId="77777777" w:rsidR="007353BA" w:rsidRDefault="007353BA" w:rsidP="00DE7046">
      <w:pPr>
        <w:pStyle w:val="Sous-titre"/>
      </w:pPr>
      <w:bookmarkStart w:id="72" w:name="_Toc408828574"/>
    </w:p>
    <w:p w14:paraId="227ABEE5" w14:textId="77777777" w:rsidR="00DE7046" w:rsidRPr="00754A35" w:rsidRDefault="00DE7046" w:rsidP="00DE7046">
      <w:pPr>
        <w:pStyle w:val="Sous-titre"/>
      </w:pPr>
      <w:r w:rsidRPr="00754A35">
        <w:t>Test pertinence ALT dans lien</w:t>
      </w:r>
      <w:bookmarkEnd w:id="72"/>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CellMar>
          <w:top w:w="142" w:type="dxa"/>
          <w:left w:w="142" w:type="dxa"/>
          <w:bottom w:w="142" w:type="dxa"/>
          <w:right w:w="142" w:type="dxa"/>
        </w:tblCellMar>
        <w:tblLook w:val="04A0" w:firstRow="1" w:lastRow="0" w:firstColumn="1" w:lastColumn="0" w:noHBand="0" w:noVBand="1"/>
      </w:tblPr>
      <w:tblGrid>
        <w:gridCol w:w="9072"/>
      </w:tblGrid>
      <w:tr w:rsidR="00DE7046" w:rsidRPr="003E32DA" w14:paraId="68F9822D" w14:textId="77777777" w:rsidTr="001C7788">
        <w:tc>
          <w:tcPr>
            <w:tcW w:w="9072" w:type="dxa"/>
            <w:shd w:val="clear" w:color="auto" w:fill="DEEAF6" w:themeFill="accent1" w:themeFillTint="33"/>
            <w:vAlign w:val="center"/>
          </w:tcPr>
          <w:p w14:paraId="59FA1F32" w14:textId="77777777" w:rsidR="00DE7046" w:rsidRPr="008E1A58" w:rsidRDefault="00DE7046" w:rsidP="00C51E6E">
            <w:pPr>
              <w:spacing w:line="360" w:lineRule="auto"/>
              <w:rPr>
                <w:b/>
                <w:lang w:val="en-US"/>
              </w:rPr>
            </w:pPr>
            <w:r w:rsidRPr="008E1A58">
              <w:rPr>
                <w:b/>
                <w:lang w:val="en-US"/>
              </w:rPr>
              <w:lastRenderedPageBreak/>
              <w:t>Variable txtExistingAltLink (checker.js)</w:t>
            </w:r>
          </w:p>
          <w:p w14:paraId="6B8BB05B" w14:textId="77777777" w:rsidR="00DE7046" w:rsidRPr="003E32DA" w:rsidRDefault="00DE7046" w:rsidP="00C51E6E">
            <w:pPr>
              <w:spacing w:line="360" w:lineRule="auto"/>
              <w:rPr>
                <w:lang w:val="en-US"/>
              </w:rPr>
            </w:pPr>
            <w:r w:rsidRPr="00080A3D">
              <w:rPr>
                <w:lang w:val="en-US"/>
              </w:rPr>
              <w:t xml:space="preserve">Hinweis: Beschreibt der alternativtext den Linkzweck angemessen? </w:t>
            </w:r>
            <w:r w:rsidRPr="003E32DA">
              <w:rPr>
                <w:lang w:val="en-US"/>
              </w:rPr>
              <w:t>Falls nicht, anpassen!</w:t>
            </w:r>
            <w:hyperlink r:id="rId43" w:history="1">
              <w:r w:rsidRPr="003E32DA">
                <w:rPr>
                  <w:rStyle w:val="Lienhypertexte"/>
                  <w:lang w:val="en-US"/>
                </w:rPr>
                <w:t xml:space="preserve"> (WCAG 2.0 1.1) </w:t>
              </w:r>
            </w:hyperlink>
          </w:p>
        </w:tc>
      </w:tr>
      <w:tr w:rsidR="00DE7046" w14:paraId="7582A3D1" w14:textId="77777777" w:rsidTr="001C7788">
        <w:tblPrEx>
          <w:shd w:val="clear" w:color="auto" w:fill="C5E0B3" w:themeFill="accent6" w:themeFillTint="66"/>
        </w:tblPrEx>
        <w:tc>
          <w:tcPr>
            <w:tcW w:w="9072" w:type="dxa"/>
            <w:shd w:val="clear" w:color="auto" w:fill="C5E0B3" w:themeFill="accent6" w:themeFillTint="66"/>
          </w:tcPr>
          <w:p w14:paraId="4703E093" w14:textId="77777777" w:rsidR="00DE7046" w:rsidRDefault="00DE7046" w:rsidP="00C51E6E">
            <w:pPr>
              <w:spacing w:line="360" w:lineRule="auto"/>
            </w:pPr>
            <w:r>
              <w:t>Remarque : l’alternative textuelle décrit-elle la fonction du lien ? Si non, à optimiser.</w:t>
            </w:r>
          </w:p>
          <w:p w14:paraId="7ACB3447" w14:textId="77777777" w:rsidR="00DE7046" w:rsidRDefault="00DE7046" w:rsidP="00C51E6E">
            <w:pPr>
              <w:spacing w:line="360" w:lineRule="auto"/>
            </w:pPr>
          </w:p>
          <w:p w14:paraId="60A16F91" w14:textId="77777777" w:rsidR="00DE7046" w:rsidRDefault="00DE7046" w:rsidP="00C51E6E">
            <w:pPr>
              <w:spacing w:line="360" w:lineRule="auto"/>
            </w:pPr>
            <w:r>
              <w:t>Test : sur toutes les images &lt;img&gt;, si elles sont dans des liens, si alt renseigné, remonter un message.</w:t>
            </w:r>
          </w:p>
          <w:p w14:paraId="2C41FD8C" w14:textId="77777777" w:rsidR="00DE7046" w:rsidRDefault="00DE7046" w:rsidP="00C51E6E">
            <w:pPr>
              <w:spacing w:line="360" w:lineRule="auto"/>
            </w:pPr>
          </w:p>
          <w:p w14:paraId="7AA89E9A" w14:textId="77777777" w:rsidR="00DE7046" w:rsidRDefault="00DE7046" w:rsidP="00C51E6E">
            <w:pPr>
              <w:spacing w:line="360" w:lineRule="auto"/>
            </w:pPr>
            <w:r>
              <w:t xml:space="preserve">Adaptations : </w:t>
            </w:r>
          </w:p>
          <w:p w14:paraId="31D9635F" w14:textId="77777777" w:rsidR="00DE7046" w:rsidRDefault="00DE7046" w:rsidP="00D755D0">
            <w:pPr>
              <w:pStyle w:val="Paragraphedeliste"/>
              <w:numPr>
                <w:ilvl w:val="0"/>
                <w:numId w:val="73"/>
              </w:numPr>
              <w:spacing w:line="360" w:lineRule="auto"/>
            </w:pPr>
            <w:r>
              <w:t>Message différent sur les liens composites.</w:t>
            </w:r>
          </w:p>
          <w:p w14:paraId="7BC5FCDD" w14:textId="77777777" w:rsidR="00DE7046" w:rsidRDefault="00DE7046" w:rsidP="00D755D0">
            <w:pPr>
              <w:pStyle w:val="Paragraphedeliste"/>
              <w:numPr>
                <w:ilvl w:val="0"/>
                <w:numId w:val="73"/>
              </w:numPr>
              <w:spacing w:line="360" w:lineRule="auto"/>
            </w:pPr>
            <w:r>
              <w:t xml:space="preserve">Remonter l’alternative et le texte du lien dans le message affiché </w:t>
            </w:r>
          </w:p>
        </w:tc>
      </w:tr>
    </w:tbl>
    <w:p w14:paraId="2FD37ABE" w14:textId="77777777" w:rsidR="007353BA" w:rsidRDefault="007353BA" w:rsidP="00DE7046">
      <w:pPr>
        <w:pStyle w:val="Sous-titre"/>
      </w:pPr>
      <w:bookmarkStart w:id="73" w:name="_Toc408828575"/>
    </w:p>
    <w:p w14:paraId="5F18A190" w14:textId="77777777" w:rsidR="00DE7046" w:rsidRDefault="00DE7046" w:rsidP="00DE7046">
      <w:pPr>
        <w:pStyle w:val="Sous-titre"/>
      </w:pPr>
      <w:r>
        <w:t>Test sur la présence de mots-clés comme « organigramme »</w:t>
      </w:r>
      <w:bookmarkEnd w:id="73"/>
    </w:p>
    <w:p w14:paraId="4EFB09A6" w14:textId="77777777" w:rsidR="00DE7046" w:rsidRPr="009D6786" w:rsidRDefault="00DE7046" w:rsidP="00C51E6E">
      <w:pPr>
        <w:spacing w:line="360" w:lineRule="auto"/>
        <w:rPr>
          <w:i/>
        </w:rPr>
      </w:pPr>
      <w:r w:rsidRPr="009D6786">
        <w:rPr>
          <w:i/>
        </w:rPr>
        <w:t>Remarque : de n</w:t>
      </w:r>
      <w:r w:rsidR="00C27306">
        <w:rPr>
          <w:i/>
        </w:rPr>
        <w:t>ombreux mots autre</w:t>
      </w:r>
      <w:r w:rsidRPr="009D6786">
        <w:rPr>
          <w:i/>
        </w:rPr>
        <w:t xml:space="preserve"> que « organigramme » sont recherchés</w:t>
      </w:r>
      <w:r>
        <w:rPr>
          <w:i/>
        </w:rPr>
        <w:t xml:space="preserve"> (tels que « histogramme », « diagramme fonctionnel », etc.)</w:t>
      </w:r>
      <w:r w:rsidRPr="009D6786">
        <w:rPr>
          <w:i/>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CellMar>
          <w:top w:w="142" w:type="dxa"/>
          <w:left w:w="142" w:type="dxa"/>
          <w:bottom w:w="142" w:type="dxa"/>
          <w:right w:w="142" w:type="dxa"/>
        </w:tblCellMar>
        <w:tblLook w:val="04A0" w:firstRow="1" w:lastRow="0" w:firstColumn="1" w:lastColumn="0" w:noHBand="0" w:noVBand="1"/>
      </w:tblPr>
      <w:tblGrid>
        <w:gridCol w:w="9072"/>
      </w:tblGrid>
      <w:tr w:rsidR="00DE7046" w14:paraId="4C42CDE3" w14:textId="77777777" w:rsidTr="001C7788">
        <w:tc>
          <w:tcPr>
            <w:tcW w:w="9072" w:type="dxa"/>
            <w:shd w:val="clear" w:color="auto" w:fill="DEEAF6" w:themeFill="accent1" w:themeFillTint="33"/>
            <w:vAlign w:val="center"/>
          </w:tcPr>
          <w:p w14:paraId="0FADF435" w14:textId="77777777" w:rsidR="00DE7046" w:rsidRPr="008E1A58" w:rsidRDefault="00DE7046" w:rsidP="00C51E6E">
            <w:pPr>
              <w:spacing w:line="360" w:lineRule="auto"/>
              <w:rPr>
                <w:b/>
                <w:lang w:val="en-GB"/>
              </w:rPr>
            </w:pPr>
            <w:r w:rsidRPr="008E1A58">
              <w:rPr>
                <w:b/>
                <w:lang w:val="en-GB"/>
              </w:rPr>
              <w:t>Variable txtDiag (checker.js)</w:t>
            </w:r>
          </w:p>
          <w:p w14:paraId="1F7E52FF" w14:textId="77777777" w:rsidR="00DE7046" w:rsidRDefault="00DE7046" w:rsidP="00C51E6E">
            <w:pPr>
              <w:spacing w:line="360" w:lineRule="auto"/>
            </w:pPr>
            <w:r w:rsidRPr="0033142F">
              <w:rPr>
                <w:lang w:val="en-GB"/>
              </w:rPr>
              <w:t xml:space="preserve">Hinweis: "Organigramm" wurde im Text verwendet. </w:t>
            </w:r>
            <w:r>
              <w:t>Falls ein(e) Organigramm auf dieser Seite angezeigt/verlinkt ist sollte ein erklärender Text dazu vorhanden sein.</w:t>
            </w:r>
            <w:hyperlink r:id="rId44" w:history="1">
              <w:r>
                <w:rPr>
                  <w:rStyle w:val="Lienhypertexte"/>
                </w:rPr>
                <w:t xml:space="preserve"> (WCAG 2.0 1.4) </w:t>
              </w:r>
            </w:hyperlink>
          </w:p>
        </w:tc>
      </w:tr>
      <w:tr w:rsidR="00DE7046" w14:paraId="63A1645C" w14:textId="77777777" w:rsidTr="001C7788">
        <w:tblPrEx>
          <w:shd w:val="clear" w:color="auto" w:fill="C5E0B3" w:themeFill="accent6" w:themeFillTint="66"/>
        </w:tblPrEx>
        <w:tc>
          <w:tcPr>
            <w:tcW w:w="9072" w:type="dxa"/>
            <w:shd w:val="clear" w:color="auto" w:fill="C5E0B3" w:themeFill="accent6" w:themeFillTint="66"/>
          </w:tcPr>
          <w:p w14:paraId="39E161B8" w14:textId="77777777" w:rsidR="00DE7046" w:rsidRDefault="00DE7046" w:rsidP="00C51E6E">
            <w:pPr>
              <w:spacing w:line="360" w:lineRule="auto"/>
            </w:pPr>
            <w:r>
              <w:t>Remarque : Le mot « organigramme » est utilisé. Si un organigramme est présent, dans la page, il doit être accompagné d’une description textuelle détaillée.</w:t>
            </w:r>
          </w:p>
          <w:p w14:paraId="166EAB09" w14:textId="77777777" w:rsidR="00DE7046" w:rsidRDefault="00DE7046" w:rsidP="00C51E6E">
            <w:pPr>
              <w:spacing w:line="360" w:lineRule="auto"/>
            </w:pPr>
          </w:p>
          <w:p w14:paraId="2EA42DEB" w14:textId="77777777" w:rsidR="00DE7046" w:rsidRDefault="00DE7046" w:rsidP="00C51E6E">
            <w:pPr>
              <w:spacing w:line="360" w:lineRule="auto"/>
            </w:pPr>
            <w:r>
              <w:t>Test : présence de mots-clés</w:t>
            </w:r>
          </w:p>
          <w:p w14:paraId="6B826C4E" w14:textId="77777777" w:rsidR="00DE7046" w:rsidRDefault="00DE7046" w:rsidP="00C51E6E">
            <w:pPr>
              <w:spacing w:line="360" w:lineRule="auto"/>
            </w:pPr>
            <w:r>
              <w:t xml:space="preserve">Adaptations : </w:t>
            </w:r>
          </w:p>
          <w:p w14:paraId="0581E7AC" w14:textId="77777777" w:rsidR="00DE7046" w:rsidRDefault="00DE7046" w:rsidP="00D755D0">
            <w:pPr>
              <w:pStyle w:val="Paragraphedeliste"/>
              <w:numPr>
                <w:ilvl w:val="0"/>
                <w:numId w:val="73"/>
              </w:numPr>
              <w:spacing w:line="360" w:lineRule="auto"/>
            </w:pPr>
            <w:r>
              <w:t>mettre à jour la liste de mots-clés.</w:t>
            </w:r>
          </w:p>
        </w:tc>
      </w:tr>
    </w:tbl>
    <w:p w14:paraId="41940413" w14:textId="77777777" w:rsidR="007353BA" w:rsidRDefault="007353BA" w:rsidP="00DE7046">
      <w:pPr>
        <w:pStyle w:val="Sous-titre"/>
      </w:pPr>
      <w:bookmarkStart w:id="74" w:name="_Toc408828576"/>
    </w:p>
    <w:p w14:paraId="666D20E5" w14:textId="77777777" w:rsidR="007353BA" w:rsidRDefault="007353BA" w:rsidP="00DE7046">
      <w:pPr>
        <w:pStyle w:val="Sous-titre"/>
      </w:pPr>
    </w:p>
    <w:p w14:paraId="0393E2C9" w14:textId="4A250FA5" w:rsidR="00DE7046" w:rsidRDefault="00DE7046" w:rsidP="00DE7046">
      <w:pPr>
        <w:pStyle w:val="Sous-titre"/>
      </w:pPr>
      <w:r>
        <w:t>Test sur les sauts de titres</w:t>
      </w:r>
      <w:bookmarkEnd w:id="74"/>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CellMar>
          <w:top w:w="142" w:type="dxa"/>
          <w:left w:w="142" w:type="dxa"/>
          <w:bottom w:w="142" w:type="dxa"/>
          <w:right w:w="142" w:type="dxa"/>
        </w:tblCellMar>
        <w:tblLook w:val="04A0" w:firstRow="1" w:lastRow="0" w:firstColumn="1" w:lastColumn="0" w:noHBand="0" w:noVBand="1"/>
      </w:tblPr>
      <w:tblGrid>
        <w:gridCol w:w="9072"/>
      </w:tblGrid>
      <w:tr w:rsidR="00DE7046" w:rsidRPr="00E34F8B" w14:paraId="2BC5C309" w14:textId="77777777" w:rsidTr="001C7788">
        <w:tc>
          <w:tcPr>
            <w:tcW w:w="9072" w:type="dxa"/>
            <w:shd w:val="clear" w:color="auto" w:fill="DEEAF6" w:themeFill="accent1" w:themeFillTint="33"/>
            <w:vAlign w:val="center"/>
          </w:tcPr>
          <w:p w14:paraId="5B6FFA95" w14:textId="77777777" w:rsidR="00DE7046" w:rsidRPr="00F521FF" w:rsidRDefault="00DE7046" w:rsidP="00C51E6E">
            <w:pPr>
              <w:spacing w:line="360" w:lineRule="auto"/>
              <w:rPr>
                <w:b/>
                <w:lang w:val="en-GB"/>
              </w:rPr>
            </w:pPr>
            <w:r w:rsidRPr="00F521FF">
              <w:rPr>
                <w:b/>
                <w:lang w:val="en-GB"/>
              </w:rPr>
              <w:t>Variable txtHeading (checker.js)</w:t>
            </w:r>
          </w:p>
          <w:p w14:paraId="71ECFD7E" w14:textId="77777777" w:rsidR="00DE7046" w:rsidRPr="0033142F" w:rsidRDefault="00DE7046" w:rsidP="00C51E6E">
            <w:pPr>
              <w:spacing w:line="360" w:lineRule="auto"/>
              <w:rPr>
                <w:lang w:val="en-GB"/>
              </w:rPr>
            </w:pPr>
            <w:r w:rsidRPr="0033142F">
              <w:rPr>
                <w:lang w:val="en-GB"/>
              </w:rPr>
              <w:t>Fehler: Es wird eine Überschriftenebene übersprungen. h1 zu h3</w:t>
            </w:r>
            <w:hyperlink r:id="rId45" w:history="1">
              <w:r w:rsidRPr="0033142F">
                <w:rPr>
                  <w:rStyle w:val="Lienhypertexte"/>
                  <w:lang w:val="en-GB"/>
                </w:rPr>
                <w:t xml:space="preserve"> (WCAG 2.0 2.4) </w:t>
              </w:r>
            </w:hyperlink>
          </w:p>
        </w:tc>
      </w:tr>
      <w:tr w:rsidR="00DE7046" w14:paraId="24BFAD33" w14:textId="77777777" w:rsidTr="001C7788">
        <w:tblPrEx>
          <w:shd w:val="clear" w:color="auto" w:fill="C5E0B3" w:themeFill="accent6" w:themeFillTint="66"/>
        </w:tblPrEx>
        <w:tc>
          <w:tcPr>
            <w:tcW w:w="9072" w:type="dxa"/>
            <w:shd w:val="clear" w:color="auto" w:fill="C5E0B3" w:themeFill="accent6" w:themeFillTint="66"/>
          </w:tcPr>
          <w:p w14:paraId="5CD7F846" w14:textId="77777777" w:rsidR="00DE7046" w:rsidRDefault="00DE7046" w:rsidP="00C51E6E">
            <w:pPr>
              <w:spacing w:line="360" w:lineRule="auto"/>
            </w:pPr>
            <w:r>
              <w:t>Erreur : saut de titre détecté. &lt;h1&gt; à &lt;h3&gt;.</w:t>
            </w:r>
          </w:p>
          <w:p w14:paraId="645C849F" w14:textId="77777777" w:rsidR="00DE7046" w:rsidRDefault="00DE7046" w:rsidP="00C51E6E">
            <w:pPr>
              <w:spacing w:line="360" w:lineRule="auto"/>
            </w:pPr>
          </w:p>
          <w:p w14:paraId="4C58B6E1" w14:textId="77777777" w:rsidR="00DE7046" w:rsidRDefault="00DE7046" w:rsidP="00C51E6E">
            <w:pPr>
              <w:spacing w:line="360" w:lineRule="auto"/>
            </w:pPr>
            <w:r>
              <w:lastRenderedPageBreak/>
              <w:t>Test : sauts de titres</w:t>
            </w:r>
          </w:p>
          <w:p w14:paraId="026CBDE5" w14:textId="77777777" w:rsidR="00DE7046" w:rsidRDefault="00DE7046" w:rsidP="00C51E6E">
            <w:pPr>
              <w:spacing w:line="360" w:lineRule="auto"/>
            </w:pPr>
            <w:r>
              <w:t>Adaptations :</w:t>
            </w:r>
          </w:p>
          <w:p w14:paraId="20BD99BD" w14:textId="77777777" w:rsidR="00DE7046" w:rsidRDefault="00DE7046" w:rsidP="00D755D0">
            <w:pPr>
              <w:pStyle w:val="Paragraphedeliste"/>
              <w:numPr>
                <w:ilvl w:val="0"/>
                <w:numId w:val="73"/>
              </w:numPr>
              <w:spacing w:line="360" w:lineRule="auto"/>
            </w:pPr>
            <w:r>
              <w:t>Définir le niveau de départ pour les contributeurs.</w:t>
            </w:r>
          </w:p>
        </w:tc>
      </w:tr>
    </w:tbl>
    <w:p w14:paraId="68643738" w14:textId="77777777" w:rsidR="007353BA" w:rsidRDefault="007353BA" w:rsidP="00DE7046">
      <w:pPr>
        <w:pStyle w:val="Sous-titre"/>
      </w:pPr>
      <w:bookmarkStart w:id="75" w:name="_Toc408828577"/>
    </w:p>
    <w:p w14:paraId="67A75A4D" w14:textId="213E336D" w:rsidR="00DE7046" w:rsidRDefault="00DE7046" w:rsidP="00DE7046">
      <w:pPr>
        <w:pStyle w:val="Sous-titre"/>
      </w:pPr>
      <w:r>
        <w:t>Test sur l’utilisation des titres</w:t>
      </w:r>
      <w:bookmarkEnd w:id="75"/>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CellMar>
          <w:top w:w="142" w:type="dxa"/>
          <w:left w:w="142" w:type="dxa"/>
          <w:bottom w:w="142" w:type="dxa"/>
          <w:right w:w="142" w:type="dxa"/>
        </w:tblCellMar>
        <w:tblLook w:val="04A0" w:firstRow="1" w:lastRow="0" w:firstColumn="1" w:lastColumn="0" w:noHBand="0" w:noVBand="1"/>
      </w:tblPr>
      <w:tblGrid>
        <w:gridCol w:w="9072"/>
      </w:tblGrid>
      <w:tr w:rsidR="00DE7046" w14:paraId="089D8B25" w14:textId="77777777" w:rsidTr="001C7788">
        <w:tc>
          <w:tcPr>
            <w:tcW w:w="9072" w:type="dxa"/>
            <w:shd w:val="clear" w:color="auto" w:fill="DEEAF6" w:themeFill="accent1" w:themeFillTint="33"/>
            <w:vAlign w:val="center"/>
          </w:tcPr>
          <w:p w14:paraId="1A401896" w14:textId="77777777" w:rsidR="00DE7046" w:rsidRPr="00F521FF" w:rsidRDefault="00DE7046" w:rsidP="00C51E6E">
            <w:pPr>
              <w:spacing w:line="360" w:lineRule="auto"/>
              <w:rPr>
                <w:b/>
                <w:lang w:val="en-US"/>
              </w:rPr>
            </w:pPr>
            <w:r w:rsidRPr="00F521FF">
              <w:rPr>
                <w:b/>
                <w:lang w:val="en-US"/>
              </w:rPr>
              <w:t>Variable txtStrong ou txtNoHeading (checker.js)</w:t>
            </w:r>
          </w:p>
          <w:p w14:paraId="27FBF973" w14:textId="77777777" w:rsidR="00DE7046" w:rsidRDefault="00DE7046" w:rsidP="00C51E6E">
            <w:pPr>
              <w:spacing w:line="360" w:lineRule="auto"/>
            </w:pPr>
            <w:r w:rsidRPr="0070237A">
              <w:rPr>
                <w:lang w:val="en-US"/>
              </w:rPr>
              <w:t>Hinweis: Ist dieses Element vielleicht eine Überschrift? Falls ja sollte ein &lt;h&gt;-Tag ergänzt werden.</w:t>
            </w:r>
            <w:hyperlink r:id="rId46" w:history="1">
              <w:r w:rsidRPr="0070237A">
                <w:rPr>
                  <w:rStyle w:val="Lienhypertexte"/>
                  <w:lang w:val="en-US"/>
                </w:rPr>
                <w:t xml:space="preserve"> </w:t>
              </w:r>
              <w:r>
                <w:rPr>
                  <w:rStyle w:val="Lienhypertexte"/>
                </w:rPr>
                <w:t xml:space="preserve">(WCAG 2.0 2.4) </w:t>
              </w:r>
            </w:hyperlink>
          </w:p>
        </w:tc>
      </w:tr>
      <w:tr w:rsidR="00DE7046" w14:paraId="4A0BAE0F" w14:textId="77777777" w:rsidTr="001C7788">
        <w:tblPrEx>
          <w:shd w:val="clear" w:color="auto" w:fill="C5E0B3" w:themeFill="accent6" w:themeFillTint="66"/>
        </w:tblPrEx>
        <w:tc>
          <w:tcPr>
            <w:tcW w:w="9072" w:type="dxa"/>
            <w:shd w:val="clear" w:color="auto" w:fill="C5E0B3" w:themeFill="accent6" w:themeFillTint="66"/>
          </w:tcPr>
          <w:p w14:paraId="1EEFC02B" w14:textId="77777777" w:rsidR="00DE7046" w:rsidRDefault="00DE7046" w:rsidP="00C51E6E">
            <w:pPr>
              <w:spacing w:line="360" w:lineRule="auto"/>
            </w:pPr>
            <w:r>
              <w:t>Remarque : cet élément est un titre ? Si oui, utiliser une balise de titres.</w:t>
            </w:r>
          </w:p>
          <w:p w14:paraId="6EABEE29" w14:textId="77777777" w:rsidR="00DE7046" w:rsidRDefault="00DE7046" w:rsidP="00C51E6E">
            <w:pPr>
              <w:spacing w:line="360" w:lineRule="auto"/>
            </w:pPr>
            <w:r>
              <w:t>Test : à revoir complètement</w:t>
            </w:r>
          </w:p>
          <w:p w14:paraId="54DC921B" w14:textId="77777777" w:rsidR="00DE7046" w:rsidRDefault="00DE7046" w:rsidP="00C51E6E">
            <w:pPr>
              <w:spacing w:line="360" w:lineRule="auto"/>
            </w:pPr>
            <w:r>
              <w:t>Adaptations :</w:t>
            </w:r>
          </w:p>
          <w:p w14:paraId="2CDDEF59" w14:textId="77777777" w:rsidR="00DE7046" w:rsidRDefault="00DE7046" w:rsidP="00D755D0">
            <w:pPr>
              <w:pStyle w:val="Paragraphedeliste"/>
              <w:numPr>
                <w:ilvl w:val="0"/>
                <w:numId w:val="73"/>
              </w:numPr>
              <w:spacing w:line="360" w:lineRule="auto"/>
            </w:pPr>
            <w:r>
              <w:t>Présence de strong ou b sur tout le p et dès le début du p</w:t>
            </w:r>
          </w:p>
          <w:p w14:paraId="5934057E" w14:textId="77777777" w:rsidR="00DE7046" w:rsidRDefault="00DE7046" w:rsidP="00D755D0">
            <w:pPr>
              <w:pStyle w:val="Paragraphedeliste"/>
              <w:numPr>
                <w:ilvl w:val="0"/>
                <w:numId w:val="73"/>
              </w:numPr>
              <w:spacing w:line="360" w:lineRule="auto"/>
            </w:pPr>
            <w:r>
              <w:t>Présence d’une ligne toute soulignée &lt;u&gt; ou italique</w:t>
            </w:r>
          </w:p>
          <w:p w14:paraId="3BC39CA6" w14:textId="77777777" w:rsidR="00DE7046" w:rsidRDefault="00DE7046" w:rsidP="00D755D0">
            <w:pPr>
              <w:pStyle w:val="Paragraphedeliste"/>
              <w:numPr>
                <w:ilvl w:val="0"/>
                <w:numId w:val="73"/>
              </w:numPr>
              <w:spacing w:line="360" w:lineRule="auto"/>
            </w:pPr>
            <w:r>
              <w:t>Longueur inférieure à 80 caractères</w:t>
            </w:r>
          </w:p>
          <w:p w14:paraId="5A5D5908" w14:textId="77777777" w:rsidR="00DE7046" w:rsidRDefault="00DE7046" w:rsidP="00D755D0">
            <w:pPr>
              <w:pStyle w:val="Paragraphedeliste"/>
              <w:numPr>
                <w:ilvl w:val="0"/>
                <w:numId w:val="73"/>
              </w:numPr>
              <w:spacing w:line="360" w:lineRule="auto"/>
            </w:pPr>
            <w:r>
              <w:t>Détection de classes</w:t>
            </w:r>
          </w:p>
          <w:p w14:paraId="4A2D61BF" w14:textId="77777777" w:rsidR="00DE7046" w:rsidRDefault="00DE7046" w:rsidP="00C51E6E">
            <w:pPr>
              <w:spacing w:line="360" w:lineRule="auto"/>
            </w:pPr>
            <w:r>
              <w:t>Découper en plusieurs tests.</w:t>
            </w:r>
          </w:p>
        </w:tc>
      </w:tr>
    </w:tbl>
    <w:p w14:paraId="3D214ED7" w14:textId="77777777" w:rsidR="007353BA" w:rsidRDefault="007353BA" w:rsidP="00DE7046">
      <w:pPr>
        <w:pStyle w:val="Sous-titre"/>
      </w:pPr>
      <w:bookmarkStart w:id="76" w:name="_Toc408828578"/>
    </w:p>
    <w:p w14:paraId="41DA5C55" w14:textId="77777777" w:rsidR="00DE7046" w:rsidRDefault="00DE7046" w:rsidP="00DE7046">
      <w:pPr>
        <w:pStyle w:val="Sous-titre"/>
      </w:pPr>
      <w:r>
        <w:t>Test sur les paragraphes vides</w:t>
      </w:r>
      <w:bookmarkEnd w:id="76"/>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CellMar>
          <w:top w:w="142" w:type="dxa"/>
          <w:left w:w="142" w:type="dxa"/>
          <w:bottom w:w="142" w:type="dxa"/>
          <w:right w:w="142" w:type="dxa"/>
        </w:tblCellMar>
        <w:tblLook w:val="04A0" w:firstRow="1" w:lastRow="0" w:firstColumn="1" w:lastColumn="0" w:noHBand="0" w:noVBand="1"/>
      </w:tblPr>
      <w:tblGrid>
        <w:gridCol w:w="9072"/>
      </w:tblGrid>
      <w:tr w:rsidR="00DE7046" w:rsidRPr="00E34F8B" w14:paraId="45E7C40C" w14:textId="77777777" w:rsidTr="001C7788">
        <w:tc>
          <w:tcPr>
            <w:tcW w:w="9072" w:type="dxa"/>
            <w:shd w:val="clear" w:color="auto" w:fill="DEEAF6" w:themeFill="accent1" w:themeFillTint="33"/>
            <w:vAlign w:val="center"/>
          </w:tcPr>
          <w:p w14:paraId="7114F4A1" w14:textId="77777777" w:rsidR="00DE7046" w:rsidRPr="00F521FF" w:rsidRDefault="00DE7046" w:rsidP="00C51E6E">
            <w:pPr>
              <w:spacing w:line="360" w:lineRule="auto"/>
              <w:rPr>
                <w:b/>
                <w:lang w:val="en-US"/>
              </w:rPr>
            </w:pPr>
            <w:r w:rsidRPr="00F521FF">
              <w:rPr>
                <w:b/>
                <w:lang w:val="en-US"/>
              </w:rPr>
              <w:t>Variable txtEmpty (checker.js)</w:t>
            </w:r>
          </w:p>
          <w:p w14:paraId="4BF9B6D4" w14:textId="77777777" w:rsidR="00DE7046" w:rsidRPr="00DB0FE1" w:rsidRDefault="00DE7046" w:rsidP="00C51E6E">
            <w:pPr>
              <w:spacing w:line="360" w:lineRule="auto"/>
              <w:rPr>
                <w:lang w:val="en-US"/>
              </w:rPr>
            </w:pPr>
            <w:r w:rsidRPr="004F498F">
              <w:rPr>
                <w:lang w:val="en-US"/>
              </w:rPr>
              <w:t>Hinweis: Hier ist ein leeres &lt;p&gt;-Tag vorhanden. Es sollte entfernt werden.</w:t>
            </w:r>
            <w:hyperlink r:id="rId47" w:history="1">
              <w:r w:rsidRPr="004F498F">
                <w:rPr>
                  <w:rStyle w:val="Lienhypertexte"/>
                  <w:lang w:val="en-US"/>
                </w:rPr>
                <w:t xml:space="preserve"> (WCAG 2.0 1.4) </w:t>
              </w:r>
            </w:hyperlink>
          </w:p>
        </w:tc>
      </w:tr>
      <w:tr w:rsidR="00DE7046" w14:paraId="61C9B6C4" w14:textId="77777777" w:rsidTr="001C7788">
        <w:tblPrEx>
          <w:shd w:val="clear" w:color="auto" w:fill="C5E0B3" w:themeFill="accent6" w:themeFillTint="66"/>
        </w:tblPrEx>
        <w:tc>
          <w:tcPr>
            <w:tcW w:w="9072" w:type="dxa"/>
            <w:shd w:val="clear" w:color="auto" w:fill="C5E0B3" w:themeFill="accent6" w:themeFillTint="66"/>
          </w:tcPr>
          <w:p w14:paraId="6758E2D0" w14:textId="77777777" w:rsidR="00DE7046" w:rsidRDefault="00DE7046" w:rsidP="00C51E6E">
            <w:pPr>
              <w:spacing w:line="360" w:lineRule="auto"/>
            </w:pPr>
            <w:r>
              <w:t>Remarque : paragraphe vide détecté. À supprimer.</w:t>
            </w:r>
          </w:p>
          <w:p w14:paraId="58023953" w14:textId="77777777" w:rsidR="00DE7046" w:rsidRDefault="00DE7046" w:rsidP="00C51E6E">
            <w:pPr>
              <w:spacing w:line="360" w:lineRule="auto"/>
            </w:pPr>
          </w:p>
          <w:p w14:paraId="685E1757" w14:textId="77777777" w:rsidR="00DE7046" w:rsidRDefault="00DE7046" w:rsidP="00C51E6E">
            <w:pPr>
              <w:spacing w:line="360" w:lineRule="auto"/>
            </w:pPr>
            <w:r>
              <w:t>Adaptations :</w:t>
            </w:r>
          </w:p>
          <w:p w14:paraId="7CB25DE9" w14:textId="77777777" w:rsidR="00DE7046" w:rsidRDefault="00DE7046" w:rsidP="00D755D0">
            <w:pPr>
              <w:pStyle w:val="Paragraphedeliste"/>
              <w:numPr>
                <w:ilvl w:val="0"/>
                <w:numId w:val="73"/>
              </w:numPr>
              <w:spacing w:line="360" w:lineRule="auto"/>
            </w:pPr>
            <w:r>
              <w:t>&lt;br&gt;&lt;br&gt; multiples</w:t>
            </w:r>
          </w:p>
        </w:tc>
      </w:tr>
    </w:tbl>
    <w:p w14:paraId="1275789D" w14:textId="77777777" w:rsidR="007353BA" w:rsidRDefault="007353BA" w:rsidP="00DE7046">
      <w:pPr>
        <w:pStyle w:val="Sous-titre"/>
      </w:pPr>
      <w:bookmarkStart w:id="77" w:name="_Toc408828579"/>
    </w:p>
    <w:p w14:paraId="3FA0D8BB" w14:textId="0A09C470" w:rsidR="00DE7046" w:rsidRDefault="00DE7046" w:rsidP="00DE7046">
      <w:pPr>
        <w:pStyle w:val="Sous-titre"/>
      </w:pPr>
      <w:r>
        <w:t>Test sur les abréviations</w:t>
      </w:r>
      <w:bookmarkEnd w:id="77"/>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CellMar>
          <w:top w:w="142" w:type="dxa"/>
          <w:left w:w="142" w:type="dxa"/>
          <w:bottom w:w="142" w:type="dxa"/>
          <w:right w:w="142" w:type="dxa"/>
        </w:tblCellMar>
        <w:tblLook w:val="04A0" w:firstRow="1" w:lastRow="0" w:firstColumn="1" w:lastColumn="0" w:noHBand="0" w:noVBand="1"/>
      </w:tblPr>
      <w:tblGrid>
        <w:gridCol w:w="9072"/>
      </w:tblGrid>
      <w:tr w:rsidR="00DE7046" w:rsidRPr="00463CB3" w14:paraId="707EB0FC" w14:textId="77777777" w:rsidTr="001C7788">
        <w:tc>
          <w:tcPr>
            <w:tcW w:w="9072" w:type="dxa"/>
            <w:shd w:val="clear" w:color="auto" w:fill="DEEAF6" w:themeFill="accent1" w:themeFillTint="33"/>
            <w:vAlign w:val="center"/>
          </w:tcPr>
          <w:p w14:paraId="18A75288" w14:textId="77777777" w:rsidR="00DE7046" w:rsidRPr="008E0520" w:rsidRDefault="00DE7046" w:rsidP="00C51E6E">
            <w:pPr>
              <w:spacing w:line="360" w:lineRule="auto"/>
              <w:rPr>
                <w:lang w:val="en-US"/>
              </w:rPr>
            </w:pPr>
            <w:r w:rsidRPr="008E0520">
              <w:rPr>
                <w:lang w:val="en-US"/>
              </w:rPr>
              <w:t xml:space="preserve">Variable </w:t>
            </w:r>
            <w:r>
              <w:rPr>
                <w:lang w:val="en-US"/>
              </w:rPr>
              <w:t xml:space="preserve">txtAbbreviations </w:t>
            </w:r>
            <w:r w:rsidRPr="008E0520">
              <w:rPr>
                <w:lang w:val="en-US"/>
              </w:rPr>
              <w:t>(checker.js)</w:t>
            </w:r>
          </w:p>
          <w:p w14:paraId="6615E1A7" w14:textId="77777777" w:rsidR="00DE7046" w:rsidRPr="00DB0FE1" w:rsidRDefault="00DE7046" w:rsidP="00C51E6E">
            <w:pPr>
              <w:spacing w:line="360" w:lineRule="auto"/>
              <w:rPr>
                <w:lang w:val="en-US"/>
              </w:rPr>
            </w:pPr>
            <w:r w:rsidRPr="00BC1CC2">
              <w:rPr>
                <w:lang w:val="en-US"/>
              </w:rPr>
              <w:t xml:space="preserve">Hinweis: Handelt es sich bei dem Text in Grossbuchstaben allenfalls um eine Abkürzung? </w:t>
            </w:r>
            <w:r w:rsidRPr="00463CB3">
              <w:rPr>
                <w:lang w:val="en-US"/>
              </w:rPr>
              <w:t>Abkürzungen sollten im Text erklärt sein.</w:t>
            </w:r>
            <w:hyperlink r:id="rId48" w:history="1">
              <w:r w:rsidRPr="00463CB3">
                <w:rPr>
                  <w:rStyle w:val="Lienhypertexte"/>
                  <w:lang w:val="en-US"/>
                </w:rPr>
                <w:t xml:space="preserve"> (WCAG 2.0 3.1) </w:t>
              </w:r>
            </w:hyperlink>
          </w:p>
        </w:tc>
      </w:tr>
      <w:tr w:rsidR="00DE7046" w14:paraId="3108BDAB" w14:textId="77777777" w:rsidTr="001C7788">
        <w:tblPrEx>
          <w:shd w:val="clear" w:color="auto" w:fill="C5E0B3" w:themeFill="accent6" w:themeFillTint="66"/>
        </w:tblPrEx>
        <w:tc>
          <w:tcPr>
            <w:tcW w:w="9072" w:type="dxa"/>
            <w:shd w:val="clear" w:color="auto" w:fill="C5E0B3" w:themeFill="accent6" w:themeFillTint="66"/>
          </w:tcPr>
          <w:p w14:paraId="4758B446" w14:textId="77777777" w:rsidR="00DE7046" w:rsidRDefault="00DE7046" w:rsidP="00C51E6E">
            <w:pPr>
              <w:spacing w:line="360" w:lineRule="auto"/>
            </w:pPr>
            <w:r>
              <w:t xml:space="preserve">Remarque : ces lettres capitales ressemblent à des abréviations. Si oui, elles sont à détailler, à </w:t>
            </w:r>
            <w:r>
              <w:lastRenderedPageBreak/>
              <w:t>moins qu’elles soient courantes.</w:t>
            </w:r>
          </w:p>
        </w:tc>
      </w:tr>
      <w:tr w:rsidR="00DE7046" w14:paraId="1D0FD270" w14:textId="77777777" w:rsidTr="001C7788">
        <w:tblPrEx>
          <w:shd w:val="clear" w:color="auto" w:fill="C5E0B3" w:themeFill="accent6" w:themeFillTint="66"/>
        </w:tblPrEx>
        <w:tc>
          <w:tcPr>
            <w:tcW w:w="9072" w:type="dxa"/>
            <w:shd w:val="clear" w:color="auto" w:fill="C5E0B3" w:themeFill="accent6" w:themeFillTint="66"/>
          </w:tcPr>
          <w:p w14:paraId="3761139A" w14:textId="77777777" w:rsidR="00DE7046" w:rsidRDefault="00DE7046" w:rsidP="00C51E6E">
            <w:pPr>
              <w:spacing w:line="360" w:lineRule="auto"/>
            </w:pPr>
            <w:r>
              <w:lastRenderedPageBreak/>
              <w:t>Adaptations :</w:t>
            </w:r>
          </w:p>
          <w:p w14:paraId="2239C38E" w14:textId="77777777" w:rsidR="00DE7046" w:rsidRDefault="00DE7046" w:rsidP="00D755D0">
            <w:pPr>
              <w:pStyle w:val="Paragraphedeliste"/>
              <w:numPr>
                <w:ilvl w:val="0"/>
                <w:numId w:val="72"/>
              </w:numPr>
              <w:spacing w:line="360" w:lineRule="auto"/>
            </w:pPr>
            <w:r>
              <w:t>Mettre à jour la liste blanche d’abréviations</w:t>
            </w:r>
          </w:p>
        </w:tc>
      </w:tr>
    </w:tbl>
    <w:p w14:paraId="0308E0D7" w14:textId="77777777" w:rsidR="007353BA" w:rsidRDefault="007353BA" w:rsidP="00DE7046">
      <w:pPr>
        <w:pStyle w:val="Sous-titre"/>
        <w:rPr>
          <w:rFonts w:eastAsia="Cambria"/>
        </w:rPr>
      </w:pPr>
      <w:bookmarkStart w:id="78" w:name="_Toc408828580"/>
    </w:p>
    <w:p w14:paraId="06A65CE5" w14:textId="77777777" w:rsidR="00DE7046" w:rsidRDefault="00DE7046" w:rsidP="00DE7046">
      <w:pPr>
        <w:pStyle w:val="Sous-titre"/>
        <w:rPr>
          <w:rFonts w:eastAsia="Cambria"/>
        </w:rPr>
      </w:pPr>
      <w:r>
        <w:rPr>
          <w:rFonts w:eastAsia="Cambria"/>
        </w:rPr>
        <w:t>Test sur les listes</w:t>
      </w:r>
      <w:bookmarkEnd w:id="78"/>
    </w:p>
    <w:tbl>
      <w:tblPr>
        <w:tblW w:w="0" w:type="auto"/>
        <w:shd w:val="clear" w:color="auto" w:fill="D9E2F3" w:themeFill="accent5" w:themeFillTint="33"/>
        <w:tblCellMar>
          <w:top w:w="142" w:type="dxa"/>
          <w:left w:w="142" w:type="dxa"/>
          <w:bottom w:w="142" w:type="dxa"/>
          <w:right w:w="142" w:type="dxa"/>
        </w:tblCellMar>
        <w:tblLook w:val="0000" w:firstRow="0" w:lastRow="0" w:firstColumn="0" w:lastColumn="0" w:noHBand="0" w:noVBand="0"/>
      </w:tblPr>
      <w:tblGrid>
        <w:gridCol w:w="9072"/>
      </w:tblGrid>
      <w:tr w:rsidR="00DE7046" w:rsidRPr="00E34F8B" w14:paraId="22E7899A" w14:textId="77777777" w:rsidTr="001C7788">
        <w:trPr>
          <w:trHeight w:val="1"/>
        </w:trPr>
        <w:tc>
          <w:tcPr>
            <w:tcW w:w="9072" w:type="dxa"/>
            <w:shd w:val="clear" w:color="auto" w:fill="D9E2F3" w:themeFill="accent5" w:themeFillTint="33"/>
            <w:tcMar>
              <w:left w:w="142" w:type="dxa"/>
              <w:right w:w="142" w:type="dxa"/>
            </w:tcMar>
            <w:vAlign w:val="center"/>
          </w:tcPr>
          <w:p w14:paraId="374666EE" w14:textId="77777777" w:rsidR="00DE7046" w:rsidRPr="0033142F" w:rsidRDefault="00DE7046" w:rsidP="00C51E6E">
            <w:pPr>
              <w:spacing w:line="360" w:lineRule="auto"/>
              <w:rPr>
                <w:lang w:val="en-GB"/>
              </w:rPr>
            </w:pPr>
            <w:r w:rsidRPr="00463CB3">
              <w:rPr>
                <w:lang w:val="en-US"/>
              </w:rPr>
              <w:t>Variable txtLists (checker.js)</w:t>
            </w:r>
            <w:r w:rsidRPr="00463CB3">
              <w:rPr>
                <w:lang w:val="en-US"/>
              </w:rPr>
              <w:br/>
            </w:r>
            <w:r w:rsidRPr="00463CB3">
              <w:rPr>
                <w:rFonts w:ascii="Calibri" w:eastAsia="Calibri" w:hAnsi="Calibri" w:cs="Calibri"/>
                <w:lang w:val="en-US"/>
              </w:rPr>
              <w:t xml:space="preserve">Hinweis: In diesem Text wurde ein Aufzählungs-Zeichen gefunden. </w:t>
            </w:r>
            <w:r w:rsidRPr="0033142F">
              <w:rPr>
                <w:rFonts w:ascii="Calibri" w:eastAsia="Calibri" w:hAnsi="Calibri" w:cs="Calibri"/>
                <w:lang w:val="en-GB"/>
              </w:rPr>
              <w:t>Ist dies eine Aufzählung? Dann sollten die &lt;ul&gt;&lt;li&gt;-Tags verwendet werden.</w:t>
            </w:r>
          </w:p>
        </w:tc>
      </w:tr>
      <w:tr w:rsidR="00DE7046" w14:paraId="3DF0D7F8" w14:textId="77777777" w:rsidTr="001C7788">
        <w:tblPrEx>
          <w:shd w:val="clear" w:color="auto" w:fill="auto"/>
        </w:tblPrEx>
        <w:trPr>
          <w:trHeight w:val="1"/>
        </w:trPr>
        <w:tc>
          <w:tcPr>
            <w:tcW w:w="9072" w:type="dxa"/>
            <w:shd w:val="clear" w:color="auto" w:fill="FBD4B4"/>
            <w:tcMar>
              <w:left w:w="142" w:type="dxa"/>
              <w:right w:w="142" w:type="dxa"/>
            </w:tcMar>
          </w:tcPr>
          <w:p w14:paraId="279698A3" w14:textId="77777777" w:rsidR="00DE7046" w:rsidRDefault="00DE7046" w:rsidP="00C51E6E">
            <w:pPr>
              <w:spacing w:after="0" w:line="360" w:lineRule="auto"/>
              <w:rPr>
                <w:rFonts w:ascii="Calibri" w:eastAsia="Calibri" w:hAnsi="Calibri" w:cs="Calibri"/>
              </w:rPr>
            </w:pPr>
            <w:r>
              <w:rPr>
                <w:rFonts w:ascii="Calibri" w:eastAsia="Calibri" w:hAnsi="Calibri" w:cs="Calibri"/>
              </w:rPr>
              <w:t>Remarque: Dans ce texte, on remarque des caractères de mise en forme d'une liste, est-elle structurée avec les balises de liste appropriée &lt;ul&gt;&lt;li&gt;?</w:t>
            </w:r>
          </w:p>
          <w:p w14:paraId="576A67D3" w14:textId="77777777" w:rsidR="00DE7046" w:rsidRDefault="00DE7046" w:rsidP="00C51E6E">
            <w:pPr>
              <w:spacing w:after="0" w:line="360" w:lineRule="auto"/>
              <w:rPr>
                <w:rFonts w:ascii="Calibri" w:eastAsia="Calibri" w:hAnsi="Calibri" w:cs="Calibri"/>
              </w:rPr>
            </w:pPr>
          </w:p>
          <w:p w14:paraId="281DF5DA" w14:textId="77777777" w:rsidR="00DE7046" w:rsidRDefault="00DE7046" w:rsidP="00C51E6E">
            <w:pPr>
              <w:spacing w:after="0" w:line="360" w:lineRule="auto"/>
              <w:rPr>
                <w:rFonts w:ascii="Calibri" w:eastAsia="Calibri" w:hAnsi="Calibri" w:cs="Calibri"/>
              </w:rPr>
            </w:pPr>
            <w:r>
              <w:rPr>
                <w:rFonts w:ascii="Calibri" w:eastAsia="Calibri" w:hAnsi="Calibri" w:cs="Calibri"/>
              </w:rPr>
              <w:t>Présence de p commençant par des caractères comme -, *, -&gt;</w:t>
            </w:r>
          </w:p>
          <w:p w14:paraId="206D6AC3" w14:textId="77777777" w:rsidR="00DE7046" w:rsidRDefault="00DE7046" w:rsidP="00C51E6E">
            <w:pPr>
              <w:spacing w:after="0" w:line="360" w:lineRule="auto"/>
              <w:rPr>
                <w:rFonts w:ascii="Calibri" w:eastAsia="Calibri" w:hAnsi="Calibri" w:cs="Calibri"/>
              </w:rPr>
            </w:pPr>
          </w:p>
          <w:p w14:paraId="20A58805" w14:textId="77777777" w:rsidR="00DE7046" w:rsidRDefault="00DE7046" w:rsidP="00C51E6E">
            <w:pPr>
              <w:spacing w:after="0" w:line="360" w:lineRule="auto"/>
              <w:rPr>
                <w:rFonts w:ascii="Calibri" w:eastAsia="Calibri" w:hAnsi="Calibri" w:cs="Calibri"/>
              </w:rPr>
            </w:pPr>
            <w:r>
              <w:rPr>
                <w:rFonts w:ascii="Calibri" w:eastAsia="Calibri" w:hAnsi="Calibri" w:cs="Calibri"/>
              </w:rPr>
              <w:t>Adaptations :</w:t>
            </w:r>
          </w:p>
          <w:p w14:paraId="095FDEBE" w14:textId="77777777" w:rsidR="00DE7046" w:rsidRPr="00463CB3" w:rsidRDefault="00DE7046" w:rsidP="00D755D0">
            <w:pPr>
              <w:pStyle w:val="Paragraphedeliste"/>
              <w:numPr>
                <w:ilvl w:val="0"/>
                <w:numId w:val="72"/>
              </w:numPr>
              <w:spacing w:after="0" w:line="360" w:lineRule="auto"/>
              <w:rPr>
                <w:rFonts w:ascii="Calibri" w:eastAsia="Calibri" w:hAnsi="Calibri" w:cs="Calibri"/>
              </w:rPr>
            </w:pPr>
            <w:r>
              <w:rPr>
                <w:rFonts w:ascii="Calibri" w:eastAsia="Calibri" w:hAnsi="Calibri" w:cs="Calibri"/>
              </w:rPr>
              <w:t>Créer une variable pour compléter la liste</w:t>
            </w:r>
          </w:p>
        </w:tc>
      </w:tr>
    </w:tbl>
    <w:p w14:paraId="5B9A20BB" w14:textId="77777777" w:rsidR="007353BA" w:rsidRDefault="007353BA" w:rsidP="00DE7046">
      <w:pPr>
        <w:pStyle w:val="Sous-titre"/>
        <w:rPr>
          <w:rFonts w:eastAsia="Cambria"/>
        </w:rPr>
      </w:pPr>
      <w:bookmarkStart w:id="79" w:name="_Toc408828581"/>
    </w:p>
    <w:p w14:paraId="42E68564" w14:textId="77777777" w:rsidR="00D773B3" w:rsidRDefault="00D773B3" w:rsidP="00DE7046">
      <w:pPr>
        <w:pStyle w:val="Sous-titre"/>
        <w:rPr>
          <w:rFonts w:eastAsia="Cambria"/>
        </w:rPr>
      </w:pPr>
    </w:p>
    <w:p w14:paraId="209836E8" w14:textId="77777777" w:rsidR="00DE7046" w:rsidRDefault="00DE7046" w:rsidP="00DE7046">
      <w:pPr>
        <w:pStyle w:val="Sous-titre"/>
        <w:rPr>
          <w:rFonts w:eastAsia="Cambria"/>
        </w:rPr>
      </w:pPr>
      <w:r>
        <w:rPr>
          <w:rFonts w:eastAsia="Cambria"/>
        </w:rPr>
        <w:t>Test sur les liens courts</w:t>
      </w:r>
      <w:bookmarkEnd w:id="79"/>
    </w:p>
    <w:tbl>
      <w:tblPr>
        <w:tblW w:w="0" w:type="auto"/>
        <w:shd w:val="clear" w:color="auto" w:fill="D9E2F3" w:themeFill="accent5" w:themeFillTint="33"/>
        <w:tblCellMar>
          <w:top w:w="142" w:type="dxa"/>
          <w:left w:w="142" w:type="dxa"/>
          <w:bottom w:w="142" w:type="dxa"/>
          <w:right w:w="142" w:type="dxa"/>
        </w:tblCellMar>
        <w:tblLook w:val="0000" w:firstRow="0" w:lastRow="0" w:firstColumn="0" w:lastColumn="0" w:noHBand="0" w:noVBand="0"/>
      </w:tblPr>
      <w:tblGrid>
        <w:gridCol w:w="9072"/>
      </w:tblGrid>
      <w:tr w:rsidR="00DE7046" w:rsidRPr="00E34F8B" w14:paraId="58CA6205" w14:textId="77777777" w:rsidTr="001C7788">
        <w:trPr>
          <w:trHeight w:val="1"/>
        </w:trPr>
        <w:tc>
          <w:tcPr>
            <w:tcW w:w="9072" w:type="dxa"/>
            <w:shd w:val="clear" w:color="auto" w:fill="D9E2F3" w:themeFill="accent5" w:themeFillTint="33"/>
            <w:tcMar>
              <w:left w:w="142" w:type="dxa"/>
              <w:right w:w="142" w:type="dxa"/>
            </w:tcMar>
            <w:vAlign w:val="center"/>
          </w:tcPr>
          <w:p w14:paraId="0A7F1323" w14:textId="77777777" w:rsidR="00DE7046" w:rsidRDefault="00DE7046" w:rsidP="00C51E6E">
            <w:pPr>
              <w:spacing w:after="0" w:line="360" w:lineRule="auto"/>
              <w:rPr>
                <w:lang w:val="en-US"/>
              </w:rPr>
            </w:pPr>
            <w:r w:rsidRPr="00463CB3">
              <w:rPr>
                <w:lang w:val="en-US"/>
              </w:rPr>
              <w:t xml:space="preserve">Variable </w:t>
            </w:r>
            <w:r>
              <w:rPr>
                <w:lang w:val="en-US"/>
              </w:rPr>
              <w:t>txtLinkDescription</w:t>
            </w:r>
            <w:r w:rsidRPr="00463CB3">
              <w:rPr>
                <w:lang w:val="en-US"/>
              </w:rPr>
              <w:t xml:space="preserve"> (checker.js)</w:t>
            </w:r>
          </w:p>
          <w:p w14:paraId="480DE9AD" w14:textId="77777777" w:rsidR="00DE7046" w:rsidRPr="0035733C" w:rsidRDefault="00DE7046" w:rsidP="00C51E6E">
            <w:pPr>
              <w:spacing w:after="0" w:line="360" w:lineRule="auto"/>
              <w:rPr>
                <w:rFonts w:ascii="Calibri" w:eastAsia="Calibri" w:hAnsi="Calibri" w:cs="Calibri"/>
                <w:lang w:val="en-US"/>
              </w:rPr>
            </w:pPr>
            <w:r w:rsidRPr="0035733C">
              <w:rPr>
                <w:rFonts w:ascii="Calibri" w:eastAsia="Calibri" w:hAnsi="Calibri" w:cs="Calibri"/>
                <w:lang w:val="en-US"/>
              </w:rPr>
              <w:t>Hinweis: Dieser Linktext ist sehr kurz. Ist der Linktext auch unabhänig vom Kontext verständlich?</w:t>
            </w:r>
          </w:p>
        </w:tc>
      </w:tr>
      <w:tr w:rsidR="00DE7046" w14:paraId="59C8161F" w14:textId="77777777" w:rsidTr="00C51E6E">
        <w:tblPrEx>
          <w:shd w:val="clear" w:color="auto" w:fill="auto"/>
        </w:tblPrEx>
        <w:trPr>
          <w:trHeight w:val="1392"/>
        </w:trPr>
        <w:tc>
          <w:tcPr>
            <w:tcW w:w="9072" w:type="dxa"/>
            <w:shd w:val="clear" w:color="auto" w:fill="FBD4B4"/>
            <w:tcMar>
              <w:left w:w="142" w:type="dxa"/>
              <w:right w:w="142" w:type="dxa"/>
            </w:tcMar>
          </w:tcPr>
          <w:p w14:paraId="671F414A" w14:textId="77777777" w:rsidR="00DE7046" w:rsidRDefault="00DE7046" w:rsidP="00C51E6E">
            <w:pPr>
              <w:spacing w:after="0" w:line="360" w:lineRule="auto"/>
              <w:rPr>
                <w:rFonts w:ascii="Calibri" w:eastAsia="Calibri" w:hAnsi="Calibri" w:cs="Calibri"/>
              </w:rPr>
            </w:pPr>
            <w:r>
              <w:rPr>
                <w:rFonts w:ascii="Calibri" w:eastAsia="Calibri" w:hAnsi="Calibri" w:cs="Calibri"/>
              </w:rPr>
              <w:t>Remarque: Cet intitulé de lien est court ou pas trop visible, est-il explicite hors contexte ?</w:t>
            </w:r>
          </w:p>
          <w:p w14:paraId="3518AE2B" w14:textId="77777777" w:rsidR="00DE7046" w:rsidRDefault="00DE7046" w:rsidP="00C51E6E">
            <w:pPr>
              <w:spacing w:after="0" w:line="360" w:lineRule="auto"/>
              <w:rPr>
                <w:rFonts w:ascii="Calibri" w:eastAsia="Calibri" w:hAnsi="Calibri" w:cs="Calibri"/>
              </w:rPr>
            </w:pPr>
          </w:p>
          <w:p w14:paraId="0EDE6BE2" w14:textId="77777777" w:rsidR="00DE7046" w:rsidRDefault="00DE7046" w:rsidP="00C51E6E">
            <w:pPr>
              <w:spacing w:after="0" w:line="360" w:lineRule="auto"/>
              <w:rPr>
                <w:rFonts w:ascii="Calibri" w:eastAsia="Calibri" w:hAnsi="Calibri" w:cs="Calibri"/>
              </w:rPr>
            </w:pPr>
            <w:r>
              <w:rPr>
                <w:rFonts w:ascii="Calibri" w:eastAsia="Calibri" w:hAnsi="Calibri" w:cs="Calibri"/>
              </w:rPr>
              <w:t>Test : si un lien &lt; à 8 caractères et présent dans la liste de liens</w:t>
            </w:r>
          </w:p>
          <w:p w14:paraId="05DD82CA" w14:textId="77777777" w:rsidR="00DE7046" w:rsidRDefault="00DE7046" w:rsidP="00C51E6E">
            <w:pPr>
              <w:spacing w:after="0" w:line="360" w:lineRule="auto"/>
              <w:rPr>
                <w:rFonts w:ascii="Calibri" w:eastAsia="Calibri" w:hAnsi="Calibri" w:cs="Calibri"/>
              </w:rPr>
            </w:pPr>
          </w:p>
          <w:p w14:paraId="1DEF3004" w14:textId="77777777" w:rsidR="00DE7046" w:rsidRDefault="00DE7046" w:rsidP="00C51E6E">
            <w:pPr>
              <w:spacing w:after="0" w:line="360" w:lineRule="auto"/>
              <w:rPr>
                <w:rFonts w:ascii="Calibri" w:eastAsia="Calibri" w:hAnsi="Calibri" w:cs="Calibri"/>
              </w:rPr>
            </w:pPr>
            <w:r>
              <w:rPr>
                <w:rFonts w:ascii="Calibri" w:eastAsia="Calibri" w:hAnsi="Calibri" w:cs="Calibri"/>
              </w:rPr>
              <w:t>Adaptations :</w:t>
            </w:r>
          </w:p>
          <w:p w14:paraId="7C11B881" w14:textId="77777777" w:rsidR="00DE7046" w:rsidRDefault="00DE7046" w:rsidP="00D755D0">
            <w:pPr>
              <w:pStyle w:val="Paragraphedeliste"/>
              <w:numPr>
                <w:ilvl w:val="0"/>
                <w:numId w:val="72"/>
              </w:numPr>
              <w:spacing w:after="0" w:line="360" w:lineRule="auto"/>
              <w:rPr>
                <w:rFonts w:ascii="Calibri" w:eastAsia="Calibri" w:hAnsi="Calibri" w:cs="Calibri"/>
              </w:rPr>
            </w:pPr>
            <w:r>
              <w:rPr>
                <w:rFonts w:ascii="Calibri" w:eastAsia="Calibri" w:hAnsi="Calibri" w:cs="Calibri"/>
              </w:rPr>
              <w:t>&lt;= à 6 caractères remonter message</w:t>
            </w:r>
          </w:p>
          <w:p w14:paraId="4EE02FC3" w14:textId="77777777" w:rsidR="00DE7046" w:rsidRDefault="00DE7046" w:rsidP="00D755D0">
            <w:pPr>
              <w:pStyle w:val="Paragraphedeliste"/>
              <w:numPr>
                <w:ilvl w:val="0"/>
                <w:numId w:val="72"/>
              </w:numPr>
              <w:spacing w:after="0" w:line="360" w:lineRule="auto"/>
              <w:rPr>
                <w:rFonts w:ascii="Calibri" w:eastAsia="Calibri" w:hAnsi="Calibri" w:cs="Calibri"/>
              </w:rPr>
            </w:pPr>
            <w:r>
              <w:rPr>
                <w:rFonts w:ascii="Calibri" w:eastAsia="Calibri" w:hAnsi="Calibri" w:cs="Calibri"/>
              </w:rPr>
              <w:t>Présence dans liste noire (et compléter la liste) sans title = mauvais</w:t>
            </w:r>
          </w:p>
          <w:p w14:paraId="09953245" w14:textId="77777777" w:rsidR="00DE7046" w:rsidRDefault="00DE7046" w:rsidP="00D755D0">
            <w:pPr>
              <w:pStyle w:val="Paragraphedeliste"/>
              <w:numPr>
                <w:ilvl w:val="0"/>
                <w:numId w:val="72"/>
              </w:numPr>
              <w:spacing w:after="0" w:line="360" w:lineRule="auto"/>
              <w:rPr>
                <w:rFonts w:ascii="Calibri" w:eastAsia="Calibri" w:hAnsi="Calibri" w:cs="Calibri"/>
              </w:rPr>
            </w:pPr>
            <w:r>
              <w:rPr>
                <w:rFonts w:ascii="Calibri" w:eastAsia="Calibri" w:hAnsi="Calibri" w:cs="Calibri"/>
              </w:rPr>
              <w:t xml:space="preserve">Présence dans liste noire avec title = vérifier title </w:t>
            </w:r>
          </w:p>
          <w:p w14:paraId="3BB64028" w14:textId="77777777" w:rsidR="00DE7046" w:rsidRPr="003F7CF7" w:rsidRDefault="00DE7046" w:rsidP="00D755D0">
            <w:pPr>
              <w:pStyle w:val="Paragraphedeliste"/>
              <w:numPr>
                <w:ilvl w:val="0"/>
                <w:numId w:val="72"/>
              </w:numPr>
              <w:spacing w:after="0" w:line="360" w:lineRule="auto"/>
              <w:rPr>
                <w:rFonts w:ascii="Calibri" w:eastAsia="Calibri" w:hAnsi="Calibri" w:cs="Calibri"/>
                <w:b/>
              </w:rPr>
            </w:pPr>
            <w:r w:rsidRPr="003F7CF7">
              <w:rPr>
                <w:rFonts w:ascii="Calibri" w:eastAsia="Calibri" w:hAnsi="Calibri" w:cs="Calibri"/>
                <w:b/>
              </w:rPr>
              <w:t>Gérer la présence d’un title</w:t>
            </w:r>
            <w:r>
              <w:rPr>
                <w:rFonts w:ascii="Calibri" w:eastAsia="Calibri" w:hAnsi="Calibri" w:cs="Calibri"/>
                <w:b/>
              </w:rPr>
              <w:t xml:space="preserve"> (test à part entière)</w:t>
            </w:r>
          </w:p>
        </w:tc>
      </w:tr>
    </w:tbl>
    <w:p w14:paraId="6C058A10" w14:textId="77777777" w:rsidR="007353BA" w:rsidRDefault="007353BA" w:rsidP="00DE7046">
      <w:pPr>
        <w:pStyle w:val="Sous-titre"/>
        <w:rPr>
          <w:rStyle w:val="Emphaseple"/>
          <w:i w:val="0"/>
          <w:color w:val="000000" w:themeColor="text1"/>
        </w:rPr>
      </w:pPr>
      <w:bookmarkStart w:id="80" w:name="_Toc408828582"/>
    </w:p>
    <w:p w14:paraId="2B8E69BF" w14:textId="52B39CCA" w:rsidR="00DE7046" w:rsidRPr="00DE7046" w:rsidRDefault="00DE7046" w:rsidP="00DE7046">
      <w:pPr>
        <w:pStyle w:val="Sous-titre"/>
        <w:rPr>
          <w:rStyle w:val="Emphaseple"/>
          <w:i w:val="0"/>
          <w:color w:val="000000" w:themeColor="text1"/>
        </w:rPr>
      </w:pPr>
      <w:r w:rsidRPr="00DE7046">
        <w:rPr>
          <w:rStyle w:val="Emphaseple"/>
          <w:i w:val="0"/>
          <w:color w:val="000000" w:themeColor="text1"/>
        </w:rPr>
        <w:lastRenderedPageBreak/>
        <w:t>Test sur les fichiers en téléchargement</w:t>
      </w:r>
      <w:bookmarkEnd w:id="80"/>
    </w:p>
    <w:p w14:paraId="117B8773" w14:textId="77777777" w:rsidR="00DE7046" w:rsidRDefault="00DE7046" w:rsidP="00DE7046">
      <w:r>
        <w:t>Se limiter</w:t>
      </w:r>
      <w:r w:rsidR="007353BA">
        <w:t xml:space="preserve"> aux informations sur le</w:t>
      </w:r>
      <w:r>
        <w:t xml:space="preserve"> format et </w:t>
      </w:r>
      <w:r w:rsidR="007353BA">
        <w:t xml:space="preserve">le </w:t>
      </w:r>
      <w:r>
        <w:t>poids</w:t>
      </w:r>
      <w:r w:rsidR="007353BA">
        <w:t xml:space="preserve"> du fichier en téléchargement</w:t>
      </w:r>
      <w:r>
        <w:t xml:space="preserve"> (et</w:t>
      </w:r>
      <w:r w:rsidR="007353BA">
        <w:t xml:space="preserve"> son</w:t>
      </w:r>
      <w:r>
        <w:t xml:space="preserve"> nom).</w:t>
      </w:r>
    </w:p>
    <w:tbl>
      <w:tblPr>
        <w:tblW w:w="0" w:type="auto"/>
        <w:shd w:val="clear" w:color="auto" w:fill="DEEAF6" w:themeFill="accent1" w:themeFillTint="33"/>
        <w:tblCellMar>
          <w:top w:w="142" w:type="dxa"/>
          <w:left w:w="142" w:type="dxa"/>
          <w:bottom w:w="142" w:type="dxa"/>
          <w:right w:w="142" w:type="dxa"/>
        </w:tblCellMar>
        <w:tblLook w:val="0000" w:firstRow="0" w:lastRow="0" w:firstColumn="0" w:lastColumn="0" w:noHBand="0" w:noVBand="0"/>
      </w:tblPr>
      <w:tblGrid>
        <w:gridCol w:w="9072"/>
      </w:tblGrid>
      <w:tr w:rsidR="00DE7046" w:rsidRPr="00E34F8B" w14:paraId="78636517" w14:textId="77777777" w:rsidTr="001C7788">
        <w:trPr>
          <w:trHeight w:val="1"/>
        </w:trPr>
        <w:tc>
          <w:tcPr>
            <w:tcW w:w="9072" w:type="dxa"/>
            <w:shd w:val="clear" w:color="auto" w:fill="DEEAF6" w:themeFill="accent1" w:themeFillTint="33"/>
            <w:tcMar>
              <w:left w:w="142" w:type="dxa"/>
              <w:right w:w="142" w:type="dxa"/>
            </w:tcMar>
            <w:vAlign w:val="center"/>
          </w:tcPr>
          <w:p w14:paraId="4B08100F" w14:textId="77777777" w:rsidR="00DE7046" w:rsidRPr="0033142F" w:rsidRDefault="00DE7046" w:rsidP="00C51E6E">
            <w:pPr>
              <w:spacing w:after="0" w:line="360" w:lineRule="auto"/>
              <w:rPr>
                <w:lang w:val="en-GB"/>
              </w:rPr>
            </w:pPr>
            <w:r w:rsidRPr="0033142F">
              <w:rPr>
                <w:lang w:val="en-GB"/>
              </w:rPr>
              <w:t>Variable txtLinkFile (checker.js)</w:t>
            </w:r>
          </w:p>
          <w:p w14:paraId="0F5CDBA8" w14:textId="77777777" w:rsidR="00DE7046" w:rsidRPr="0035733C" w:rsidRDefault="00DE7046" w:rsidP="00C51E6E">
            <w:pPr>
              <w:spacing w:after="0" w:line="360" w:lineRule="auto"/>
              <w:rPr>
                <w:rFonts w:ascii="Calibri" w:eastAsia="Calibri" w:hAnsi="Calibri" w:cs="Calibri"/>
                <w:lang w:val="en-US"/>
              </w:rPr>
            </w:pPr>
            <w:r w:rsidRPr="00B91291">
              <w:rPr>
                <w:rFonts w:ascii="Calibri" w:eastAsia="Calibri" w:hAnsi="Calibri" w:cs="Calibri"/>
                <w:lang w:val="en-US"/>
              </w:rPr>
              <w:t xml:space="preserve">Hinweis: Bei Download-Links sollte im Linktext der Dateityp und die Dateigrösse angegeben sein. </w:t>
            </w:r>
            <w:r w:rsidRPr="0033142F">
              <w:rPr>
                <w:rFonts w:ascii="Calibri" w:eastAsia="Calibri" w:hAnsi="Calibri" w:cs="Calibri"/>
                <w:lang w:val="en-US"/>
              </w:rPr>
              <w:t>Hinweis: PDF Dateien sollten barrierefrei sein. Prüfen können Sie dies mit dem PDF Accessibility Checker PAC. Falls ein barrier</w:t>
            </w:r>
            <w:r w:rsidRPr="0035733C">
              <w:rPr>
                <w:rFonts w:ascii="Calibri" w:eastAsia="Calibri" w:hAnsi="Calibri" w:cs="Calibri"/>
                <w:lang w:val="en-US"/>
              </w:rPr>
              <w:t>efreies PDF nicht möglich sein sollte, sollte eine alternative Form vorhanden sein. z.B. HTML</w:t>
            </w:r>
          </w:p>
        </w:tc>
      </w:tr>
      <w:tr w:rsidR="00DE7046" w14:paraId="4D7F8F96" w14:textId="77777777" w:rsidTr="001C7788">
        <w:tblPrEx>
          <w:shd w:val="clear" w:color="auto" w:fill="auto"/>
        </w:tblPrEx>
        <w:trPr>
          <w:trHeight w:val="1"/>
        </w:trPr>
        <w:tc>
          <w:tcPr>
            <w:tcW w:w="9072" w:type="dxa"/>
            <w:shd w:val="clear" w:color="auto" w:fill="FBD4B4"/>
            <w:tcMar>
              <w:left w:w="142" w:type="dxa"/>
              <w:right w:w="142" w:type="dxa"/>
            </w:tcMar>
          </w:tcPr>
          <w:p w14:paraId="182A11E1" w14:textId="77777777" w:rsidR="00DE7046" w:rsidRDefault="00DE7046" w:rsidP="00C51E6E">
            <w:pPr>
              <w:spacing w:after="0" w:line="360" w:lineRule="auto"/>
              <w:rPr>
                <w:rFonts w:ascii="Calibri" w:eastAsia="Calibri" w:hAnsi="Calibri" w:cs="Calibri"/>
              </w:rPr>
            </w:pPr>
            <w:r>
              <w:rPr>
                <w:rFonts w:ascii="Calibri" w:eastAsia="Calibri" w:hAnsi="Calibri" w:cs="Calibri"/>
              </w:rPr>
              <w:t>Remarque : Les fichiers PDF en téléchargement doivent être accessibles. ou il existe une version accessible de ces fichiers.</w:t>
            </w:r>
          </w:p>
          <w:p w14:paraId="20FC9538" w14:textId="77777777" w:rsidR="00DE7046" w:rsidRDefault="00DE7046" w:rsidP="00C51E6E">
            <w:pPr>
              <w:spacing w:after="0" w:line="360" w:lineRule="auto"/>
              <w:rPr>
                <w:rFonts w:ascii="Calibri" w:eastAsia="Calibri" w:hAnsi="Calibri" w:cs="Calibri"/>
              </w:rPr>
            </w:pPr>
          </w:p>
          <w:p w14:paraId="14F54CD4" w14:textId="77777777" w:rsidR="00DE7046" w:rsidRDefault="00DE7046" w:rsidP="00C51E6E">
            <w:pPr>
              <w:spacing w:after="0" w:line="360" w:lineRule="auto"/>
              <w:rPr>
                <w:rFonts w:ascii="Calibri" w:eastAsia="Calibri" w:hAnsi="Calibri" w:cs="Calibri"/>
              </w:rPr>
            </w:pPr>
            <w:r>
              <w:rPr>
                <w:rFonts w:ascii="Calibri" w:eastAsia="Calibri" w:hAnsi="Calibri" w:cs="Calibri"/>
              </w:rPr>
              <w:t>Test : recherche tous les liens pointant vers liste d’extensions (doc, pdf, etc.)</w:t>
            </w:r>
          </w:p>
          <w:p w14:paraId="21911F6F" w14:textId="77777777" w:rsidR="00DE7046" w:rsidRDefault="00DE7046" w:rsidP="00C51E6E">
            <w:pPr>
              <w:spacing w:after="0" w:line="360" w:lineRule="auto"/>
              <w:rPr>
                <w:rFonts w:ascii="Calibri" w:eastAsia="Calibri" w:hAnsi="Calibri" w:cs="Calibri"/>
              </w:rPr>
            </w:pPr>
          </w:p>
          <w:p w14:paraId="576FA490" w14:textId="77777777" w:rsidR="00DE7046" w:rsidRDefault="00DE7046" w:rsidP="00C51E6E">
            <w:pPr>
              <w:spacing w:after="0" w:line="360" w:lineRule="auto"/>
              <w:rPr>
                <w:rFonts w:ascii="Calibri" w:eastAsia="Calibri" w:hAnsi="Calibri" w:cs="Calibri"/>
              </w:rPr>
            </w:pPr>
            <w:r>
              <w:rPr>
                <w:rFonts w:ascii="Calibri" w:eastAsia="Calibri" w:hAnsi="Calibri" w:cs="Calibri"/>
              </w:rPr>
              <w:t>Adaptations :</w:t>
            </w:r>
          </w:p>
          <w:p w14:paraId="71090DD6" w14:textId="77777777" w:rsidR="00DE7046" w:rsidRDefault="00DE7046" w:rsidP="00D755D0">
            <w:pPr>
              <w:pStyle w:val="Paragraphedeliste"/>
              <w:numPr>
                <w:ilvl w:val="0"/>
                <w:numId w:val="72"/>
              </w:numPr>
              <w:spacing w:after="0" w:line="360" w:lineRule="auto"/>
              <w:rPr>
                <w:rFonts w:ascii="Calibri" w:eastAsia="Calibri" w:hAnsi="Calibri" w:cs="Calibri"/>
              </w:rPr>
            </w:pPr>
            <w:r>
              <w:rPr>
                <w:rFonts w:ascii="Calibri" w:eastAsia="Calibri" w:hAnsi="Calibri" w:cs="Calibri"/>
              </w:rPr>
              <w:t>Mettre à jour la liste ;</w:t>
            </w:r>
          </w:p>
          <w:p w14:paraId="0364CFAB" w14:textId="77777777" w:rsidR="00DE7046" w:rsidRPr="00B91291" w:rsidRDefault="00DE7046" w:rsidP="00D755D0">
            <w:pPr>
              <w:pStyle w:val="Paragraphedeliste"/>
              <w:numPr>
                <w:ilvl w:val="0"/>
                <w:numId w:val="72"/>
              </w:numPr>
              <w:spacing w:after="0" w:line="360" w:lineRule="auto"/>
              <w:rPr>
                <w:rFonts w:ascii="Calibri" w:eastAsia="Calibri" w:hAnsi="Calibri" w:cs="Calibri"/>
              </w:rPr>
            </w:pPr>
            <w:r>
              <w:rPr>
                <w:rFonts w:ascii="Calibri" w:eastAsia="Calibri" w:hAnsi="Calibri" w:cs="Calibri"/>
              </w:rPr>
              <w:t>Modifier le message affiché.</w:t>
            </w:r>
          </w:p>
        </w:tc>
      </w:tr>
    </w:tbl>
    <w:p w14:paraId="31B45DBC" w14:textId="77777777" w:rsidR="00D773B3" w:rsidRPr="00D773B3" w:rsidRDefault="00D773B3" w:rsidP="00D773B3">
      <w:bookmarkStart w:id="81" w:name="_Toc408828583"/>
    </w:p>
    <w:p w14:paraId="6F7CD2E1" w14:textId="6FA336D8" w:rsidR="007353BA" w:rsidRPr="007353BA" w:rsidRDefault="007353BA" w:rsidP="00AB05F4">
      <w:pPr>
        <w:pStyle w:val="Titre4"/>
      </w:pPr>
      <w:r>
        <w:t>Les tests à</w:t>
      </w:r>
      <w:r w:rsidR="00DE7046">
        <w:t xml:space="preserve"> discuter</w:t>
      </w:r>
      <w:bookmarkEnd w:id="81"/>
    </w:p>
    <w:p w14:paraId="22B2FCEC" w14:textId="77777777" w:rsidR="00DE7046" w:rsidRDefault="00DE7046" w:rsidP="00DE7046">
      <w:pPr>
        <w:pStyle w:val="Sous-titre"/>
      </w:pPr>
      <w:bookmarkStart w:id="82" w:name="_Toc408828584"/>
      <w:r>
        <w:t>Test absence ALT dans image</w:t>
      </w:r>
      <w:bookmarkEnd w:id="82"/>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CellMar>
          <w:top w:w="142" w:type="dxa"/>
          <w:left w:w="142" w:type="dxa"/>
          <w:bottom w:w="142" w:type="dxa"/>
          <w:right w:w="142" w:type="dxa"/>
        </w:tblCellMar>
        <w:tblLook w:val="04A0" w:firstRow="1" w:lastRow="0" w:firstColumn="1" w:lastColumn="0" w:noHBand="0" w:noVBand="1"/>
      </w:tblPr>
      <w:tblGrid>
        <w:gridCol w:w="9072"/>
      </w:tblGrid>
      <w:tr w:rsidR="00DE7046" w14:paraId="0831496D" w14:textId="77777777" w:rsidTr="001C7788">
        <w:tc>
          <w:tcPr>
            <w:tcW w:w="9072" w:type="dxa"/>
            <w:shd w:val="clear" w:color="auto" w:fill="DEEAF6" w:themeFill="accent1" w:themeFillTint="33"/>
            <w:vAlign w:val="center"/>
          </w:tcPr>
          <w:p w14:paraId="479DB4E3" w14:textId="77777777" w:rsidR="00DE7046" w:rsidRDefault="00DE7046" w:rsidP="00C51E6E">
            <w:pPr>
              <w:spacing w:line="360" w:lineRule="auto"/>
            </w:pPr>
            <w:r>
              <w:t>Fehler: Der Alternativtext fehlt. Versehen Sie diese Grafik mit einem sinnvollen Alternativtext (alt="xxx")! Welche wichtige Informationen vermittelt das Bild? Falls es der reinen Dekoration dient, verwenden Sie ein leeres &lt;alt&gt;-Tag.</w:t>
            </w:r>
            <w:hyperlink r:id="rId49" w:history="1">
              <w:r>
                <w:rPr>
                  <w:rStyle w:val="Lienhypertexte"/>
                </w:rPr>
                <w:t xml:space="preserve"> (WCAG 2.0 1.1) </w:t>
              </w:r>
            </w:hyperlink>
          </w:p>
        </w:tc>
      </w:tr>
      <w:tr w:rsidR="00DE7046" w14:paraId="0CC87DBC" w14:textId="77777777" w:rsidTr="001C7788">
        <w:tblPrEx>
          <w:shd w:val="clear" w:color="auto" w:fill="C5E0B3" w:themeFill="accent6" w:themeFillTint="66"/>
        </w:tblPrEx>
        <w:tc>
          <w:tcPr>
            <w:tcW w:w="9072" w:type="dxa"/>
            <w:shd w:val="clear" w:color="auto" w:fill="C5E0B3" w:themeFill="accent6" w:themeFillTint="66"/>
          </w:tcPr>
          <w:p w14:paraId="65DA8FB8" w14:textId="77777777" w:rsidR="00DE7046" w:rsidRDefault="00DE7046" w:rsidP="00C51E6E">
            <w:pPr>
              <w:spacing w:line="360" w:lineRule="auto"/>
            </w:pPr>
            <w:r>
              <w:t>Erreur : alternative absente. Doit être renseignée si l’image apporte de l’information. Quelle information est véhiculée ? Si l’image est décorative, utiliser une alternative vide.</w:t>
            </w:r>
          </w:p>
        </w:tc>
      </w:tr>
    </w:tbl>
    <w:p w14:paraId="028C3A64" w14:textId="77777777" w:rsidR="007353BA" w:rsidRDefault="007353BA" w:rsidP="00DE7046">
      <w:pPr>
        <w:pStyle w:val="Sous-titre"/>
      </w:pPr>
      <w:bookmarkStart w:id="83" w:name="_Toc408828585"/>
    </w:p>
    <w:p w14:paraId="58A8BE6E" w14:textId="77777777" w:rsidR="00DE7046" w:rsidRDefault="00DE7046" w:rsidP="00DE7046">
      <w:pPr>
        <w:pStyle w:val="Sous-titre"/>
      </w:pPr>
      <w:r>
        <w:t>Test absence ALT dans lien</w:t>
      </w:r>
      <w:bookmarkEnd w:id="83"/>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CellMar>
          <w:top w:w="142" w:type="dxa"/>
          <w:left w:w="142" w:type="dxa"/>
          <w:bottom w:w="142" w:type="dxa"/>
          <w:right w:w="142" w:type="dxa"/>
        </w:tblCellMar>
        <w:tblLook w:val="04A0" w:firstRow="1" w:lastRow="0" w:firstColumn="1" w:lastColumn="0" w:noHBand="0" w:noVBand="1"/>
      </w:tblPr>
      <w:tblGrid>
        <w:gridCol w:w="9072"/>
      </w:tblGrid>
      <w:tr w:rsidR="00DE7046" w14:paraId="45BB478A" w14:textId="77777777" w:rsidTr="001C7788">
        <w:tc>
          <w:tcPr>
            <w:tcW w:w="9072" w:type="dxa"/>
            <w:shd w:val="clear" w:color="auto" w:fill="DEEAF6" w:themeFill="accent1" w:themeFillTint="33"/>
            <w:vAlign w:val="center"/>
          </w:tcPr>
          <w:p w14:paraId="5C9E7354" w14:textId="77777777" w:rsidR="00DE7046" w:rsidRDefault="00DE7046" w:rsidP="001C7788">
            <w:r w:rsidRPr="00080A3D">
              <w:rPr>
                <w:lang w:val="en-US"/>
              </w:rPr>
              <w:t xml:space="preserve">Hinweis: Beschreibt der alternativtext den Linkzweck angemessen? </w:t>
            </w:r>
            <w:r>
              <w:t>Falls nicht, anpassen!</w:t>
            </w:r>
            <w:hyperlink r:id="rId50" w:history="1">
              <w:r>
                <w:rPr>
                  <w:rStyle w:val="Lienhypertexte"/>
                </w:rPr>
                <w:t xml:space="preserve"> (WCAG 2.0 1.1) </w:t>
              </w:r>
            </w:hyperlink>
          </w:p>
        </w:tc>
      </w:tr>
      <w:tr w:rsidR="00DE7046" w14:paraId="6CFF8AB4" w14:textId="77777777" w:rsidTr="001C7788">
        <w:tblPrEx>
          <w:shd w:val="clear" w:color="auto" w:fill="C5E0B3" w:themeFill="accent6" w:themeFillTint="66"/>
        </w:tblPrEx>
        <w:tc>
          <w:tcPr>
            <w:tcW w:w="9072" w:type="dxa"/>
            <w:shd w:val="clear" w:color="auto" w:fill="C5E0B3" w:themeFill="accent6" w:themeFillTint="66"/>
          </w:tcPr>
          <w:p w14:paraId="3CB453CC" w14:textId="77777777" w:rsidR="00DE7046" w:rsidRDefault="00DE7046" w:rsidP="001C7788">
            <w:r>
              <w:t>Remarque : alternative textuelle manquante. Ajouter une alternative qui décrit la fonction du lien.</w:t>
            </w:r>
          </w:p>
        </w:tc>
      </w:tr>
    </w:tbl>
    <w:p w14:paraId="2279142D" w14:textId="77777777" w:rsidR="00DE7046" w:rsidRDefault="00DE7046" w:rsidP="00556709">
      <w:pPr>
        <w:pStyle w:val="Titre4"/>
        <w:numPr>
          <w:ilvl w:val="0"/>
          <w:numId w:val="0"/>
        </w:numPr>
      </w:pPr>
      <w:bookmarkStart w:id="84" w:name="_Toc408828586"/>
    </w:p>
    <w:p w14:paraId="1A07D4B2" w14:textId="77777777" w:rsidR="00DE7046" w:rsidRDefault="00DE7046" w:rsidP="00AB05F4">
      <w:pPr>
        <w:pStyle w:val="Titre4"/>
      </w:pPr>
      <w:r>
        <w:t>Les tests à développer</w:t>
      </w:r>
      <w:bookmarkEnd w:id="84"/>
    </w:p>
    <w:p w14:paraId="39777C0B" w14:textId="77777777" w:rsidR="00DE7046" w:rsidRDefault="00DE7046" w:rsidP="00DE7046">
      <w:pPr>
        <w:pStyle w:val="Sous-titre"/>
        <w:rPr>
          <w:rFonts w:eastAsia="Cambria"/>
        </w:rPr>
      </w:pPr>
      <w:bookmarkStart w:id="85" w:name="_Toc408828587"/>
      <w:r>
        <w:rPr>
          <w:rFonts w:eastAsia="Cambria"/>
        </w:rPr>
        <w:t>Test des liens qui ouvrent une nouvelle fenêtre</w:t>
      </w:r>
      <w:bookmarkEnd w:id="85"/>
    </w:p>
    <w:p w14:paraId="37DE817F" w14:textId="77777777" w:rsidR="00DE7046" w:rsidRPr="00754A35" w:rsidRDefault="00DE7046" w:rsidP="0044046B">
      <w:pPr>
        <w:spacing w:line="360" w:lineRule="auto"/>
        <w:jc w:val="both"/>
        <w:rPr>
          <w:lang w:eastAsia="fr-FR"/>
        </w:rPr>
      </w:pPr>
      <w:r w:rsidRPr="00754A35">
        <w:rPr>
          <w:lang w:eastAsia="fr-FR"/>
        </w:rPr>
        <w:lastRenderedPageBreak/>
        <w:t>Tester</w:t>
      </w:r>
      <w:r>
        <w:rPr>
          <w:lang w:eastAsia="fr-FR"/>
        </w:rPr>
        <w:t xml:space="preserve"> la présence </w:t>
      </w:r>
      <w:r w:rsidR="007353BA">
        <w:rPr>
          <w:lang w:eastAsia="fr-FR"/>
        </w:rPr>
        <w:t>d’information indiquant l’ouverture des liens sur des nouvelle onglets ou fenêtre, or</w:t>
      </w:r>
      <w:r w:rsidRPr="00754A35">
        <w:rPr>
          <w:lang w:eastAsia="fr-FR"/>
        </w:rPr>
        <w:t xml:space="preserve"> </w:t>
      </w:r>
      <w:r w:rsidR="004967B2">
        <w:rPr>
          <w:lang w:eastAsia="fr-FR"/>
        </w:rPr>
        <w:t xml:space="preserve">la présence de la balise  </w:t>
      </w:r>
      <w:r w:rsidR="004967B2" w:rsidRPr="004967B2">
        <w:rPr>
          <w:rFonts w:ascii="Courier New" w:hAnsi="Courier New" w:cs="Courier New"/>
          <w:lang w:eastAsia="fr-FR"/>
        </w:rPr>
        <w:t>targ</w:t>
      </w:r>
      <w:r w:rsidRPr="004967B2">
        <w:rPr>
          <w:rFonts w:ascii="Courier New" w:hAnsi="Courier New" w:cs="Courier New"/>
          <w:sz w:val="20"/>
          <w:szCs w:val="20"/>
          <w:lang w:eastAsia="fr-FR"/>
        </w:rPr>
        <w:t>et</w:t>
      </w:r>
      <w:r w:rsidRPr="00754A35">
        <w:rPr>
          <w:rFonts w:ascii="Courier New" w:hAnsi="Courier New" w:cs="Courier New"/>
          <w:sz w:val="20"/>
          <w:szCs w:val="20"/>
          <w:lang w:eastAsia="fr-FR"/>
        </w:rPr>
        <w:t>="_blank"</w:t>
      </w:r>
      <w:r w:rsidR="004967B2">
        <w:rPr>
          <w:lang w:eastAsia="fr-FR"/>
        </w:rPr>
        <w:t>.</w:t>
      </w:r>
    </w:p>
    <w:p w14:paraId="6E1AB442" w14:textId="77777777" w:rsidR="00DE7046" w:rsidRDefault="00DE7046" w:rsidP="0044046B">
      <w:pPr>
        <w:pStyle w:val="Sous-titre"/>
        <w:jc w:val="both"/>
        <w:rPr>
          <w:rFonts w:eastAsia="Cambria"/>
        </w:rPr>
      </w:pPr>
      <w:bookmarkStart w:id="86" w:name="_Toc408828588"/>
      <w:r>
        <w:rPr>
          <w:rFonts w:eastAsia="Cambria"/>
        </w:rPr>
        <w:t>Test des liens avec title redondants</w:t>
      </w:r>
      <w:bookmarkEnd w:id="86"/>
    </w:p>
    <w:p w14:paraId="118240FD" w14:textId="77777777" w:rsidR="00DE7046" w:rsidRDefault="00DE7046" w:rsidP="0044046B">
      <w:pPr>
        <w:jc w:val="both"/>
        <w:rPr>
          <w:lang w:eastAsia="fr-FR"/>
        </w:rPr>
      </w:pPr>
      <w:r w:rsidRPr="00754A35">
        <w:rPr>
          <w:lang w:eastAsia="fr-FR"/>
        </w:rPr>
        <w:t>Tester les titres de liens redondants.</w:t>
      </w:r>
    </w:p>
    <w:p w14:paraId="469C6B6F" w14:textId="77777777" w:rsidR="00580409" w:rsidRDefault="00580409" w:rsidP="0044046B">
      <w:pPr>
        <w:jc w:val="both"/>
        <w:rPr>
          <w:lang w:eastAsia="fr-FR"/>
        </w:rPr>
      </w:pPr>
    </w:p>
    <w:p w14:paraId="4D03EADF" w14:textId="77777777" w:rsidR="00ED5E0E" w:rsidRDefault="00E9056E" w:rsidP="0044046B">
      <w:pPr>
        <w:pStyle w:val="Titre4"/>
        <w:jc w:val="both"/>
      </w:pPr>
      <w:r>
        <w:t xml:space="preserve">Action sur le fichier </w:t>
      </w:r>
      <w:r w:rsidR="004967B2" w:rsidRPr="004967B2">
        <w:t>checker</w:t>
      </w:r>
      <w:r w:rsidRPr="004967B2">
        <w:t>.js</w:t>
      </w:r>
    </w:p>
    <w:p w14:paraId="2A56595C" w14:textId="77777777" w:rsidR="004B3478" w:rsidRDefault="00E9056E" w:rsidP="0044046B">
      <w:pPr>
        <w:spacing w:after="0" w:line="360" w:lineRule="auto"/>
        <w:jc w:val="both"/>
      </w:pPr>
      <w:r>
        <w:t xml:space="preserve">Après avoir fait la synthèse sur les tests à garder, à </w:t>
      </w:r>
      <w:r w:rsidR="00021127">
        <w:t>supprimer et à développer,  j’ai</w:t>
      </w:r>
      <w:r w:rsidR="004B3478">
        <w:t> :</w:t>
      </w:r>
    </w:p>
    <w:p w14:paraId="4DAEEAEC" w14:textId="77777777" w:rsidR="004B3478" w:rsidRDefault="00C27306" w:rsidP="0044046B">
      <w:pPr>
        <w:pStyle w:val="Paragraphedeliste"/>
        <w:numPr>
          <w:ilvl w:val="0"/>
          <w:numId w:val="74"/>
        </w:numPr>
        <w:spacing w:line="360" w:lineRule="auto"/>
        <w:jc w:val="both"/>
      </w:pPr>
      <w:r>
        <w:t>Modifié</w:t>
      </w:r>
      <w:r w:rsidR="004B3478">
        <w:t xml:space="preserve"> le fichier </w:t>
      </w:r>
      <w:r w:rsidR="004B3478" w:rsidRPr="00C27306">
        <w:rPr>
          <w:b/>
        </w:rPr>
        <w:t xml:space="preserve">checker.js </w:t>
      </w:r>
      <w:r>
        <w:t>où</w:t>
      </w:r>
      <w:r w:rsidR="004B3478">
        <w:t xml:space="preserve"> se trouvent les tests de manière à </w:t>
      </w:r>
      <w:r>
        <w:t>conserver uniquement les tests retenus.</w:t>
      </w:r>
    </w:p>
    <w:p w14:paraId="4A774B08" w14:textId="77777777" w:rsidR="004B3478" w:rsidRDefault="00021127" w:rsidP="0044046B">
      <w:pPr>
        <w:pStyle w:val="Paragraphedeliste"/>
        <w:numPr>
          <w:ilvl w:val="0"/>
          <w:numId w:val="74"/>
        </w:numPr>
        <w:spacing w:line="360" w:lineRule="auto"/>
        <w:jc w:val="both"/>
      </w:pPr>
      <w:r>
        <w:t>Construire</w:t>
      </w:r>
      <w:r w:rsidR="004B3478">
        <w:t xml:space="preserve"> une page web, dont le contenu illustre les bonnes et mauvaises pratiques d’accessibilité des différentes thématiques (tests) retenu</w:t>
      </w:r>
      <w:r w:rsidR="00C27306">
        <w:t>s</w:t>
      </w:r>
      <w:r w:rsidR="00C51E6E">
        <w:t xml:space="preserve"> (</w:t>
      </w:r>
      <w:r w:rsidR="00C51E6E" w:rsidRPr="00C51E6E">
        <w:rPr>
          <w:b/>
        </w:rPr>
        <w:t>Voir annexe</w:t>
      </w:r>
      <w:r w:rsidR="00C51E6E">
        <w:t>)</w:t>
      </w:r>
      <w:r w:rsidR="009C6930">
        <w:t>.</w:t>
      </w:r>
    </w:p>
    <w:p w14:paraId="5D864FF1" w14:textId="77777777" w:rsidR="00C51E6E" w:rsidRDefault="00C51E6E" w:rsidP="0044046B">
      <w:pPr>
        <w:pStyle w:val="Paragraphedeliste"/>
        <w:numPr>
          <w:ilvl w:val="0"/>
          <w:numId w:val="74"/>
        </w:numPr>
        <w:spacing w:line="360" w:lineRule="auto"/>
        <w:jc w:val="both"/>
      </w:pPr>
      <w:r>
        <w:t xml:space="preserve">Tester </w:t>
      </w:r>
      <w:r w:rsidRPr="00C51E6E">
        <w:rPr>
          <w:b/>
        </w:rPr>
        <w:t xml:space="preserve">ARPA0.1  </w:t>
      </w:r>
      <w:r>
        <w:t>par la suite sur la page crée, et vérifier que le nombre d</w:t>
      </w:r>
      <w:r w:rsidR="009C6930">
        <w:t>e remarques et d’alertes relevés</w:t>
      </w:r>
      <w:r>
        <w:t xml:space="preserve"> correspondent aux nombre de tests rete</w:t>
      </w:r>
      <w:r w:rsidR="009C6930">
        <w:t>nus</w:t>
      </w:r>
      <w:r w:rsidR="00D773B3">
        <w:t xml:space="preserve"> (</w:t>
      </w:r>
      <w:r w:rsidR="00D773B3">
        <w:rPr>
          <w:b/>
        </w:rPr>
        <w:t>V</w:t>
      </w:r>
      <w:r w:rsidR="00D773B3" w:rsidRPr="00D773B3">
        <w:rPr>
          <w:b/>
        </w:rPr>
        <w:t>oir annexe</w:t>
      </w:r>
      <w:r w:rsidR="00D773B3">
        <w:t>)</w:t>
      </w:r>
      <w:r w:rsidR="009C6930">
        <w:t>.</w:t>
      </w:r>
    </w:p>
    <w:p w14:paraId="79D24AE7" w14:textId="77777777" w:rsidR="00580409" w:rsidRDefault="00580409" w:rsidP="00580409">
      <w:pPr>
        <w:pStyle w:val="Paragraphedeliste"/>
        <w:spacing w:line="360" w:lineRule="auto"/>
      </w:pPr>
    </w:p>
    <w:p w14:paraId="04B5A8D2" w14:textId="77777777" w:rsidR="00421EF1" w:rsidRDefault="001C7788" w:rsidP="00580409">
      <w:pPr>
        <w:pStyle w:val="Titre3"/>
        <w:spacing w:after="240"/>
        <w:ind w:left="0"/>
      </w:pPr>
      <w:bookmarkStart w:id="87" w:name="_Toc411199823"/>
      <w:r>
        <w:t>ARPA version</w:t>
      </w:r>
      <w:r w:rsidR="004967B2">
        <w:t xml:space="preserve"> </w:t>
      </w:r>
      <w:r>
        <w:t xml:space="preserve">0.2 </w:t>
      </w:r>
      <w:r w:rsidR="004967B2">
        <w:t>avec la charte EDF</w:t>
      </w:r>
      <w:bookmarkEnd w:id="87"/>
    </w:p>
    <w:p w14:paraId="481A32B7" w14:textId="77777777" w:rsidR="005537B1" w:rsidRPr="005537B1" w:rsidRDefault="005537B1" w:rsidP="0044046B">
      <w:pPr>
        <w:pStyle w:val="Titre4"/>
        <w:jc w:val="both"/>
      </w:pPr>
      <w:r>
        <w:t>Les couleurs choisies</w:t>
      </w:r>
    </w:p>
    <w:p w14:paraId="301879B0" w14:textId="0FFA2B31" w:rsidR="007F0089" w:rsidRDefault="009C6930" w:rsidP="0044046B">
      <w:pPr>
        <w:spacing w:line="360" w:lineRule="auto"/>
        <w:jc w:val="both"/>
      </w:pPr>
      <w:r>
        <w:t>Une</w:t>
      </w:r>
      <w:r w:rsidR="00421EF1">
        <w:t xml:space="preserve"> phase</w:t>
      </w:r>
      <w:r>
        <w:t xml:space="preserve"> importante a été la personnalisation</w:t>
      </w:r>
      <w:r w:rsidR="00421EF1">
        <w:t xml:space="preserve"> </w:t>
      </w:r>
      <w:r>
        <w:t>du module</w:t>
      </w:r>
      <w:r w:rsidR="00421EF1">
        <w:t xml:space="preserve"> ARPA initial au contexte du groupe EDF. Pour </w:t>
      </w:r>
      <w:r w:rsidR="007F0089">
        <w:t>cela</w:t>
      </w:r>
      <w:r w:rsidR="00F521FF">
        <w:t>,</w:t>
      </w:r>
      <w:r w:rsidR="007F0089">
        <w:t xml:space="preserve"> les couleurs de la charte graphiq</w:t>
      </w:r>
      <w:r w:rsidR="00F521FF">
        <w:t>ue EDF choisi</w:t>
      </w:r>
      <w:r>
        <w:t>es</w:t>
      </w:r>
      <w:r w:rsidR="005973F1">
        <w:t xml:space="preserve"> pour l’application </w:t>
      </w:r>
      <w:r w:rsidR="007F0089">
        <w:t>ont</w:t>
      </w:r>
      <w:r w:rsidR="005973F1">
        <w:t xml:space="preserve"> été</w:t>
      </w:r>
      <w:r w:rsidR="007F0089">
        <w:t> :</w:t>
      </w:r>
    </w:p>
    <w:p w14:paraId="36011B4C" w14:textId="1BD66C51" w:rsidR="00421EF1" w:rsidRDefault="007F0089" w:rsidP="0044046B">
      <w:pPr>
        <w:pStyle w:val="Paragraphedeliste"/>
        <w:numPr>
          <w:ilvl w:val="0"/>
          <w:numId w:val="35"/>
        </w:numPr>
        <w:spacing w:line="360" w:lineRule="auto"/>
        <w:jc w:val="both"/>
      </w:pPr>
      <w:r w:rsidRPr="005537B1">
        <w:rPr>
          <w:b/>
        </w:rPr>
        <w:t>Le vert</w:t>
      </w:r>
      <w:r>
        <w:t>,</w:t>
      </w:r>
      <w:r w:rsidR="006D204C">
        <w:t xml:space="preserve"> employée pour le logo, </w:t>
      </w:r>
      <w:r w:rsidR="00F521FF">
        <w:t>les</w:t>
      </w:r>
      <w:r>
        <w:t xml:space="preserve"> étiquettes</w:t>
      </w:r>
      <w:r w:rsidR="006D204C">
        <w:t xml:space="preserve"> de numérotation des erreurs et le</w:t>
      </w:r>
      <w:r w:rsidR="00F521FF">
        <w:t xml:space="preserve"> texte</w:t>
      </w:r>
      <w:r w:rsidR="009C6930">
        <w:t xml:space="preserve"> des remarques</w:t>
      </w:r>
      <w:r w:rsidR="00F521FF">
        <w:t>. L</w:t>
      </w:r>
      <w:r w:rsidR="00192235">
        <w:t>e choix de la couleur</w:t>
      </w:r>
      <w:r w:rsidR="00482397">
        <w:t xml:space="preserve"> vert</w:t>
      </w:r>
      <w:r w:rsidR="00192235">
        <w:t>e</w:t>
      </w:r>
      <w:r w:rsidR="00482397">
        <w:t xml:space="preserve"> parmi les couleurs de la charte d’EDF repose sur </w:t>
      </w:r>
      <w:r w:rsidR="00192235">
        <w:t>l</w:t>
      </w:r>
      <w:r w:rsidR="00482397">
        <w:t>es significations</w:t>
      </w:r>
      <w:r w:rsidR="00192235">
        <w:t xml:space="preserve"> qui lui sont couramment associé</w:t>
      </w:r>
      <w:r w:rsidR="009C6930">
        <w:t>es :</w:t>
      </w:r>
      <w:r w:rsidR="00192235">
        <w:t xml:space="preserve"> </w:t>
      </w:r>
      <w:r w:rsidR="00482397">
        <w:t xml:space="preserve">énergie de </w:t>
      </w:r>
      <w:r w:rsidR="00192235">
        <w:t xml:space="preserve">croissance, d’enrichissement, </w:t>
      </w:r>
      <w:r w:rsidR="00482397">
        <w:t>équilibre,</w:t>
      </w:r>
      <w:r w:rsidR="00F521FF">
        <w:t xml:space="preserve"> et bien être</w:t>
      </w:r>
      <w:r w:rsidR="00192235">
        <w:t>.</w:t>
      </w:r>
      <w:r w:rsidR="00482397">
        <w:t xml:space="preserve"> </w:t>
      </w:r>
      <w:r w:rsidR="00192235">
        <w:t xml:space="preserve">On lui prête </w:t>
      </w:r>
      <w:r w:rsidR="005973F1">
        <w:t>aussi</w:t>
      </w:r>
      <w:r w:rsidR="00192235">
        <w:t xml:space="preserve"> des </w:t>
      </w:r>
      <w:r w:rsidR="00482397">
        <w:t xml:space="preserve">propriétés </w:t>
      </w:r>
      <w:r w:rsidR="00192235">
        <w:t>relaxantes qui peuvent s’avérer utiles lorsque l’on attend de l’utilisateur une réponse positive face à une ou plusieurs probléma</w:t>
      </w:r>
      <w:r w:rsidR="009C6930">
        <w:t>tiques révélées. Par ailleurs</w:t>
      </w:r>
      <w:r w:rsidR="005973F1">
        <w:t>,</w:t>
      </w:r>
      <w:r w:rsidR="009C6930">
        <w:t xml:space="preserve"> les</w:t>
      </w:r>
      <w:r w:rsidR="00192235">
        <w:t xml:space="preserve"> couleur</w:t>
      </w:r>
      <w:r w:rsidR="009C6930">
        <w:t>s</w:t>
      </w:r>
      <w:r w:rsidR="00192235">
        <w:t xml:space="preserve"> prédominante</w:t>
      </w:r>
      <w:r w:rsidR="009C6930">
        <w:t>s</w:t>
      </w:r>
      <w:r w:rsidR="00192235">
        <w:t xml:space="preserve"> de l’intranet EDF </w:t>
      </w:r>
      <w:r w:rsidR="009C6930">
        <w:t>(</w:t>
      </w:r>
      <w:r w:rsidR="00192235">
        <w:t>support des publications et de services mis</w:t>
      </w:r>
      <w:r w:rsidR="00317D09">
        <w:t xml:space="preserve"> en ligne</w:t>
      </w:r>
      <w:r w:rsidR="009C6930">
        <w:t>) sont les couleurs orange et bleu</w:t>
      </w:r>
      <w:r w:rsidR="005973F1">
        <w:t>,</w:t>
      </w:r>
      <w:r w:rsidR="00317D09">
        <w:t xml:space="preserve"> favorisant la distinction de la couleur verte.</w:t>
      </w:r>
    </w:p>
    <w:p w14:paraId="6380FB96" w14:textId="77777777" w:rsidR="006D204C" w:rsidRDefault="006D204C" w:rsidP="0044046B">
      <w:pPr>
        <w:pStyle w:val="Paragraphedeliste"/>
        <w:numPr>
          <w:ilvl w:val="0"/>
          <w:numId w:val="35"/>
        </w:numPr>
        <w:spacing w:line="360" w:lineRule="auto"/>
        <w:jc w:val="both"/>
      </w:pPr>
      <w:r w:rsidRPr="005537B1">
        <w:rPr>
          <w:b/>
        </w:rPr>
        <w:t>Le gris</w:t>
      </w:r>
      <w:r>
        <w:t xml:space="preserve"> avec une forte opacité, utilisé pour l’</w:t>
      </w:r>
      <w:r w:rsidR="00F521FF">
        <w:t>arrière-plan</w:t>
      </w:r>
      <w:r w:rsidR="009C6930">
        <w:t xml:space="preserve"> des remarques qui s</w:t>
      </w:r>
      <w:r>
        <w:t xml:space="preserve">ont </w:t>
      </w:r>
      <w:r w:rsidR="009C6930">
        <w:t>relev</w:t>
      </w:r>
      <w:r w:rsidR="005537B1">
        <w:t xml:space="preserve">ées, </w:t>
      </w:r>
      <w:r w:rsidR="009C6930">
        <w:t>il s’agit d’une couleur neutre</w:t>
      </w:r>
      <w:r w:rsidR="005537B1">
        <w:t xml:space="preserve">. </w:t>
      </w:r>
      <w:r>
        <w:t xml:space="preserve"> </w:t>
      </w:r>
    </w:p>
    <w:p w14:paraId="6640A68C" w14:textId="77777777" w:rsidR="005537B1" w:rsidRDefault="00867C79" w:rsidP="0044046B">
      <w:pPr>
        <w:pStyle w:val="Titre4"/>
        <w:jc w:val="both"/>
      </w:pPr>
      <w:r>
        <w:t xml:space="preserve">Le </w:t>
      </w:r>
      <w:r w:rsidR="005537B1">
        <w:t xml:space="preserve"> </w:t>
      </w:r>
      <w:r>
        <w:t>référencement</w:t>
      </w:r>
      <w:r w:rsidR="005537B1">
        <w:t xml:space="preserve"> d’ARPA</w:t>
      </w:r>
    </w:p>
    <w:p w14:paraId="594228C4" w14:textId="4C3A2C3A" w:rsidR="005537B1" w:rsidRDefault="005537B1" w:rsidP="0044046B">
      <w:pPr>
        <w:spacing w:line="360" w:lineRule="auto"/>
        <w:jc w:val="both"/>
      </w:pPr>
      <w:r>
        <w:t xml:space="preserve">Dans le fichier </w:t>
      </w:r>
      <w:r w:rsidRPr="00317D09">
        <w:rPr>
          <w:b/>
        </w:rPr>
        <w:t>Instal.rdf</w:t>
      </w:r>
      <w:r w:rsidR="005973F1">
        <w:t>, EDF étant à l’initiative de cette version, la signature a été modifiée.</w:t>
      </w:r>
      <w:r w:rsidR="009C6930">
        <w:t xml:space="preserve"> De même</w:t>
      </w:r>
      <w:r w:rsidR="005973F1">
        <w:t>, dans tous les fichiers</w:t>
      </w:r>
      <w:r>
        <w:t xml:space="preserve"> </w:t>
      </w:r>
      <w:r w:rsidRPr="005537B1">
        <w:rPr>
          <w:i/>
        </w:rPr>
        <w:t>Content Accessibilité Checker</w:t>
      </w:r>
      <w:r>
        <w:t xml:space="preserve"> </w:t>
      </w:r>
      <w:r w:rsidR="005973F1">
        <w:t>a été renommé par</w:t>
      </w:r>
      <w:r>
        <w:t xml:space="preserve"> </w:t>
      </w:r>
      <w:r w:rsidRPr="005537B1">
        <w:rPr>
          <w:b/>
        </w:rPr>
        <w:t>A</w:t>
      </w:r>
      <w:r>
        <w:t xml:space="preserve">ssistant à la </w:t>
      </w:r>
      <w:r w:rsidRPr="005537B1">
        <w:rPr>
          <w:b/>
        </w:rPr>
        <w:t>R</w:t>
      </w:r>
      <w:r>
        <w:t xml:space="preserve">édaction et la </w:t>
      </w:r>
      <w:r w:rsidRPr="005537B1">
        <w:rPr>
          <w:b/>
        </w:rPr>
        <w:t>P</w:t>
      </w:r>
      <w:r>
        <w:t xml:space="preserve">ublication </w:t>
      </w:r>
      <w:r w:rsidRPr="005537B1">
        <w:rPr>
          <w:b/>
        </w:rPr>
        <w:t>A</w:t>
      </w:r>
      <w:r>
        <w:t xml:space="preserve">ccessible, et l’abréviation </w:t>
      </w:r>
      <w:r w:rsidRPr="00317D09">
        <w:rPr>
          <w:b/>
        </w:rPr>
        <w:t>CAC</w:t>
      </w:r>
      <w:r>
        <w:t xml:space="preserve"> par </w:t>
      </w:r>
      <w:r w:rsidRPr="00317D09">
        <w:rPr>
          <w:b/>
        </w:rPr>
        <w:t>ARPA</w:t>
      </w:r>
      <w:r>
        <w:t>.</w:t>
      </w:r>
    </w:p>
    <w:p w14:paraId="5A22D439" w14:textId="13C9969B" w:rsidR="005537B1" w:rsidRDefault="00B3450B" w:rsidP="0044046B">
      <w:pPr>
        <w:spacing w:line="360" w:lineRule="auto"/>
        <w:jc w:val="both"/>
      </w:pPr>
      <w:r>
        <w:lastRenderedPageBreak/>
        <w:t>Dans les remarq</w:t>
      </w:r>
      <w:r w:rsidR="009C6930">
        <w:t>ues qui seront relev</w:t>
      </w:r>
      <w:r w:rsidR="00317D09">
        <w:t>é</w:t>
      </w:r>
      <w:r w:rsidR="009C6930">
        <w:t>es</w:t>
      </w:r>
      <w:r w:rsidR="00415921">
        <w:t xml:space="preserve"> A chaque </w:t>
      </w:r>
      <w:r w:rsidR="002C6C2B">
        <w:t>remarque émise</w:t>
      </w:r>
      <w:r w:rsidR="00415921">
        <w:t xml:space="preserve"> par le module</w:t>
      </w:r>
      <w:r w:rsidR="002C6C2B">
        <w:t>, a été ajouté un lien renvoyant</w:t>
      </w:r>
      <w:r>
        <w:t xml:space="preserve"> directe</w:t>
      </w:r>
      <w:r w:rsidR="002C6C2B">
        <w:t>ment</w:t>
      </w:r>
      <w:r>
        <w:t xml:space="preserve"> les notices d’</w:t>
      </w:r>
      <w:r w:rsidRPr="00B3450B">
        <w:rPr>
          <w:b/>
        </w:rPr>
        <w:t xml:space="preserve">AcceDe Web </w:t>
      </w:r>
      <w:r w:rsidR="009C6930">
        <w:t>d’</w:t>
      </w:r>
      <w:r w:rsidRPr="00B3450B">
        <w:rPr>
          <w:b/>
        </w:rPr>
        <w:t>ATALAN</w:t>
      </w:r>
      <w:r w:rsidR="002C6C2B">
        <w:t>. Ces outils de conception</w:t>
      </w:r>
      <w:r>
        <w:t xml:space="preserve"> </w:t>
      </w:r>
      <w:r w:rsidR="002C6C2B">
        <w:t>permettront</w:t>
      </w:r>
      <w:r w:rsidR="009C6930">
        <w:t xml:space="preserve"> à l’utilisateur de l’application de</w:t>
      </w:r>
      <w:r>
        <w:t xml:space="preserve"> mieux comprendre </w:t>
      </w:r>
      <w:r w:rsidR="0062349B">
        <w:t>la prise en</w:t>
      </w:r>
      <w:r>
        <w:t xml:space="preserve"> compte</w:t>
      </w:r>
      <w:r w:rsidR="0062349B">
        <w:t xml:space="preserve"> de</w:t>
      </w:r>
      <w:r>
        <w:t xml:space="preserve"> l’accessibilité.</w:t>
      </w:r>
    </w:p>
    <w:p w14:paraId="7CB46F34" w14:textId="68023F7C" w:rsidR="0044046B" w:rsidRDefault="002C6C2B" w:rsidP="0044046B">
      <w:pPr>
        <w:spacing w:line="360" w:lineRule="auto"/>
        <w:jc w:val="both"/>
      </w:pPr>
      <w:r>
        <w:t>A terme, l</w:t>
      </w:r>
      <w:r w:rsidR="00B3450B">
        <w:t xml:space="preserve">’application sera </w:t>
      </w:r>
      <w:r w:rsidR="00511D1F">
        <w:t>déposée</w:t>
      </w:r>
      <w:r w:rsidR="0062349B">
        <w:t xml:space="preserve"> sur</w:t>
      </w:r>
      <w:r w:rsidR="001E08A8">
        <w:t xml:space="preserve"> le</w:t>
      </w:r>
      <w:r w:rsidR="00C80F88">
        <w:t xml:space="preserve"> serveur</w:t>
      </w:r>
      <w:r w:rsidR="001E08A8">
        <w:t xml:space="preserve"> d’hébergement open source</w:t>
      </w:r>
      <w:r w:rsidR="00C80F88">
        <w:t xml:space="preserve"> de </w:t>
      </w:r>
      <w:r w:rsidR="00B3450B">
        <w:t xml:space="preserve">l’entreprise ATALAN, </w:t>
      </w:r>
      <w:r w:rsidR="001E08A8">
        <w:t>afin que di</w:t>
      </w:r>
      <w:r w:rsidR="00317D09">
        <w:t>fférentes communautés puissent</w:t>
      </w:r>
      <w:r w:rsidR="001E08A8">
        <w:t xml:space="preserve"> b</w:t>
      </w:r>
      <w:r w:rsidR="00317D09">
        <w:t>énéficier de cet outil.</w:t>
      </w:r>
    </w:p>
    <w:p w14:paraId="394A5E66" w14:textId="77777777" w:rsidR="004C5A2F" w:rsidRDefault="004C5A2F" w:rsidP="004C5A2F">
      <w:pPr>
        <w:spacing w:after="0" w:line="360" w:lineRule="auto"/>
        <w:jc w:val="both"/>
      </w:pPr>
    </w:p>
    <w:p w14:paraId="48422185" w14:textId="691B661F" w:rsidR="001E08A8" w:rsidRDefault="002C6C2B" w:rsidP="0044046B">
      <w:pPr>
        <w:pStyle w:val="Titre3"/>
        <w:spacing w:after="240"/>
        <w:ind w:left="0"/>
        <w:jc w:val="both"/>
      </w:pPr>
      <w:bookmarkStart w:id="88" w:name="_Toc411199824"/>
      <w:r>
        <w:t>ARPA version 0.3 a</w:t>
      </w:r>
      <w:r w:rsidR="00C77E95">
        <w:t xml:space="preserve">vec AREA </w:t>
      </w:r>
      <w:r w:rsidR="001E08A8">
        <w:t>Picker</w:t>
      </w:r>
      <w:bookmarkEnd w:id="88"/>
    </w:p>
    <w:p w14:paraId="2C0CCCBA" w14:textId="22C93BF8" w:rsidR="00E6637B" w:rsidRDefault="00AB394C" w:rsidP="0044046B">
      <w:pPr>
        <w:spacing w:line="360" w:lineRule="auto"/>
        <w:jc w:val="both"/>
      </w:pPr>
      <w:r>
        <w:t>L’objectif d’ARPA est de pouvoir cibler une zone spécifique du con</w:t>
      </w:r>
      <w:r w:rsidR="002C6C2B">
        <w:t>tenu d’une page web à tester. P</w:t>
      </w:r>
      <w:r>
        <w:t>our ce faire, une fonc</w:t>
      </w:r>
      <w:r w:rsidR="002C6C2B">
        <w:t>tionnalité a été</w:t>
      </w:r>
      <w:r w:rsidR="0062349B">
        <w:t xml:space="preserve"> développée</w:t>
      </w:r>
      <w:r w:rsidR="00AA6866">
        <w:t>.</w:t>
      </w:r>
    </w:p>
    <w:p w14:paraId="2B84F43C" w14:textId="557A51B8" w:rsidR="00411CC5" w:rsidRDefault="00411CC5" w:rsidP="00B27F42">
      <w:pPr>
        <w:spacing w:line="360" w:lineRule="auto"/>
      </w:pPr>
      <w:r>
        <w:t>Cette</w:t>
      </w:r>
      <w:r w:rsidR="00B27F42">
        <w:t xml:space="preserve"> fonctionnalité est développée avec le langage de programmation JavaScript</w:t>
      </w:r>
      <w:r>
        <w:t>. Le principe était</w:t>
      </w:r>
      <w:r w:rsidR="00B27F42">
        <w:t xml:space="preserve"> de rendre la fonction simple </w:t>
      </w:r>
      <w:r w:rsidR="00B27F42" w:rsidRPr="004778C5">
        <w:rPr>
          <w:b/>
        </w:rPr>
        <w:t>function checkPage()</w:t>
      </w:r>
      <w:r w:rsidRPr="00411CC5">
        <w:t>,</w:t>
      </w:r>
      <w:r w:rsidR="00B27F42">
        <w:rPr>
          <w:b/>
        </w:rPr>
        <w:t xml:space="preserve"> </w:t>
      </w:r>
      <w:r w:rsidR="00B27F42" w:rsidRPr="004778C5">
        <w:t>qui permet de tester toute la page</w:t>
      </w:r>
      <w:r>
        <w:t>,</w:t>
      </w:r>
      <w:r w:rsidR="00B27F42">
        <w:t xml:space="preserve"> en une fonction composé, tel que la variable initial</w:t>
      </w:r>
      <w:r>
        <w:t>e qui lui  été attribuée</w:t>
      </w:r>
      <w:r w:rsidR="00B27F42">
        <w:t xml:space="preserve"> est devenu</w:t>
      </w:r>
      <w:r>
        <w:t>e</w:t>
      </w:r>
      <w:r w:rsidR="00B27F42">
        <w:t xml:space="preserve"> une autre fonction appelé</w:t>
      </w:r>
      <w:r>
        <w:t>e</w:t>
      </w:r>
      <w:r w:rsidR="00B27F42">
        <w:t xml:space="preserve"> </w:t>
      </w:r>
      <w:r w:rsidR="00B27F42" w:rsidRPr="004778C5">
        <w:rPr>
          <w:b/>
        </w:rPr>
        <w:t>function SetContext()</w:t>
      </w:r>
      <w:r w:rsidR="00B27F42">
        <w:rPr>
          <w:b/>
        </w:rPr>
        <w:t xml:space="preserve">, </w:t>
      </w:r>
      <w:r w:rsidR="00B27F42" w:rsidRPr="004778C5">
        <w:t>pour à la fin devenir</w:t>
      </w:r>
      <w:r w:rsidR="00B27F42">
        <w:rPr>
          <w:b/>
        </w:rPr>
        <w:t xml:space="preserve"> checkPage(context)</w:t>
      </w:r>
      <w:r>
        <w:t xml:space="preserve">. </w:t>
      </w:r>
    </w:p>
    <w:p w14:paraId="586654CF" w14:textId="269A6BFA" w:rsidR="00B27F42" w:rsidRDefault="00411CC5" w:rsidP="00B27F42">
      <w:pPr>
        <w:spacing w:line="360" w:lineRule="auto"/>
      </w:pPr>
      <w:r>
        <w:t>Voici ci-dessou</w:t>
      </w:r>
      <w:r w:rsidR="00B27F42">
        <w:t xml:space="preserve">s un extrait de code JavaScript de la fonction SetContext : </w:t>
      </w:r>
    </w:p>
    <w:p w14:paraId="68D05D57" w14:textId="77777777" w:rsidR="00B27F42" w:rsidRPr="004C5A2F" w:rsidRDefault="00B27F42" w:rsidP="00B27F42">
      <w:pPr>
        <w:pStyle w:val="Paragraphedeliste"/>
        <w:spacing w:line="360" w:lineRule="auto"/>
        <w:rPr>
          <w:color w:val="1F3864" w:themeColor="accent5" w:themeShade="80"/>
          <w:sz w:val="20"/>
          <w:szCs w:val="20"/>
        </w:rPr>
      </w:pPr>
      <w:r w:rsidRPr="004C5A2F">
        <w:rPr>
          <w:color w:val="1F3864" w:themeColor="accent5" w:themeShade="80"/>
          <w:sz w:val="20"/>
          <w:szCs w:val="20"/>
        </w:rPr>
        <w:t>function setContext()</w:t>
      </w:r>
    </w:p>
    <w:p w14:paraId="1C99D223" w14:textId="77777777" w:rsidR="00B27F42" w:rsidRPr="004C5A2F" w:rsidRDefault="00B27F42" w:rsidP="00B27F42">
      <w:pPr>
        <w:pStyle w:val="Paragraphedeliste"/>
        <w:spacing w:line="360" w:lineRule="auto"/>
        <w:rPr>
          <w:color w:val="1F3864" w:themeColor="accent5" w:themeShade="80"/>
          <w:sz w:val="20"/>
          <w:szCs w:val="20"/>
        </w:rPr>
      </w:pPr>
      <w:r w:rsidRPr="004C5A2F">
        <w:rPr>
          <w:color w:val="1F3864" w:themeColor="accent5" w:themeShade="80"/>
          <w:sz w:val="20"/>
          <w:szCs w:val="20"/>
        </w:rPr>
        <w:t>{</w:t>
      </w:r>
    </w:p>
    <w:p w14:paraId="541F4209" w14:textId="77777777" w:rsidR="00B27F42" w:rsidRPr="004C5A2F" w:rsidRDefault="00B27F42" w:rsidP="00B27F42">
      <w:pPr>
        <w:pStyle w:val="Paragraphedeliste"/>
        <w:spacing w:line="360" w:lineRule="auto"/>
        <w:rPr>
          <w:color w:val="1F3864" w:themeColor="accent5" w:themeShade="80"/>
          <w:sz w:val="20"/>
          <w:szCs w:val="20"/>
        </w:rPr>
      </w:pPr>
      <w:r w:rsidRPr="004C5A2F">
        <w:rPr>
          <w:color w:val="1F3864" w:themeColor="accent5" w:themeShade="80"/>
          <w:sz w:val="20"/>
          <w:szCs w:val="20"/>
        </w:rPr>
        <w:tab/>
        <w:t>$('*').on({</w:t>
      </w:r>
    </w:p>
    <w:p w14:paraId="4E352B62" w14:textId="77777777" w:rsidR="00B27F42" w:rsidRPr="004C5A2F" w:rsidRDefault="00B27F42" w:rsidP="00B27F42">
      <w:pPr>
        <w:pStyle w:val="Paragraphedeliste"/>
        <w:spacing w:line="360" w:lineRule="auto"/>
        <w:rPr>
          <w:color w:val="1F3864" w:themeColor="accent5" w:themeShade="80"/>
          <w:sz w:val="20"/>
          <w:szCs w:val="20"/>
        </w:rPr>
      </w:pPr>
      <w:r w:rsidRPr="004C5A2F">
        <w:rPr>
          <w:color w:val="1F3864" w:themeColor="accent5" w:themeShade="80"/>
          <w:sz w:val="20"/>
          <w:szCs w:val="20"/>
        </w:rPr>
        <w:tab/>
      </w:r>
      <w:r w:rsidRPr="004C5A2F">
        <w:rPr>
          <w:color w:val="1F3864" w:themeColor="accent5" w:themeShade="80"/>
          <w:sz w:val="20"/>
          <w:szCs w:val="20"/>
        </w:rPr>
        <w:tab/>
        <w:t>'mouseover': function(e){</w:t>
      </w:r>
    </w:p>
    <w:p w14:paraId="68CE3FD1" w14:textId="77777777" w:rsidR="00B27F42" w:rsidRPr="004C5A2F" w:rsidRDefault="00B27F42" w:rsidP="00B27F42">
      <w:pPr>
        <w:pStyle w:val="Paragraphedeliste"/>
        <w:spacing w:line="360" w:lineRule="auto"/>
        <w:rPr>
          <w:color w:val="1F3864" w:themeColor="accent5" w:themeShade="80"/>
          <w:sz w:val="20"/>
          <w:szCs w:val="20"/>
        </w:rPr>
      </w:pPr>
      <w:r w:rsidRPr="004C5A2F">
        <w:rPr>
          <w:color w:val="1F3864" w:themeColor="accent5" w:themeShade="80"/>
          <w:sz w:val="20"/>
          <w:szCs w:val="20"/>
        </w:rPr>
        <w:tab/>
      </w:r>
      <w:r w:rsidRPr="004C5A2F">
        <w:rPr>
          <w:color w:val="1F3864" w:themeColor="accent5" w:themeShade="80"/>
          <w:sz w:val="20"/>
          <w:szCs w:val="20"/>
        </w:rPr>
        <w:tab/>
      </w:r>
      <w:r w:rsidRPr="004C5A2F">
        <w:rPr>
          <w:color w:val="1F3864" w:themeColor="accent5" w:themeShade="80"/>
          <w:sz w:val="20"/>
          <w:szCs w:val="20"/>
        </w:rPr>
        <w:tab/>
        <w:t>$(this).addClass('target');</w:t>
      </w:r>
    </w:p>
    <w:p w14:paraId="4B73205F" w14:textId="77777777" w:rsidR="00B27F42" w:rsidRPr="004C5A2F" w:rsidRDefault="00B27F42" w:rsidP="00B27F42">
      <w:pPr>
        <w:pStyle w:val="Paragraphedeliste"/>
        <w:spacing w:line="360" w:lineRule="auto"/>
        <w:rPr>
          <w:color w:val="1F3864" w:themeColor="accent5" w:themeShade="80"/>
          <w:sz w:val="20"/>
          <w:szCs w:val="20"/>
        </w:rPr>
      </w:pPr>
      <w:r w:rsidRPr="004C5A2F">
        <w:rPr>
          <w:color w:val="1F3864" w:themeColor="accent5" w:themeShade="80"/>
          <w:sz w:val="20"/>
          <w:szCs w:val="20"/>
        </w:rPr>
        <w:tab/>
      </w:r>
      <w:r w:rsidRPr="004C5A2F">
        <w:rPr>
          <w:color w:val="1F3864" w:themeColor="accent5" w:themeShade="80"/>
          <w:sz w:val="20"/>
          <w:szCs w:val="20"/>
        </w:rPr>
        <w:tab/>
      </w:r>
      <w:r w:rsidRPr="004C5A2F">
        <w:rPr>
          <w:color w:val="1F3864" w:themeColor="accent5" w:themeShade="80"/>
          <w:sz w:val="20"/>
          <w:szCs w:val="20"/>
        </w:rPr>
        <w:tab/>
        <w:t>e.stopPropagation();</w:t>
      </w:r>
    </w:p>
    <w:p w14:paraId="1AADC87C" w14:textId="77777777" w:rsidR="00B27F42" w:rsidRPr="004C5A2F" w:rsidRDefault="00B27F42" w:rsidP="00B27F42">
      <w:pPr>
        <w:pStyle w:val="Paragraphedeliste"/>
        <w:spacing w:line="360" w:lineRule="auto"/>
        <w:rPr>
          <w:color w:val="1F3864" w:themeColor="accent5" w:themeShade="80"/>
          <w:sz w:val="20"/>
          <w:szCs w:val="20"/>
        </w:rPr>
      </w:pPr>
      <w:r w:rsidRPr="004C5A2F">
        <w:rPr>
          <w:color w:val="1F3864" w:themeColor="accent5" w:themeShade="80"/>
          <w:sz w:val="20"/>
          <w:szCs w:val="20"/>
        </w:rPr>
        <w:tab/>
      </w:r>
      <w:r w:rsidRPr="004C5A2F">
        <w:rPr>
          <w:color w:val="1F3864" w:themeColor="accent5" w:themeShade="80"/>
          <w:sz w:val="20"/>
          <w:szCs w:val="20"/>
        </w:rPr>
        <w:tab/>
        <w:t>},</w:t>
      </w:r>
    </w:p>
    <w:p w14:paraId="17F10D13" w14:textId="77777777" w:rsidR="00B27F42" w:rsidRPr="004C5A2F" w:rsidRDefault="00B27F42" w:rsidP="00B27F42">
      <w:pPr>
        <w:pStyle w:val="Paragraphedeliste"/>
        <w:spacing w:line="360" w:lineRule="auto"/>
        <w:rPr>
          <w:color w:val="1F3864" w:themeColor="accent5" w:themeShade="80"/>
          <w:sz w:val="20"/>
          <w:szCs w:val="20"/>
        </w:rPr>
      </w:pPr>
      <w:r w:rsidRPr="004C5A2F">
        <w:rPr>
          <w:color w:val="1F3864" w:themeColor="accent5" w:themeShade="80"/>
          <w:sz w:val="20"/>
          <w:szCs w:val="20"/>
        </w:rPr>
        <w:tab/>
      </w:r>
      <w:r w:rsidRPr="004C5A2F">
        <w:rPr>
          <w:color w:val="1F3864" w:themeColor="accent5" w:themeShade="80"/>
          <w:sz w:val="20"/>
          <w:szCs w:val="20"/>
        </w:rPr>
        <w:tab/>
        <w:t>'mouseout': function(e){</w:t>
      </w:r>
    </w:p>
    <w:p w14:paraId="158F4515" w14:textId="77777777" w:rsidR="00B27F42" w:rsidRPr="004C5A2F" w:rsidRDefault="00B27F42" w:rsidP="00B27F42">
      <w:pPr>
        <w:pStyle w:val="Paragraphedeliste"/>
        <w:spacing w:line="360" w:lineRule="auto"/>
        <w:rPr>
          <w:color w:val="1F3864" w:themeColor="accent5" w:themeShade="80"/>
          <w:sz w:val="20"/>
          <w:szCs w:val="20"/>
        </w:rPr>
      </w:pPr>
      <w:r w:rsidRPr="004C5A2F">
        <w:rPr>
          <w:color w:val="1F3864" w:themeColor="accent5" w:themeShade="80"/>
          <w:sz w:val="20"/>
          <w:szCs w:val="20"/>
        </w:rPr>
        <w:tab/>
      </w:r>
      <w:r w:rsidRPr="004C5A2F">
        <w:rPr>
          <w:color w:val="1F3864" w:themeColor="accent5" w:themeShade="80"/>
          <w:sz w:val="20"/>
          <w:szCs w:val="20"/>
        </w:rPr>
        <w:tab/>
      </w:r>
      <w:r w:rsidRPr="004C5A2F">
        <w:rPr>
          <w:color w:val="1F3864" w:themeColor="accent5" w:themeShade="80"/>
          <w:sz w:val="20"/>
          <w:szCs w:val="20"/>
        </w:rPr>
        <w:tab/>
        <w:t>$(this).removeClass('target');</w:t>
      </w:r>
    </w:p>
    <w:p w14:paraId="3459EC6E" w14:textId="77777777" w:rsidR="00B27F42" w:rsidRPr="004C5A2F" w:rsidRDefault="00B27F42" w:rsidP="00B27F42">
      <w:pPr>
        <w:pStyle w:val="Paragraphedeliste"/>
        <w:spacing w:line="360" w:lineRule="auto"/>
        <w:rPr>
          <w:color w:val="1F3864" w:themeColor="accent5" w:themeShade="80"/>
          <w:sz w:val="20"/>
          <w:szCs w:val="20"/>
        </w:rPr>
      </w:pPr>
      <w:r w:rsidRPr="004C5A2F">
        <w:rPr>
          <w:color w:val="1F3864" w:themeColor="accent5" w:themeShade="80"/>
          <w:sz w:val="20"/>
          <w:szCs w:val="20"/>
        </w:rPr>
        <w:tab/>
      </w:r>
      <w:r w:rsidRPr="004C5A2F">
        <w:rPr>
          <w:color w:val="1F3864" w:themeColor="accent5" w:themeShade="80"/>
          <w:sz w:val="20"/>
          <w:szCs w:val="20"/>
        </w:rPr>
        <w:tab/>
        <w:t>},</w:t>
      </w:r>
    </w:p>
    <w:p w14:paraId="78CFFB78" w14:textId="77777777" w:rsidR="00B27F42" w:rsidRPr="004C5A2F" w:rsidRDefault="00B27F42" w:rsidP="00B27F42">
      <w:pPr>
        <w:pStyle w:val="Paragraphedeliste"/>
        <w:spacing w:line="360" w:lineRule="auto"/>
        <w:rPr>
          <w:color w:val="1F3864" w:themeColor="accent5" w:themeShade="80"/>
          <w:sz w:val="20"/>
          <w:szCs w:val="20"/>
        </w:rPr>
      </w:pPr>
      <w:r w:rsidRPr="004C5A2F">
        <w:rPr>
          <w:color w:val="1F3864" w:themeColor="accent5" w:themeShade="80"/>
          <w:sz w:val="20"/>
          <w:szCs w:val="20"/>
        </w:rPr>
        <w:tab/>
      </w:r>
      <w:r w:rsidRPr="004C5A2F">
        <w:rPr>
          <w:color w:val="1F3864" w:themeColor="accent5" w:themeShade="80"/>
          <w:sz w:val="20"/>
          <w:szCs w:val="20"/>
        </w:rPr>
        <w:tab/>
        <w:t>'click': function(e){</w:t>
      </w:r>
    </w:p>
    <w:p w14:paraId="5DEF1DAF" w14:textId="77777777" w:rsidR="00B27F42" w:rsidRPr="004C5A2F" w:rsidRDefault="00B27F42" w:rsidP="00B27F42">
      <w:pPr>
        <w:pStyle w:val="Paragraphedeliste"/>
        <w:spacing w:line="360" w:lineRule="auto"/>
        <w:rPr>
          <w:color w:val="1F3864" w:themeColor="accent5" w:themeShade="80"/>
          <w:sz w:val="20"/>
          <w:szCs w:val="20"/>
        </w:rPr>
      </w:pPr>
      <w:r w:rsidRPr="004C5A2F">
        <w:rPr>
          <w:color w:val="1F3864" w:themeColor="accent5" w:themeShade="80"/>
          <w:sz w:val="20"/>
          <w:szCs w:val="20"/>
        </w:rPr>
        <w:tab/>
      </w:r>
      <w:r w:rsidRPr="004C5A2F">
        <w:rPr>
          <w:color w:val="1F3864" w:themeColor="accent5" w:themeShade="80"/>
          <w:sz w:val="20"/>
          <w:szCs w:val="20"/>
        </w:rPr>
        <w:tab/>
      </w:r>
      <w:r w:rsidRPr="004C5A2F">
        <w:rPr>
          <w:color w:val="1F3864" w:themeColor="accent5" w:themeShade="80"/>
          <w:sz w:val="20"/>
          <w:szCs w:val="20"/>
        </w:rPr>
        <w:tab/>
        <w:t>$('*').off();</w:t>
      </w:r>
    </w:p>
    <w:p w14:paraId="39529C6A" w14:textId="77777777" w:rsidR="00B27F42" w:rsidRPr="004C5A2F" w:rsidRDefault="00B27F42" w:rsidP="00B27F42">
      <w:pPr>
        <w:pStyle w:val="Paragraphedeliste"/>
        <w:spacing w:line="360" w:lineRule="auto"/>
        <w:rPr>
          <w:color w:val="1F3864" w:themeColor="accent5" w:themeShade="80"/>
          <w:sz w:val="20"/>
          <w:szCs w:val="20"/>
        </w:rPr>
      </w:pPr>
      <w:r w:rsidRPr="004C5A2F">
        <w:rPr>
          <w:color w:val="1F3864" w:themeColor="accent5" w:themeShade="80"/>
          <w:sz w:val="20"/>
          <w:szCs w:val="20"/>
        </w:rPr>
        <w:tab/>
      </w:r>
      <w:r w:rsidRPr="004C5A2F">
        <w:rPr>
          <w:color w:val="1F3864" w:themeColor="accent5" w:themeShade="80"/>
          <w:sz w:val="20"/>
          <w:szCs w:val="20"/>
        </w:rPr>
        <w:tab/>
      </w:r>
      <w:r w:rsidRPr="004C5A2F">
        <w:rPr>
          <w:color w:val="1F3864" w:themeColor="accent5" w:themeShade="80"/>
          <w:sz w:val="20"/>
          <w:szCs w:val="20"/>
        </w:rPr>
        <w:tab/>
        <w:t>$(this).removeClass('target');</w:t>
      </w:r>
    </w:p>
    <w:p w14:paraId="3147602E" w14:textId="77777777" w:rsidR="00B27F42" w:rsidRPr="004C5A2F" w:rsidRDefault="00B27F42" w:rsidP="00B27F42">
      <w:pPr>
        <w:pStyle w:val="Paragraphedeliste"/>
        <w:spacing w:line="360" w:lineRule="auto"/>
        <w:rPr>
          <w:color w:val="1F3864" w:themeColor="accent5" w:themeShade="80"/>
          <w:sz w:val="20"/>
          <w:szCs w:val="20"/>
        </w:rPr>
      </w:pPr>
      <w:r w:rsidRPr="004C5A2F">
        <w:rPr>
          <w:color w:val="1F3864" w:themeColor="accent5" w:themeShade="80"/>
          <w:sz w:val="20"/>
          <w:szCs w:val="20"/>
        </w:rPr>
        <w:tab/>
      </w:r>
      <w:r w:rsidRPr="004C5A2F">
        <w:rPr>
          <w:color w:val="1F3864" w:themeColor="accent5" w:themeShade="80"/>
          <w:sz w:val="20"/>
          <w:szCs w:val="20"/>
        </w:rPr>
        <w:tab/>
      </w:r>
      <w:r w:rsidRPr="004C5A2F">
        <w:rPr>
          <w:color w:val="1F3864" w:themeColor="accent5" w:themeShade="80"/>
          <w:sz w:val="20"/>
          <w:szCs w:val="20"/>
        </w:rPr>
        <w:tab/>
        <w:t>checkPage($(this));</w:t>
      </w:r>
    </w:p>
    <w:p w14:paraId="1A419E1A" w14:textId="77777777" w:rsidR="00B27F42" w:rsidRPr="004C5A2F" w:rsidRDefault="00B27F42" w:rsidP="00B27F42">
      <w:pPr>
        <w:pStyle w:val="Paragraphedeliste"/>
        <w:spacing w:line="360" w:lineRule="auto"/>
        <w:rPr>
          <w:color w:val="1F3864" w:themeColor="accent5" w:themeShade="80"/>
          <w:sz w:val="20"/>
          <w:szCs w:val="20"/>
        </w:rPr>
      </w:pPr>
      <w:r w:rsidRPr="004C5A2F">
        <w:rPr>
          <w:color w:val="1F3864" w:themeColor="accent5" w:themeShade="80"/>
          <w:sz w:val="20"/>
          <w:szCs w:val="20"/>
        </w:rPr>
        <w:tab/>
      </w:r>
      <w:r w:rsidRPr="004C5A2F">
        <w:rPr>
          <w:color w:val="1F3864" w:themeColor="accent5" w:themeShade="80"/>
          <w:sz w:val="20"/>
          <w:szCs w:val="20"/>
        </w:rPr>
        <w:tab/>
      </w:r>
      <w:r w:rsidRPr="004C5A2F">
        <w:rPr>
          <w:color w:val="1F3864" w:themeColor="accent5" w:themeShade="80"/>
          <w:sz w:val="20"/>
          <w:szCs w:val="20"/>
        </w:rPr>
        <w:tab/>
        <w:t>return false;</w:t>
      </w:r>
    </w:p>
    <w:p w14:paraId="625B19AB" w14:textId="77777777" w:rsidR="00B27F42" w:rsidRPr="004C5A2F" w:rsidRDefault="00B27F42" w:rsidP="00B27F42">
      <w:pPr>
        <w:pStyle w:val="Paragraphedeliste"/>
        <w:spacing w:line="360" w:lineRule="auto"/>
        <w:rPr>
          <w:color w:val="1F3864" w:themeColor="accent5" w:themeShade="80"/>
          <w:sz w:val="20"/>
          <w:szCs w:val="20"/>
        </w:rPr>
      </w:pPr>
      <w:r w:rsidRPr="004C5A2F">
        <w:rPr>
          <w:color w:val="1F3864" w:themeColor="accent5" w:themeShade="80"/>
          <w:sz w:val="20"/>
          <w:szCs w:val="20"/>
        </w:rPr>
        <w:tab/>
      </w:r>
      <w:r w:rsidRPr="004C5A2F">
        <w:rPr>
          <w:color w:val="1F3864" w:themeColor="accent5" w:themeShade="80"/>
          <w:sz w:val="20"/>
          <w:szCs w:val="20"/>
        </w:rPr>
        <w:tab/>
        <w:t>}</w:t>
      </w:r>
    </w:p>
    <w:p w14:paraId="5BF4A73C" w14:textId="77777777" w:rsidR="00B27F42" w:rsidRPr="004C5A2F" w:rsidRDefault="00B27F42" w:rsidP="00B27F42">
      <w:pPr>
        <w:pStyle w:val="Paragraphedeliste"/>
        <w:spacing w:line="360" w:lineRule="auto"/>
        <w:rPr>
          <w:color w:val="1F3864" w:themeColor="accent5" w:themeShade="80"/>
          <w:sz w:val="20"/>
          <w:szCs w:val="20"/>
        </w:rPr>
      </w:pPr>
      <w:r w:rsidRPr="004C5A2F">
        <w:rPr>
          <w:color w:val="1F3864" w:themeColor="accent5" w:themeShade="80"/>
          <w:sz w:val="20"/>
          <w:szCs w:val="20"/>
        </w:rPr>
        <w:tab/>
        <w:t>});</w:t>
      </w:r>
    </w:p>
    <w:p w14:paraId="53C09B23" w14:textId="77777777" w:rsidR="00B27F42" w:rsidRPr="004C5A2F" w:rsidRDefault="00B27F42" w:rsidP="00B27F42">
      <w:pPr>
        <w:pStyle w:val="Paragraphedeliste"/>
        <w:spacing w:line="360" w:lineRule="auto"/>
        <w:rPr>
          <w:color w:val="1F3864" w:themeColor="accent5" w:themeShade="80"/>
          <w:sz w:val="20"/>
          <w:szCs w:val="20"/>
        </w:rPr>
      </w:pPr>
      <w:r w:rsidRPr="004C5A2F">
        <w:rPr>
          <w:color w:val="1F3864" w:themeColor="accent5" w:themeShade="80"/>
          <w:sz w:val="20"/>
          <w:szCs w:val="20"/>
        </w:rPr>
        <w:t>}</w:t>
      </w:r>
    </w:p>
    <w:p w14:paraId="1F0C6E99" w14:textId="77777777" w:rsidR="00B27F42" w:rsidRPr="004C5A2F" w:rsidRDefault="00B27F42" w:rsidP="00B27F42">
      <w:pPr>
        <w:pStyle w:val="Paragraphedeliste"/>
        <w:spacing w:line="360" w:lineRule="auto"/>
        <w:rPr>
          <w:color w:val="1F3864" w:themeColor="accent5" w:themeShade="80"/>
          <w:sz w:val="20"/>
          <w:szCs w:val="20"/>
        </w:rPr>
      </w:pPr>
      <w:r w:rsidRPr="004C5A2F">
        <w:rPr>
          <w:color w:val="1F3864" w:themeColor="accent5" w:themeShade="80"/>
          <w:sz w:val="20"/>
          <w:szCs w:val="20"/>
        </w:rPr>
        <w:t>setContext();</w:t>
      </w:r>
    </w:p>
    <w:p w14:paraId="3AFBB81A" w14:textId="77777777" w:rsidR="00B27F42" w:rsidRDefault="00B27F42" w:rsidP="00B27F42">
      <w:pPr>
        <w:spacing w:line="360" w:lineRule="auto"/>
      </w:pPr>
    </w:p>
    <w:p w14:paraId="65D29316" w14:textId="77777777" w:rsidR="00B27F42" w:rsidRPr="008F1F45" w:rsidRDefault="00B27F42" w:rsidP="004C5A2F">
      <w:pPr>
        <w:pStyle w:val="Titre3"/>
        <w:spacing w:after="240"/>
        <w:ind w:left="0"/>
      </w:pPr>
      <w:bookmarkStart w:id="89" w:name="_Toc411098476"/>
      <w:bookmarkStart w:id="90" w:name="_Toc411199825"/>
      <w:r>
        <w:lastRenderedPageBreak/>
        <w:t>ARPA version 0.4.1 avec test technique A</w:t>
      </w:r>
      <w:bookmarkEnd w:id="89"/>
      <w:bookmarkEnd w:id="90"/>
    </w:p>
    <w:p w14:paraId="5A61A46F" w14:textId="360E095B" w:rsidR="00B27F42" w:rsidRDefault="00317A34" w:rsidP="00B27F42">
      <w:pPr>
        <w:spacing w:after="0" w:line="360" w:lineRule="auto"/>
      </w:pPr>
      <w:r>
        <w:t>ARPA version 0.4.1 regroupe</w:t>
      </w:r>
      <w:r w:rsidR="00B27F42">
        <w:t xml:space="preserve"> deux taches</w:t>
      </w:r>
      <w:r>
        <w:t>/lots</w:t>
      </w:r>
      <w:r w:rsidR="00B27F42">
        <w:t xml:space="preserve"> qui sont</w:t>
      </w:r>
      <w:r>
        <w:t xml:space="preserve"> : </w:t>
      </w:r>
      <w:r w:rsidR="00B27F42">
        <w:t>l’incorporation des tests existants finalisés et une première version des messages</w:t>
      </w:r>
      <w:r>
        <w:t>/remarques</w:t>
      </w:r>
      <w:r w:rsidR="00B27F42">
        <w:t xml:space="preserve"> en français.</w:t>
      </w:r>
    </w:p>
    <w:p w14:paraId="6EEE1050" w14:textId="5B7ECEB7" w:rsidR="00B27F42" w:rsidRPr="008F1F45" w:rsidRDefault="00B27F42" w:rsidP="00B27F42">
      <w:pPr>
        <w:spacing w:line="360" w:lineRule="auto"/>
      </w:pPr>
      <w:r>
        <w:t xml:space="preserve">Pour </w:t>
      </w:r>
      <w:r w:rsidR="00317A34">
        <w:t>se faire, a été</w:t>
      </w:r>
      <w:r>
        <w:t xml:space="preserve"> créé un sous dossier appelé </w:t>
      </w:r>
      <w:r w:rsidRPr="003B0BAB">
        <w:rPr>
          <w:b/>
        </w:rPr>
        <w:t>fr</w:t>
      </w:r>
      <w:r>
        <w:t xml:space="preserve"> dans le répertoire </w:t>
      </w:r>
      <w:r w:rsidRPr="003B0BAB">
        <w:rPr>
          <w:b/>
        </w:rPr>
        <w:t>locale</w:t>
      </w:r>
      <w:r>
        <w:rPr>
          <w:b/>
        </w:rPr>
        <w:t xml:space="preserve">, </w:t>
      </w:r>
      <w:r w:rsidR="00317A34">
        <w:t>où</w:t>
      </w:r>
      <w:r w:rsidRPr="003B0BAB">
        <w:t xml:space="preserve"> sont regroupé</w:t>
      </w:r>
      <w:r w:rsidR="00317A34">
        <w:t>s</w:t>
      </w:r>
      <w:r w:rsidRPr="003B0BAB">
        <w:t xml:space="preserve"> les messages en français de</w:t>
      </w:r>
      <w:r w:rsidR="00317A34">
        <w:t>s</w:t>
      </w:r>
      <w:r w:rsidRPr="003B0BAB">
        <w:t xml:space="preserve"> tests qui seront remonté</w:t>
      </w:r>
      <w:r w:rsidR="00317A34">
        <w:t>s. D</w:t>
      </w:r>
      <w:r w:rsidRPr="003B0BAB">
        <w:t>ans le fichier text</w:t>
      </w:r>
      <w:r>
        <w:t xml:space="preserve">e </w:t>
      </w:r>
      <w:r w:rsidRPr="003B0BAB">
        <w:rPr>
          <w:b/>
        </w:rPr>
        <w:t>instal.rdf</w:t>
      </w:r>
      <w:r w:rsidR="00317A34">
        <w:t xml:space="preserve">, </w:t>
      </w:r>
      <w:r>
        <w:t xml:space="preserve">a </w:t>
      </w:r>
      <w:r w:rsidR="00317A34">
        <w:t xml:space="preserve">été </w:t>
      </w:r>
      <w:r>
        <w:t xml:space="preserve">ajouté une description pour la version en français du nouveau dossier, </w:t>
      </w:r>
      <w:r w:rsidR="00317A34">
        <w:t>dont voici</w:t>
      </w:r>
      <w:r>
        <w:t xml:space="preserve"> </w:t>
      </w:r>
      <w:r w:rsidR="00317A34">
        <w:t xml:space="preserve">une première version </w:t>
      </w:r>
      <w:r>
        <w:t>:</w:t>
      </w:r>
    </w:p>
    <w:p w14:paraId="3DF4ACAC" w14:textId="77777777" w:rsidR="00B27F42" w:rsidRDefault="00B27F42" w:rsidP="00B27F42">
      <w:pPr>
        <w:spacing w:line="360" w:lineRule="auto"/>
      </w:pPr>
      <w:r>
        <w:t># Recommendations</w:t>
      </w:r>
    </w:p>
    <w:p w14:paraId="6E9113A1" w14:textId="77777777" w:rsidR="00B27F42" w:rsidRDefault="00B27F42" w:rsidP="00B27F42">
      <w:pPr>
        <w:spacing w:line="360" w:lineRule="auto"/>
      </w:pPr>
      <w:r w:rsidRPr="00B97B7A">
        <w:rPr>
          <w:b/>
        </w:rPr>
        <w:t>txtAltEmpty</w:t>
      </w:r>
      <w:r>
        <w:t xml:space="preserve"> = Test 2.1.1. [OK] Test alt=&amp;quot;&amp;quot; vide dans image</w:t>
      </w:r>
    </w:p>
    <w:p w14:paraId="4EAAFCD3" w14:textId="77777777" w:rsidR="00B27F42" w:rsidRDefault="00B27F42" w:rsidP="00B27F42">
      <w:pPr>
        <w:spacing w:line="360" w:lineRule="auto"/>
      </w:pPr>
      <w:r w:rsidRPr="00B97B7A">
        <w:rPr>
          <w:b/>
        </w:rPr>
        <w:t>txtExistingAltLink</w:t>
      </w:r>
      <w:r>
        <w:t xml:space="preserve"> = Test 2.1.2. [&amp;Agrave; adapter] Test pertinence alt=&amp;quot;&amp;quot; dans lien.</w:t>
      </w:r>
    </w:p>
    <w:p w14:paraId="10B215E1" w14:textId="77777777" w:rsidR="00B27F42" w:rsidRDefault="00B27F42" w:rsidP="00B27F42">
      <w:pPr>
        <w:spacing w:line="360" w:lineRule="auto"/>
      </w:pPr>
      <w:r w:rsidRPr="00B97B7A">
        <w:rPr>
          <w:b/>
        </w:rPr>
        <w:t>txtDiag1</w:t>
      </w:r>
      <w:r>
        <w:t xml:space="preserve"> = Test 2.1.3. [&amp;Agrave; adapter] Test sur la pr&amp;eacute;sence de mots-cl&amp;eacute;s comme &amp;laquo; organigramme &amp;raquo;. (1/3)</w:t>
      </w:r>
    </w:p>
    <w:p w14:paraId="1AFE0972" w14:textId="77777777" w:rsidR="00B27F42" w:rsidRDefault="00B27F42" w:rsidP="00B27F42">
      <w:pPr>
        <w:spacing w:line="360" w:lineRule="auto"/>
      </w:pPr>
      <w:r w:rsidRPr="00B97B7A">
        <w:rPr>
          <w:b/>
        </w:rPr>
        <w:t>txtDiag2</w:t>
      </w:r>
      <w:r>
        <w:t xml:space="preserve"> = Test 2.1.3. (2/3)</w:t>
      </w:r>
    </w:p>
    <w:p w14:paraId="1EBD1071" w14:textId="77777777" w:rsidR="00B27F42" w:rsidRDefault="00B27F42" w:rsidP="00B27F42">
      <w:pPr>
        <w:spacing w:line="360" w:lineRule="auto"/>
      </w:pPr>
      <w:r w:rsidRPr="00B97B7A">
        <w:rPr>
          <w:b/>
        </w:rPr>
        <w:t xml:space="preserve">txtDiag3 </w:t>
      </w:r>
      <w:r>
        <w:t>= Test 2.1.3. (3/3)</w:t>
      </w:r>
    </w:p>
    <w:p w14:paraId="562C711A" w14:textId="77777777" w:rsidR="00B27F42" w:rsidRDefault="00B27F42" w:rsidP="00B27F42">
      <w:pPr>
        <w:spacing w:line="360" w:lineRule="auto"/>
      </w:pPr>
      <w:r w:rsidRPr="00B97B7A">
        <w:rPr>
          <w:b/>
        </w:rPr>
        <w:t>txtHeading2</w:t>
      </w:r>
      <w:r>
        <w:t xml:space="preserve"> = Test 2.1.4. [&amp;Agrave; adapter] Test sur les sauts de titres (1/2).</w:t>
      </w:r>
    </w:p>
    <w:p w14:paraId="01FBD92D" w14:textId="77777777" w:rsidR="00B27F42" w:rsidRDefault="00B27F42" w:rsidP="00B27F42">
      <w:pPr>
        <w:spacing w:line="360" w:lineRule="auto"/>
      </w:pPr>
      <w:r w:rsidRPr="00B97B7A">
        <w:rPr>
          <w:b/>
        </w:rPr>
        <w:t>txtHeading3</w:t>
      </w:r>
      <w:r>
        <w:t xml:space="preserve"> = Test 2.1.4. (2/2).</w:t>
      </w:r>
    </w:p>
    <w:p w14:paraId="35C747F3" w14:textId="77777777" w:rsidR="00B27F42" w:rsidRDefault="00B27F42" w:rsidP="00B27F42">
      <w:pPr>
        <w:spacing w:line="360" w:lineRule="auto"/>
      </w:pPr>
      <w:r w:rsidRPr="00B97B7A">
        <w:rPr>
          <w:b/>
        </w:rPr>
        <w:t>txtEmptyP</w:t>
      </w:r>
      <w:r>
        <w:t xml:space="preserve"> = Test 2.1.6. [&amp;Agrave; adapter] Test sur les paragraphes vides.</w:t>
      </w:r>
    </w:p>
    <w:p w14:paraId="391FFC63" w14:textId="77777777" w:rsidR="00B27F42" w:rsidRDefault="00B27F42" w:rsidP="00B27F42">
      <w:pPr>
        <w:spacing w:line="360" w:lineRule="auto"/>
      </w:pPr>
      <w:r w:rsidRPr="00B97B7A">
        <w:rPr>
          <w:b/>
        </w:rPr>
        <w:t>txtAbbreviation</w:t>
      </w:r>
      <w:r>
        <w:t xml:space="preserve"> = Test 2.1.7. [&amp;Agrave; adapter] Test sur les abr&amp;eacute;viations.</w:t>
      </w:r>
    </w:p>
    <w:p w14:paraId="1B223AE8" w14:textId="77777777" w:rsidR="00B27F42" w:rsidRDefault="00B27F42" w:rsidP="00B27F42">
      <w:pPr>
        <w:spacing w:line="360" w:lineRule="auto"/>
      </w:pPr>
      <w:r w:rsidRPr="00B97B7A">
        <w:rPr>
          <w:b/>
        </w:rPr>
        <w:t xml:space="preserve">txtList </w:t>
      </w:r>
      <w:r>
        <w:tab/>
        <w:t>= Test 2.1.8. [&amp;Agrave; adapter] Test sur les listes.</w:t>
      </w:r>
    </w:p>
    <w:p w14:paraId="0B3AA110" w14:textId="77777777" w:rsidR="00B27F42" w:rsidRDefault="00B27F42" w:rsidP="00B27F42">
      <w:pPr>
        <w:spacing w:line="360" w:lineRule="auto"/>
      </w:pPr>
      <w:r w:rsidRPr="00B97B7A">
        <w:rPr>
          <w:b/>
        </w:rPr>
        <w:t>txtLinkDescription</w:t>
      </w:r>
      <w:r>
        <w:t xml:space="preserve"> = Test 2.1.9. [&amp;Agrave; adapter] sur les liens courts.</w:t>
      </w:r>
    </w:p>
    <w:p w14:paraId="6341A0ED" w14:textId="77777777" w:rsidR="00B27F42" w:rsidRDefault="00B27F42" w:rsidP="00B27F42">
      <w:pPr>
        <w:spacing w:line="360" w:lineRule="auto"/>
      </w:pPr>
      <w:r w:rsidRPr="00B97B7A">
        <w:rPr>
          <w:b/>
        </w:rPr>
        <w:t>txtLinkFile</w:t>
      </w:r>
      <w:r>
        <w:t xml:space="preserve"> = Test 2.1.10. [&amp;Agrave; adapter] Test sur les fichiers en t&amp;eacute;l&amp;eacute;chargement.</w:t>
      </w:r>
    </w:p>
    <w:p w14:paraId="67C79430" w14:textId="77777777" w:rsidR="00B27F42" w:rsidRDefault="00B27F42" w:rsidP="00B27F42">
      <w:pPr>
        <w:spacing w:line="360" w:lineRule="auto"/>
      </w:pPr>
      <w:r w:rsidRPr="00B97B7A">
        <w:rPr>
          <w:b/>
        </w:rPr>
        <w:t>txtAlt</w:t>
      </w:r>
      <w:r>
        <w:t xml:space="preserve"> = Test 2.2.1. [&amp;Agrave; discuter] Test alt=&amp;quot;&amp;quot; absent sur image</w:t>
      </w:r>
    </w:p>
    <w:p w14:paraId="6E8CEB72" w14:textId="77777777" w:rsidR="00B27F42" w:rsidRDefault="00B27F42" w:rsidP="00B27F42">
      <w:pPr>
        <w:spacing w:line="360" w:lineRule="auto"/>
      </w:pPr>
      <w:r w:rsidRPr="00B97B7A">
        <w:rPr>
          <w:b/>
        </w:rPr>
        <w:t>txtAltLink</w:t>
      </w:r>
      <w:r>
        <w:t xml:space="preserve"> = Test 2.2.2. [&amp;Agrave; discuter] Test alt=&amp;quot;&amp;quot; absent sur image-lien</w:t>
      </w:r>
    </w:p>
    <w:p w14:paraId="2F3177D7" w14:textId="77777777" w:rsidR="00B27F42" w:rsidRDefault="00B27F42" w:rsidP="00B27F42">
      <w:pPr>
        <w:spacing w:line="360" w:lineRule="auto"/>
      </w:pPr>
      <w:r w:rsidRPr="00B97B7A">
        <w:rPr>
          <w:b/>
        </w:rPr>
        <w:t>txtHeading1</w:t>
      </w:r>
      <w:r>
        <w:t xml:space="preserve"> = Titre de niveau 1 manquant.</w:t>
      </w:r>
    </w:p>
    <w:p w14:paraId="17CF3DA9" w14:textId="1B88342B" w:rsidR="00B27F42" w:rsidRPr="008F1F45" w:rsidRDefault="00B27F42" w:rsidP="00B27F42">
      <w:pPr>
        <w:spacing w:line="360" w:lineRule="auto"/>
      </w:pPr>
      <w:r>
        <w:t>Ce chapitre fait l’état d’avancement à la date du 06 février 2015</w:t>
      </w:r>
      <w:r w:rsidR="006116BF">
        <w:t xml:space="preserve"> du projet ARPA. E</w:t>
      </w:r>
      <w:r>
        <w:t>n ce qui concerne les versions suivante</w:t>
      </w:r>
      <w:r w:rsidR="006116BF">
        <w:t>s, elles</w:t>
      </w:r>
      <w:r>
        <w:t xml:space="preserve"> seront effective</w:t>
      </w:r>
      <w:r w:rsidR="006116BF">
        <w:t>s</w:t>
      </w:r>
      <w:r>
        <w:t xml:space="preserve"> d’ici la fin du stage.</w:t>
      </w:r>
    </w:p>
    <w:p w14:paraId="047D4BF9" w14:textId="77777777" w:rsidR="00B27F42" w:rsidRDefault="00B27F42" w:rsidP="00B27F42">
      <w:pPr>
        <w:tabs>
          <w:tab w:val="left" w:pos="1560"/>
        </w:tabs>
        <w:rPr>
          <w:b/>
        </w:rPr>
      </w:pPr>
    </w:p>
    <w:p w14:paraId="53461F46" w14:textId="77777777" w:rsidR="006116BF" w:rsidRDefault="006116BF" w:rsidP="00B27F42">
      <w:pPr>
        <w:tabs>
          <w:tab w:val="left" w:pos="1560"/>
        </w:tabs>
        <w:rPr>
          <w:b/>
        </w:rPr>
      </w:pPr>
    </w:p>
    <w:p w14:paraId="4635B33D" w14:textId="77777777" w:rsidR="004C5A2F" w:rsidRDefault="00B27F42" w:rsidP="004C5A2F">
      <w:pPr>
        <w:tabs>
          <w:tab w:val="left" w:pos="3030"/>
        </w:tabs>
      </w:pPr>
      <w:r>
        <w:rPr>
          <w:b/>
        </w:rPr>
        <w:tab/>
      </w:r>
    </w:p>
    <w:p w14:paraId="31C69822" w14:textId="152A0D2B" w:rsidR="00B27F42" w:rsidRPr="004C5A2F" w:rsidRDefault="00B27F42" w:rsidP="0037142B">
      <w:pPr>
        <w:pStyle w:val="Titre1"/>
        <w:spacing w:after="240"/>
      </w:pPr>
      <w:bookmarkStart w:id="91" w:name="_Toc411199826"/>
      <w:r w:rsidRPr="008F1F45">
        <w:lastRenderedPageBreak/>
        <w:t>Conclusion</w:t>
      </w:r>
      <w:bookmarkStart w:id="92" w:name="_GoBack"/>
      <w:bookmarkEnd w:id="91"/>
      <w:bookmarkEnd w:id="92"/>
    </w:p>
    <w:p w14:paraId="2AC70C85" w14:textId="2D208A51" w:rsidR="00B27F42" w:rsidRDefault="002E3909" w:rsidP="00B27F42">
      <w:pPr>
        <w:tabs>
          <w:tab w:val="left" w:pos="1560"/>
        </w:tabs>
        <w:spacing w:line="360" w:lineRule="auto"/>
      </w:pPr>
      <w:r>
        <w:t xml:space="preserve">Cette expérience </w:t>
      </w:r>
      <w:r w:rsidR="00B27F42" w:rsidRPr="008F1F45">
        <w:t>a été très enrichissante</w:t>
      </w:r>
      <w:r>
        <w:t xml:space="preserve"> et positive</w:t>
      </w:r>
      <w:r w:rsidR="00B27F42" w:rsidRPr="008F1F45">
        <w:t xml:space="preserve"> en raison de </w:t>
      </w:r>
      <w:r>
        <w:t>la variété des tâ</w:t>
      </w:r>
      <w:r w:rsidR="00B27F42" w:rsidRPr="008F1F45">
        <w:t xml:space="preserve">ches </w:t>
      </w:r>
      <w:r>
        <w:t>que</w:t>
      </w:r>
      <w:r w:rsidR="00B27F42" w:rsidRPr="008F1F45">
        <w:t xml:space="preserve"> j’</w:t>
      </w:r>
      <w:r>
        <w:t>ai été</w:t>
      </w:r>
      <w:r w:rsidR="00B27F42" w:rsidRPr="008F1F45">
        <w:t xml:space="preserve"> amené à accomplir.</w:t>
      </w:r>
      <w:r>
        <w:t xml:space="preserve"> Par ailleurs, l’environnement</w:t>
      </w:r>
      <w:r w:rsidR="0027152D">
        <w:t xml:space="preserve"> de</w:t>
      </w:r>
      <w:r>
        <w:t xml:space="preserve"> travail m’a offert</w:t>
      </w:r>
      <w:r w:rsidR="00B27F42">
        <w:t xml:space="preserve"> tous les accès</w:t>
      </w:r>
      <w:r>
        <w:t xml:space="preserve"> aux informations et aux</w:t>
      </w:r>
      <w:r w:rsidR="00B27F42">
        <w:t xml:space="preserve"> documentation</w:t>
      </w:r>
      <w:r w:rsidR="0027152D">
        <w:t>s sur lesquelles</w:t>
      </w:r>
      <w:r>
        <w:t xml:space="preserve"> je pouvais m’appuyer pour mener à bien ma mission</w:t>
      </w:r>
      <w:r w:rsidR="00B27F42">
        <w:t>.</w:t>
      </w:r>
    </w:p>
    <w:p w14:paraId="31381EB0" w14:textId="0FD74B88" w:rsidR="00B27F42" w:rsidRPr="008F1F45" w:rsidRDefault="0027152D" w:rsidP="0027152D">
      <w:pPr>
        <w:tabs>
          <w:tab w:val="left" w:pos="1560"/>
        </w:tabs>
        <w:spacing w:after="0" w:line="360" w:lineRule="auto"/>
      </w:pPr>
      <w:r>
        <w:t>J’ai toute</w:t>
      </w:r>
      <w:r w:rsidR="00B27F42" w:rsidRPr="008F1F45">
        <w:t xml:space="preserve">fois été confronté à certaines problématiques qu’il a fallu </w:t>
      </w:r>
      <w:r>
        <w:t xml:space="preserve">gérer : </w:t>
      </w:r>
    </w:p>
    <w:p w14:paraId="50FE0DA5" w14:textId="496E6607" w:rsidR="00B27F42" w:rsidRDefault="00B27F42" w:rsidP="00B27F42">
      <w:pPr>
        <w:tabs>
          <w:tab w:val="left" w:pos="1560"/>
        </w:tabs>
        <w:spacing w:line="360" w:lineRule="auto"/>
      </w:pPr>
      <w:r w:rsidRPr="008F1F45">
        <w:t>L’une des premières difficultés rencontrées</w:t>
      </w:r>
      <w:r>
        <w:t xml:space="preserve"> a été </w:t>
      </w:r>
      <w:r w:rsidRPr="008F1F45">
        <w:t>de comprendre la structure et le fonctionnement des espaces collaboratifs SharePoint</w:t>
      </w:r>
      <w:r w:rsidR="0027152D">
        <w:t>. P</w:t>
      </w:r>
      <w:r>
        <w:t xml:space="preserve">ouvoir faire la </w:t>
      </w:r>
      <w:r w:rsidR="0027152D">
        <w:t>différence entre la partie native</w:t>
      </w:r>
      <w:r>
        <w:t>, e</w:t>
      </w:r>
      <w:r w:rsidR="0027152D">
        <w:t>t la partie  développée</w:t>
      </w:r>
      <w:r>
        <w:t xml:space="preserve"> par l’équipe prestataire</w:t>
      </w:r>
      <w:r w:rsidR="0027152D">
        <w:t xml:space="preserve"> était nécessaire  pour </w:t>
      </w:r>
      <w:r>
        <w:t xml:space="preserve">découvrir la source des erreurs d’accessibilité, et par la suite </w:t>
      </w:r>
      <w:r w:rsidR="0027152D">
        <w:t>savoir à qui faire un retour concernant les modifications effectuer</w:t>
      </w:r>
      <w:r>
        <w:t>.</w:t>
      </w:r>
    </w:p>
    <w:p w14:paraId="3D5E4643" w14:textId="4DE65A46" w:rsidR="00B27F42" w:rsidRDefault="00B27F42" w:rsidP="00B27F42">
      <w:pPr>
        <w:tabs>
          <w:tab w:val="left" w:pos="1560"/>
        </w:tabs>
        <w:spacing w:line="360" w:lineRule="auto"/>
      </w:pPr>
      <w:r>
        <w:t>La deuxième difficulté concerna la mise en ligne du nouveau service de la m</w:t>
      </w:r>
      <w:r w:rsidR="0027152D">
        <w:t>ission handicap</w:t>
      </w:r>
      <w:r w:rsidR="00705698">
        <w:t>, dans le respect des</w:t>
      </w:r>
      <w:r w:rsidR="0027152D">
        <w:t xml:space="preserve"> délais</w:t>
      </w:r>
      <w:r w:rsidR="00705698">
        <w:t xml:space="preserve"> impartis</w:t>
      </w:r>
      <w:r w:rsidR="0027152D">
        <w:t>. M</w:t>
      </w:r>
      <w:r>
        <w:t>algré les contraintes d</w:t>
      </w:r>
      <w:r w:rsidR="000E4EBC">
        <w:t>’</w:t>
      </w:r>
      <w:r>
        <w:t>u</w:t>
      </w:r>
      <w:r w:rsidR="000E4EBC">
        <w:t>tilisation du</w:t>
      </w:r>
      <w:r>
        <w:t xml:space="preserve"> CMS</w:t>
      </w:r>
      <w:r w:rsidR="000E4EBC">
        <w:t xml:space="preserve"> du groupe, la limitation de cette interface d’un point de vue outils de rédaction, </w:t>
      </w:r>
      <w:r>
        <w:t xml:space="preserve">nous a </w:t>
      </w:r>
      <w:r w:rsidR="000E4EBC">
        <w:t>poussés</w:t>
      </w:r>
      <w:r>
        <w:t xml:space="preserve"> à</w:t>
      </w:r>
      <w:r w:rsidR="000E4EBC">
        <w:t xml:space="preserve"> devoir intégrer du code HTML afin de</w:t>
      </w:r>
      <w:r>
        <w:t xml:space="preserve"> respecter les critères d’accessibilité.</w:t>
      </w:r>
    </w:p>
    <w:p w14:paraId="2B01686A" w14:textId="5B116168" w:rsidR="004422A7" w:rsidRDefault="004422A7" w:rsidP="00B27F42">
      <w:pPr>
        <w:tabs>
          <w:tab w:val="left" w:pos="1560"/>
        </w:tabs>
        <w:spacing w:line="360" w:lineRule="auto"/>
      </w:pPr>
      <w:r>
        <w:t xml:space="preserve">En dépit des connaissances qu’elle m’a </w:t>
      </w:r>
      <w:r w:rsidR="00E22620">
        <w:t>transmises</w:t>
      </w:r>
      <w:r>
        <w:t>, cette expérience m’a introduit les difficultés rencontrées par les grands groupes dans la mise au</w:t>
      </w:r>
      <w:r w:rsidR="00E22620">
        <w:t>x</w:t>
      </w:r>
      <w:r>
        <w:t xml:space="preserve"> norme</w:t>
      </w:r>
      <w:r w:rsidR="00E22620">
        <w:t>s</w:t>
      </w:r>
      <w:r>
        <w:t xml:space="preserve"> de leurs systèmes d’information en ce qui concerne l’accessibilité.</w:t>
      </w:r>
      <w:r w:rsidR="00E22620">
        <w:t xml:space="preserve"> </w:t>
      </w:r>
    </w:p>
    <w:p w14:paraId="66231B91" w14:textId="35054EEC" w:rsidR="004422A7" w:rsidRDefault="004422A7" w:rsidP="00B27F42">
      <w:pPr>
        <w:tabs>
          <w:tab w:val="left" w:pos="1560"/>
        </w:tabs>
        <w:spacing w:line="360" w:lineRule="auto"/>
      </w:pPr>
      <w:r>
        <w:t>Au sein de ces grands groupes, le projet</w:t>
      </w:r>
      <w:r w:rsidR="00E22620">
        <w:t xml:space="preserve"> est fragmenté en différentes tâ</w:t>
      </w:r>
      <w:r>
        <w:t>ches, relevant de ressources variables, les difficultés pour respecter  les règles d’accessibilité ne relèvent pas tant de la complexité de mise en œuvre que du caractère unitaire de chaque développement.</w:t>
      </w:r>
    </w:p>
    <w:p w14:paraId="74BC7A43" w14:textId="21E50B19" w:rsidR="004422A7" w:rsidRDefault="00E22620" w:rsidP="00B27F42">
      <w:pPr>
        <w:tabs>
          <w:tab w:val="left" w:pos="1560"/>
        </w:tabs>
        <w:spacing w:line="360" w:lineRule="auto"/>
      </w:pPr>
      <w:r>
        <w:t>J’ai compris que l’accessibilité se réfléchie et se prépare en amont pour que chaque intervenant soit sensibilisé à la problématique  de prise en compte de l’accessibilité. La création d’outil d’analyse comme ARPA est une aide pour comprendre les conséquences des mauvaises pratiques et sensibiliser au degré de simplicité de correction qui pourrait être apporté.</w:t>
      </w:r>
    </w:p>
    <w:p w14:paraId="6B947008" w14:textId="6BE564DC" w:rsidR="004422A7" w:rsidRDefault="004422A7" w:rsidP="00B27F42">
      <w:pPr>
        <w:tabs>
          <w:tab w:val="left" w:pos="1560"/>
        </w:tabs>
        <w:spacing w:line="360" w:lineRule="auto"/>
      </w:pPr>
      <w:r>
        <w:t xml:space="preserve"> </w:t>
      </w:r>
    </w:p>
    <w:p w14:paraId="1922029A" w14:textId="77777777" w:rsidR="00705698" w:rsidRDefault="00705698" w:rsidP="00B27F42">
      <w:pPr>
        <w:tabs>
          <w:tab w:val="left" w:pos="1560"/>
        </w:tabs>
        <w:spacing w:line="360" w:lineRule="auto"/>
      </w:pPr>
    </w:p>
    <w:p w14:paraId="3C09A83D" w14:textId="77777777" w:rsidR="00556709" w:rsidRDefault="00556709" w:rsidP="00522DD9">
      <w:pPr>
        <w:spacing w:line="360" w:lineRule="auto"/>
      </w:pPr>
    </w:p>
    <w:p w14:paraId="5987F9DD" w14:textId="77777777" w:rsidR="008F1F45" w:rsidRPr="008F1F45" w:rsidRDefault="008F1F45" w:rsidP="008F1F45"/>
    <w:p w14:paraId="50896BA0" w14:textId="77777777" w:rsidR="008F1F45" w:rsidRPr="008F1F45" w:rsidRDefault="008F1F45" w:rsidP="008F1F45"/>
    <w:p w14:paraId="42F2B8E2" w14:textId="77777777" w:rsidR="008F1F45" w:rsidRPr="008F1F45" w:rsidRDefault="008F1F45" w:rsidP="008F1F45"/>
    <w:p w14:paraId="74AB952F" w14:textId="77777777" w:rsidR="008F1F45" w:rsidRPr="008F1F45" w:rsidRDefault="008F1F45" w:rsidP="008F1F45"/>
    <w:p w14:paraId="7587192B" w14:textId="77777777" w:rsidR="008F1F45" w:rsidRPr="008F1F45" w:rsidRDefault="008F1F45" w:rsidP="008F1F45"/>
    <w:p w14:paraId="201997EF" w14:textId="21A3CF16" w:rsidR="00EE3F89" w:rsidRPr="004D0979" w:rsidRDefault="00EE3F89" w:rsidP="008F1F45">
      <w:pPr>
        <w:tabs>
          <w:tab w:val="left" w:pos="1560"/>
        </w:tabs>
      </w:pPr>
    </w:p>
    <w:p w14:paraId="2E0EA254" w14:textId="77777777" w:rsidR="008F1F45" w:rsidRPr="00DD2611" w:rsidRDefault="007C703E" w:rsidP="008F1F45">
      <w:pPr>
        <w:tabs>
          <w:tab w:val="left" w:pos="1560"/>
        </w:tabs>
        <w:rPr>
          <w:b/>
          <w:color w:val="FF6600"/>
          <w:sz w:val="28"/>
          <w:szCs w:val="28"/>
        </w:rPr>
      </w:pPr>
      <w:r w:rsidRPr="00DD2611">
        <w:rPr>
          <w:b/>
          <w:color w:val="FF6600"/>
          <w:sz w:val="28"/>
          <w:szCs w:val="28"/>
        </w:rPr>
        <w:t>Bibliographie :</w:t>
      </w:r>
    </w:p>
    <w:p w14:paraId="02762F89" w14:textId="77777777" w:rsidR="007C703E" w:rsidRPr="004B6DE8" w:rsidRDefault="007C703E" w:rsidP="004B6DE8">
      <w:pPr>
        <w:tabs>
          <w:tab w:val="left" w:pos="1560"/>
        </w:tabs>
        <w:spacing w:after="0"/>
        <w:rPr>
          <w:b/>
          <w:color w:val="002060"/>
          <w:sz w:val="28"/>
          <w:szCs w:val="28"/>
        </w:rPr>
      </w:pPr>
      <w:r w:rsidRPr="004B6DE8">
        <w:rPr>
          <w:b/>
          <w:color w:val="002060"/>
          <w:sz w:val="28"/>
          <w:szCs w:val="28"/>
        </w:rPr>
        <w:lastRenderedPageBreak/>
        <w:t>Livres</w:t>
      </w:r>
    </w:p>
    <w:p w14:paraId="0B0A4508" w14:textId="120DE019" w:rsidR="007C703E" w:rsidRPr="00FB3C35" w:rsidRDefault="004B6DE8" w:rsidP="008F1F45">
      <w:pPr>
        <w:tabs>
          <w:tab w:val="left" w:pos="1560"/>
        </w:tabs>
      </w:pPr>
      <w:r>
        <w:t>ALTINIER A.</w:t>
      </w:r>
      <w:r w:rsidR="007C703E" w:rsidRPr="00FB3C35">
        <w:t xml:space="preserve">, </w:t>
      </w:r>
      <w:r w:rsidR="007C703E" w:rsidRPr="00FB3C35">
        <w:rPr>
          <w:i/>
        </w:rPr>
        <w:t>Accessibilité Web : Normes et bonnes pratiques pour des sites plus accessibles</w:t>
      </w:r>
      <w:r>
        <w:t>, Eyrolles</w:t>
      </w:r>
      <w:r w:rsidR="007C703E" w:rsidRPr="00FB3C35">
        <w:t xml:space="preserve"> </w:t>
      </w:r>
      <w:r w:rsidR="00A35117" w:rsidRPr="00FB3C35">
        <w:t>Édition</w:t>
      </w:r>
      <w:r>
        <w:t>, Mayenne</w:t>
      </w:r>
      <w:r w:rsidR="007C703E" w:rsidRPr="00FB3C35">
        <w:t>, Octobre 2012, 327 pages.</w:t>
      </w:r>
    </w:p>
    <w:p w14:paraId="24070878" w14:textId="77777777" w:rsidR="007C703E" w:rsidRDefault="007C703E" w:rsidP="008F1F45">
      <w:pPr>
        <w:tabs>
          <w:tab w:val="left" w:pos="1560"/>
        </w:tabs>
        <w:rPr>
          <w:b/>
        </w:rPr>
      </w:pPr>
    </w:p>
    <w:p w14:paraId="3CDCB5C8" w14:textId="6E29B427" w:rsidR="007C703E" w:rsidRPr="00FB3C35" w:rsidRDefault="004B6DE8" w:rsidP="008F1F45">
      <w:pPr>
        <w:tabs>
          <w:tab w:val="left" w:pos="1560"/>
        </w:tabs>
      </w:pPr>
      <w:r>
        <w:t>NEBRA M.</w:t>
      </w:r>
      <w:r w:rsidR="007C703E" w:rsidRPr="00FB3C35">
        <w:rPr>
          <w:i/>
        </w:rPr>
        <w:t>, Réussir son site web avec XHTML et CSS</w:t>
      </w:r>
      <w:r>
        <w:t xml:space="preserve">, Eyrolles </w:t>
      </w:r>
      <w:r w:rsidRPr="00FB3C35">
        <w:t>Édition</w:t>
      </w:r>
      <w:r w:rsidR="007C703E" w:rsidRPr="00FB3C35">
        <w:t xml:space="preserve">, </w:t>
      </w:r>
      <w:r w:rsidR="001A2A86" w:rsidRPr="00FB3C35">
        <w:t>Clermont-Ferrand</w:t>
      </w:r>
      <w:r w:rsidR="007C703E" w:rsidRPr="00FB3C35">
        <w:t>, Décembre 2009, 315 pages.</w:t>
      </w:r>
    </w:p>
    <w:p w14:paraId="7A368E36" w14:textId="77777777" w:rsidR="007C703E" w:rsidRDefault="007C703E" w:rsidP="008F1F45">
      <w:pPr>
        <w:tabs>
          <w:tab w:val="left" w:pos="1560"/>
        </w:tabs>
        <w:rPr>
          <w:b/>
        </w:rPr>
      </w:pPr>
    </w:p>
    <w:p w14:paraId="19FA99F7" w14:textId="7680AF09" w:rsidR="00A35117" w:rsidRPr="00FB3C35" w:rsidRDefault="001A2A86" w:rsidP="008F1F45">
      <w:pPr>
        <w:tabs>
          <w:tab w:val="left" w:pos="1560"/>
        </w:tabs>
      </w:pPr>
      <w:r>
        <w:t>VAN</w:t>
      </w:r>
      <w:r w:rsidR="00A35117" w:rsidRPr="00FB3C35">
        <w:t xml:space="preserve"> LANCKER</w:t>
      </w:r>
      <w:r>
        <w:t xml:space="preserve"> L.</w:t>
      </w:r>
      <w:r w:rsidR="00A35117" w:rsidRPr="00FB3C35">
        <w:t xml:space="preserve">, </w:t>
      </w:r>
      <w:r w:rsidR="00FB3C35">
        <w:rPr>
          <w:i/>
        </w:rPr>
        <w:t>Accessibilité des sites w</w:t>
      </w:r>
      <w:r w:rsidR="00A35117" w:rsidRPr="00FB3C35">
        <w:rPr>
          <w:i/>
        </w:rPr>
        <w:t>eb : mise en œuvre des directives WCAG 1.0</w:t>
      </w:r>
      <w:r w:rsidR="00476E1A">
        <w:t>, Eni</w:t>
      </w:r>
      <w:r w:rsidR="00A35117" w:rsidRPr="00FB3C35">
        <w:t xml:space="preserve"> Édition, St HERBLAIN, septembre 2008, 451 pages</w:t>
      </w:r>
      <w:r>
        <w:t>.</w:t>
      </w:r>
    </w:p>
    <w:p w14:paraId="3DF16562" w14:textId="77777777" w:rsidR="00A35117" w:rsidRDefault="00A35117" w:rsidP="008F1F45">
      <w:pPr>
        <w:tabs>
          <w:tab w:val="left" w:pos="1560"/>
        </w:tabs>
        <w:rPr>
          <w:b/>
        </w:rPr>
      </w:pPr>
    </w:p>
    <w:p w14:paraId="70CB3378" w14:textId="2C4960FB" w:rsidR="00A35117" w:rsidRPr="00FB3C35" w:rsidRDefault="001A2A86" w:rsidP="008F1F45">
      <w:pPr>
        <w:tabs>
          <w:tab w:val="left" w:pos="1560"/>
        </w:tabs>
      </w:pPr>
      <w:r>
        <w:t>VAN</w:t>
      </w:r>
      <w:r w:rsidR="00A35117" w:rsidRPr="00FB3C35">
        <w:t xml:space="preserve"> LANCKER</w:t>
      </w:r>
      <w:r>
        <w:t xml:space="preserve"> L.</w:t>
      </w:r>
      <w:r w:rsidR="00A35117" w:rsidRPr="00FB3C35">
        <w:rPr>
          <w:i/>
        </w:rPr>
        <w:t>, Java Script: Introduction et notions fondamentales</w:t>
      </w:r>
      <w:r w:rsidR="00476E1A">
        <w:t>, Eni</w:t>
      </w:r>
      <w:r w:rsidR="00A35117" w:rsidRPr="00FB3C35">
        <w:t xml:space="preserve"> Édition, St HERBLAIN, Avril 2008, 193 pages.</w:t>
      </w:r>
    </w:p>
    <w:p w14:paraId="3E827EC0" w14:textId="77777777" w:rsidR="00A35117" w:rsidRPr="00FB3C35" w:rsidRDefault="00A35117" w:rsidP="008F1F45">
      <w:pPr>
        <w:tabs>
          <w:tab w:val="left" w:pos="1560"/>
        </w:tabs>
      </w:pPr>
    </w:p>
    <w:p w14:paraId="2F4564D7" w14:textId="7879A934" w:rsidR="00A35117" w:rsidRPr="00FB3C35" w:rsidRDefault="00476E1A" w:rsidP="008F1F45">
      <w:pPr>
        <w:tabs>
          <w:tab w:val="left" w:pos="1560"/>
        </w:tabs>
      </w:pPr>
      <w:r>
        <w:t>CHAPMAN C.</w:t>
      </w:r>
      <w:r w:rsidR="00A35117" w:rsidRPr="00FB3C35">
        <w:t xml:space="preserve">, </w:t>
      </w:r>
      <w:r w:rsidR="00A35117" w:rsidRPr="00FB3C35">
        <w:rPr>
          <w:i/>
        </w:rPr>
        <w:t>Choisir ses couleurs pour le web</w:t>
      </w:r>
      <w:r>
        <w:t>, Eyrolles</w:t>
      </w:r>
      <w:r w:rsidR="00A35117" w:rsidRPr="00FB3C35">
        <w:t xml:space="preserve"> Édition,</w:t>
      </w:r>
      <w:r>
        <w:t xml:space="preserve"> P</w:t>
      </w:r>
      <w:r w:rsidR="009719DD" w:rsidRPr="00FB3C35">
        <w:t>aris Cedex 05, Septembre 2014, 144 Pages.</w:t>
      </w:r>
    </w:p>
    <w:p w14:paraId="143A64D3" w14:textId="77777777" w:rsidR="00A32C8A" w:rsidRDefault="00A32C8A" w:rsidP="008F1F45">
      <w:pPr>
        <w:tabs>
          <w:tab w:val="left" w:pos="1560"/>
        </w:tabs>
        <w:rPr>
          <w:b/>
        </w:rPr>
      </w:pPr>
    </w:p>
    <w:p w14:paraId="1F3AA887" w14:textId="3582D518" w:rsidR="00A32C8A" w:rsidRPr="00FB3C35" w:rsidRDefault="00A32C8A" w:rsidP="008F1F45">
      <w:pPr>
        <w:tabs>
          <w:tab w:val="left" w:pos="1560"/>
        </w:tabs>
      </w:pPr>
      <w:r w:rsidRPr="00FB3C35">
        <w:t>BUGUET</w:t>
      </w:r>
      <w:r w:rsidR="00476E1A">
        <w:t xml:space="preserve"> P.</w:t>
      </w:r>
      <w:r w:rsidRPr="00FB3C35">
        <w:t xml:space="preserve">, </w:t>
      </w:r>
      <w:r w:rsidRPr="00FB3C35">
        <w:rPr>
          <w:i/>
        </w:rPr>
        <w:t>Livret stagiaire</w:t>
      </w:r>
      <w:r w:rsidR="00C3177A" w:rsidRPr="00FB3C35">
        <w:rPr>
          <w:i/>
        </w:rPr>
        <w:t> : JavaScript, DHTML</w:t>
      </w:r>
      <w:r w:rsidR="00C3177A" w:rsidRPr="00FB3C35">
        <w:t>, Demos Édition, Paris</w:t>
      </w:r>
      <w:r w:rsidR="00511D1F">
        <w:t>, 172 pages.</w:t>
      </w:r>
    </w:p>
    <w:p w14:paraId="28600D86" w14:textId="77777777" w:rsidR="009719DD" w:rsidRDefault="009719DD" w:rsidP="008F1F45">
      <w:pPr>
        <w:tabs>
          <w:tab w:val="left" w:pos="1560"/>
        </w:tabs>
        <w:rPr>
          <w:b/>
        </w:rPr>
      </w:pPr>
    </w:p>
    <w:p w14:paraId="07F3964A" w14:textId="6630100F" w:rsidR="009719DD" w:rsidRPr="00511D1F" w:rsidRDefault="00476E1A" w:rsidP="008F1F45">
      <w:pPr>
        <w:tabs>
          <w:tab w:val="left" w:pos="1560"/>
        </w:tabs>
      </w:pPr>
      <w:r>
        <w:t>Association BRAILLE NET</w:t>
      </w:r>
      <w:r w:rsidR="009719DD" w:rsidRPr="00511D1F">
        <w:t xml:space="preserve">, </w:t>
      </w:r>
      <w:r w:rsidR="009719DD" w:rsidRPr="00511D1F">
        <w:rPr>
          <w:i/>
        </w:rPr>
        <w:t>Méthodologie de test AccessiWeb 2.0 : Méthode d’</w:t>
      </w:r>
      <w:r w:rsidR="00511D1F" w:rsidRPr="00511D1F">
        <w:rPr>
          <w:i/>
        </w:rPr>
        <w:t>évaluation</w:t>
      </w:r>
      <w:r w:rsidR="009719DD" w:rsidRPr="00511D1F">
        <w:t>, 2010, 85 pages.</w:t>
      </w:r>
    </w:p>
    <w:p w14:paraId="26D948BC" w14:textId="77777777" w:rsidR="009719DD" w:rsidRDefault="009719DD" w:rsidP="008F1F45">
      <w:pPr>
        <w:tabs>
          <w:tab w:val="left" w:pos="1560"/>
        </w:tabs>
        <w:rPr>
          <w:b/>
        </w:rPr>
      </w:pPr>
    </w:p>
    <w:p w14:paraId="78C82272" w14:textId="77777777" w:rsidR="00290D8E" w:rsidRDefault="00290D8E" w:rsidP="008F1F45">
      <w:pPr>
        <w:tabs>
          <w:tab w:val="left" w:pos="1560"/>
        </w:tabs>
        <w:rPr>
          <w:b/>
          <w:sz w:val="28"/>
          <w:szCs w:val="28"/>
          <w:lang w:val="en-GB"/>
        </w:rPr>
      </w:pPr>
    </w:p>
    <w:p w14:paraId="30DE5A90" w14:textId="18B610EB" w:rsidR="009719DD" w:rsidRPr="00DD2611" w:rsidRDefault="009719DD" w:rsidP="008F1F45">
      <w:pPr>
        <w:tabs>
          <w:tab w:val="left" w:pos="1560"/>
        </w:tabs>
        <w:rPr>
          <w:b/>
          <w:color w:val="002060"/>
          <w:sz w:val="28"/>
          <w:szCs w:val="28"/>
        </w:rPr>
      </w:pPr>
      <w:r w:rsidRPr="00DD2611">
        <w:rPr>
          <w:b/>
          <w:color w:val="002060"/>
          <w:sz w:val="28"/>
          <w:szCs w:val="28"/>
        </w:rPr>
        <w:t>Notice</w:t>
      </w:r>
      <w:r w:rsidR="00DD2611">
        <w:rPr>
          <w:b/>
          <w:color w:val="002060"/>
          <w:sz w:val="28"/>
          <w:szCs w:val="28"/>
        </w:rPr>
        <w:t>s</w:t>
      </w:r>
      <w:r w:rsidRPr="00DD2611">
        <w:rPr>
          <w:b/>
          <w:color w:val="002060"/>
          <w:sz w:val="28"/>
          <w:szCs w:val="28"/>
        </w:rPr>
        <w:t xml:space="preserve"> et brochure</w:t>
      </w:r>
      <w:r w:rsidR="00DD2611">
        <w:rPr>
          <w:b/>
          <w:color w:val="002060"/>
          <w:sz w:val="28"/>
          <w:szCs w:val="28"/>
        </w:rPr>
        <w:t>s</w:t>
      </w:r>
      <w:r w:rsidRPr="00DD2611">
        <w:rPr>
          <w:b/>
          <w:color w:val="002060"/>
          <w:sz w:val="28"/>
          <w:szCs w:val="28"/>
        </w:rPr>
        <w:t> :</w:t>
      </w:r>
    </w:p>
    <w:p w14:paraId="5D45168F" w14:textId="159484A0" w:rsidR="009719DD" w:rsidRPr="00511D1F" w:rsidRDefault="00A32C8A" w:rsidP="008F1F45">
      <w:pPr>
        <w:tabs>
          <w:tab w:val="left" w:pos="1560"/>
        </w:tabs>
      </w:pPr>
      <w:r w:rsidRPr="00493270">
        <w:rPr>
          <w:i/>
        </w:rPr>
        <w:t>M</w:t>
      </w:r>
      <w:r w:rsidRPr="00493270">
        <w:rPr>
          <w:rFonts w:cs="Times New Roman"/>
          <w:i/>
        </w:rPr>
        <w:t>É</w:t>
      </w:r>
      <w:r w:rsidRPr="00493270">
        <w:rPr>
          <w:i/>
        </w:rPr>
        <w:t>MO</w:t>
      </w:r>
      <w:r w:rsidRPr="00511D1F">
        <w:t xml:space="preserve"> </w:t>
      </w:r>
      <w:r w:rsidRPr="00511D1F">
        <w:rPr>
          <w:i/>
        </w:rPr>
        <w:t>Bonnes pratiques et accessibilité dans Word</w:t>
      </w:r>
      <w:r w:rsidRPr="00511D1F">
        <w:t>,</w:t>
      </w:r>
      <w:r w:rsidR="00493270">
        <w:t xml:space="preserve"> </w:t>
      </w:r>
      <w:r w:rsidR="00493270" w:rsidRPr="00511D1F">
        <w:t>Juin 2012</w:t>
      </w:r>
      <w:r w:rsidR="00493270">
        <w:t>,</w:t>
      </w:r>
      <w:r w:rsidRPr="00511D1F">
        <w:t xml:space="preserve"> ATALAN</w:t>
      </w:r>
    </w:p>
    <w:p w14:paraId="3E7F5A65" w14:textId="77777777" w:rsidR="00A32C8A" w:rsidRPr="00511D1F" w:rsidRDefault="00E97EFA" w:rsidP="008F1F45">
      <w:pPr>
        <w:tabs>
          <w:tab w:val="left" w:pos="1560"/>
        </w:tabs>
      </w:pPr>
      <w:r w:rsidRPr="00511D1F">
        <w:rPr>
          <w:i/>
        </w:rPr>
        <w:t>Notice d’accessibilité éditoriale (modèle)</w:t>
      </w:r>
      <w:r w:rsidRPr="00511D1F">
        <w:t xml:space="preserve"> version 1.5, ATALAN, Juin 2013, 26 pages.</w:t>
      </w:r>
    </w:p>
    <w:p w14:paraId="36BBA47E" w14:textId="77777777" w:rsidR="00E97EFA" w:rsidRPr="00511D1F" w:rsidRDefault="00E97EFA" w:rsidP="00E97EFA">
      <w:pPr>
        <w:tabs>
          <w:tab w:val="left" w:pos="1560"/>
        </w:tabs>
      </w:pPr>
      <w:r w:rsidRPr="00511D1F">
        <w:rPr>
          <w:i/>
        </w:rPr>
        <w:t>Notice d’accessibilité interfaces riches et JavaScript</w:t>
      </w:r>
      <w:r w:rsidRPr="00511D1F">
        <w:t xml:space="preserve"> version 1.5, ATALAN, Juin 2013, 30 pages.</w:t>
      </w:r>
    </w:p>
    <w:p w14:paraId="57A23A68" w14:textId="77777777" w:rsidR="00E97EFA" w:rsidRPr="00511D1F" w:rsidRDefault="00E97EFA" w:rsidP="00E97EFA">
      <w:pPr>
        <w:tabs>
          <w:tab w:val="left" w:pos="1560"/>
        </w:tabs>
      </w:pPr>
      <w:r w:rsidRPr="00511D1F">
        <w:rPr>
          <w:i/>
        </w:rPr>
        <w:t>Notice d’accessibilité pour la conception graphique</w:t>
      </w:r>
      <w:r w:rsidRPr="00511D1F">
        <w:t xml:space="preserve"> version 1.5, ATALAN, Juin 2013, 41 pages.</w:t>
      </w:r>
    </w:p>
    <w:p w14:paraId="05A7904F" w14:textId="77777777" w:rsidR="00E97EFA" w:rsidRDefault="00E97EFA" w:rsidP="00E97EFA">
      <w:pPr>
        <w:tabs>
          <w:tab w:val="left" w:pos="1560"/>
        </w:tabs>
      </w:pPr>
      <w:r w:rsidRPr="00511D1F">
        <w:rPr>
          <w:i/>
        </w:rPr>
        <w:t>Notice d’accessibilité HTML et CSS</w:t>
      </w:r>
      <w:r w:rsidRPr="00511D1F">
        <w:t xml:space="preserve"> version 1.5, ATALAN, juin 2013, 47 pages.</w:t>
      </w:r>
    </w:p>
    <w:p w14:paraId="34F2C092" w14:textId="063B9C31" w:rsidR="00493270" w:rsidRPr="00511D1F" w:rsidRDefault="00493270" w:rsidP="00E97EFA">
      <w:pPr>
        <w:tabs>
          <w:tab w:val="left" w:pos="1560"/>
        </w:tabs>
      </w:pPr>
      <w:r>
        <w:t>MEMENTO Ergonomie web, BOUCHER A., Eyrolles 2</w:t>
      </w:r>
      <w:r w:rsidRPr="00493270">
        <w:rPr>
          <w:vertAlign w:val="superscript"/>
        </w:rPr>
        <w:t>ème</w:t>
      </w:r>
      <w:r>
        <w:t xml:space="preserve"> </w:t>
      </w:r>
      <w:r w:rsidRPr="00FB3C35">
        <w:t>Édition</w:t>
      </w:r>
    </w:p>
    <w:p w14:paraId="2BB749A1" w14:textId="4D404942" w:rsidR="00493270" w:rsidRPr="00511D1F" w:rsidRDefault="00493270" w:rsidP="00493270">
      <w:pPr>
        <w:tabs>
          <w:tab w:val="left" w:pos="1560"/>
        </w:tabs>
      </w:pPr>
      <w:r>
        <w:t>MEMENTO Cahier des charges informatiques, CONSTANDINIDIS Y., Eyrolles 2</w:t>
      </w:r>
      <w:r w:rsidRPr="00493270">
        <w:rPr>
          <w:vertAlign w:val="superscript"/>
        </w:rPr>
        <w:t>ème</w:t>
      </w:r>
      <w:r>
        <w:t xml:space="preserve"> </w:t>
      </w:r>
      <w:r w:rsidRPr="00FB3C35">
        <w:t>Édition</w:t>
      </w:r>
    </w:p>
    <w:p w14:paraId="0857E917" w14:textId="77777777" w:rsidR="00E97EFA" w:rsidRDefault="00E97EFA" w:rsidP="00E97EFA">
      <w:pPr>
        <w:tabs>
          <w:tab w:val="left" w:pos="1560"/>
        </w:tabs>
        <w:rPr>
          <w:b/>
        </w:rPr>
      </w:pPr>
    </w:p>
    <w:p w14:paraId="2F95C849" w14:textId="77777777" w:rsidR="00E97EFA" w:rsidRDefault="00E97EFA" w:rsidP="00E97EFA">
      <w:pPr>
        <w:tabs>
          <w:tab w:val="left" w:pos="1560"/>
        </w:tabs>
        <w:rPr>
          <w:b/>
        </w:rPr>
      </w:pPr>
    </w:p>
    <w:p w14:paraId="11613B9B" w14:textId="77777777" w:rsidR="00DD2611" w:rsidRDefault="00DD2611" w:rsidP="00E97EFA">
      <w:pPr>
        <w:tabs>
          <w:tab w:val="left" w:pos="1560"/>
        </w:tabs>
        <w:rPr>
          <w:b/>
        </w:rPr>
      </w:pPr>
    </w:p>
    <w:p w14:paraId="20316373" w14:textId="58C190B8" w:rsidR="00290D8E" w:rsidRPr="00DD2611" w:rsidRDefault="00290D8E" w:rsidP="00290D8E">
      <w:pPr>
        <w:tabs>
          <w:tab w:val="left" w:pos="1560"/>
        </w:tabs>
        <w:rPr>
          <w:b/>
          <w:color w:val="002060"/>
          <w:sz w:val="28"/>
          <w:szCs w:val="28"/>
          <w:lang w:val="en-GB"/>
        </w:rPr>
      </w:pPr>
      <w:r w:rsidRPr="00DD2611">
        <w:rPr>
          <w:b/>
          <w:color w:val="002060"/>
          <w:sz w:val="28"/>
          <w:szCs w:val="28"/>
          <w:lang w:val="en-GB"/>
        </w:rPr>
        <w:t>Site</w:t>
      </w:r>
      <w:r w:rsidR="00DD2611">
        <w:rPr>
          <w:b/>
          <w:color w:val="002060"/>
          <w:sz w:val="28"/>
          <w:szCs w:val="28"/>
          <w:lang w:val="en-GB"/>
        </w:rPr>
        <w:t>s</w:t>
      </w:r>
      <w:r w:rsidRPr="00DD2611">
        <w:rPr>
          <w:b/>
          <w:color w:val="002060"/>
          <w:sz w:val="28"/>
          <w:szCs w:val="28"/>
          <w:lang w:val="en-GB"/>
        </w:rPr>
        <w:t xml:space="preserve"> </w:t>
      </w:r>
      <w:r w:rsidR="00057770" w:rsidRPr="00DD2611">
        <w:rPr>
          <w:b/>
          <w:color w:val="002060"/>
          <w:sz w:val="28"/>
          <w:szCs w:val="28"/>
          <w:lang w:val="en-GB"/>
        </w:rPr>
        <w:t>Internet</w:t>
      </w:r>
      <w:r w:rsidR="00057770">
        <w:rPr>
          <w:b/>
          <w:color w:val="002060"/>
          <w:sz w:val="28"/>
          <w:szCs w:val="28"/>
          <w:lang w:val="en-GB"/>
        </w:rPr>
        <w:t>:</w:t>
      </w:r>
    </w:p>
    <w:p w14:paraId="21C0FED5" w14:textId="77777777" w:rsidR="00290D8E" w:rsidRDefault="00415921" w:rsidP="00290D8E">
      <w:pPr>
        <w:tabs>
          <w:tab w:val="left" w:pos="1560"/>
        </w:tabs>
      </w:pPr>
      <w:hyperlink r:id="rId51" w:history="1">
        <w:r w:rsidR="00290D8E" w:rsidRPr="00511D1F">
          <w:rPr>
            <w:rStyle w:val="Lienhypertexte"/>
          </w:rPr>
          <w:t>http://certif.accessibiliteweb.com/accueil/base-de-connaissances/l-accessibilite-des-documents/</w:t>
        </w:r>
      </w:hyperlink>
      <w:r w:rsidR="00290D8E" w:rsidRPr="00511D1F">
        <w:t xml:space="preserve"> (L’accessibilité des documents électroniques)</w:t>
      </w:r>
    </w:p>
    <w:p w14:paraId="1BB3BEBF" w14:textId="77777777" w:rsidR="00DD2611" w:rsidRPr="00511D1F" w:rsidRDefault="00DD2611" w:rsidP="00290D8E">
      <w:pPr>
        <w:tabs>
          <w:tab w:val="left" w:pos="1560"/>
        </w:tabs>
      </w:pPr>
    </w:p>
    <w:p w14:paraId="19FDFF0D" w14:textId="2F748EB1" w:rsidR="00290D8E" w:rsidRDefault="00415921" w:rsidP="00290D8E">
      <w:pPr>
        <w:tabs>
          <w:tab w:val="left" w:pos="1560"/>
        </w:tabs>
      </w:pPr>
      <w:hyperlink r:id="rId52" w:history="1">
        <w:r w:rsidR="00290D8E" w:rsidRPr="00511D1F">
          <w:rPr>
            <w:rStyle w:val="Lienhypertexte"/>
          </w:rPr>
          <w:t>https://support.office.microsoft.com/fr-fr/article/Fonctions-daccessibilit%C3%A9-d473a460-5a12-455b-a4bf-f0e5349f12b9?CorrelationId=15fd5afe-c68d-4345-a1b0-ede8f38fbc1a&amp;ui=fr-FR&amp;rs=fr-FR&amp;ad=FR</w:t>
        </w:r>
      </w:hyperlink>
      <w:r w:rsidR="00290D8E" w:rsidRPr="00511D1F">
        <w:t xml:space="preserve"> (Fonction d’accessibilité SharePoint)</w:t>
      </w:r>
    </w:p>
    <w:p w14:paraId="59A961C7" w14:textId="77777777" w:rsidR="00DD2611" w:rsidRPr="00511D1F" w:rsidRDefault="00DD2611" w:rsidP="00290D8E">
      <w:pPr>
        <w:tabs>
          <w:tab w:val="left" w:pos="1560"/>
        </w:tabs>
      </w:pPr>
    </w:p>
    <w:p w14:paraId="4A2861CB" w14:textId="6126FAE8" w:rsidR="00290D8E" w:rsidRDefault="00415921" w:rsidP="00290D8E">
      <w:pPr>
        <w:tabs>
          <w:tab w:val="left" w:pos="1560"/>
        </w:tabs>
      </w:pPr>
      <w:hyperlink r:id="rId53" w:history="1">
        <w:r w:rsidR="00290D8E" w:rsidRPr="00511D1F">
          <w:rPr>
            <w:rStyle w:val="Lienhypertexte"/>
          </w:rPr>
          <w:t>https://developer.mozilla.org/fr/docs/Construire_une_extension</w:t>
        </w:r>
      </w:hyperlink>
      <w:r w:rsidR="00290D8E" w:rsidRPr="00511D1F">
        <w:t xml:space="preserve"> (Construire une extension)</w:t>
      </w:r>
    </w:p>
    <w:p w14:paraId="5218F891" w14:textId="77777777" w:rsidR="00DD2611" w:rsidRPr="00DD2611" w:rsidRDefault="00DD2611" w:rsidP="00290D8E">
      <w:pPr>
        <w:tabs>
          <w:tab w:val="left" w:pos="1560"/>
        </w:tabs>
      </w:pPr>
    </w:p>
    <w:p w14:paraId="0A3C947F" w14:textId="12BCC116" w:rsidR="00290D8E" w:rsidRDefault="00415921" w:rsidP="00290D8E">
      <w:pPr>
        <w:tabs>
          <w:tab w:val="left" w:pos="1560"/>
        </w:tabs>
      </w:pPr>
      <w:hyperlink r:id="rId54" w:history="1">
        <w:r w:rsidR="00290D8E" w:rsidRPr="00511D1F">
          <w:rPr>
            <w:rStyle w:val="Lienhypertexte"/>
          </w:rPr>
          <w:t>https://support.office.microsoft.com/fr-FR/article/Fonctionnalit%C3%A9s-daccessibilit%C3%A9-dans-Microsoft-Office-2010-324104a6-4736-4dc0-b930-197aa4ec76c6?ui=fr-FR&amp;rs=fr-FR&amp;ad=FR</w:t>
        </w:r>
      </w:hyperlink>
      <w:r w:rsidR="00290D8E" w:rsidRPr="00511D1F">
        <w:t xml:space="preserve"> (Fonctionnalités d’accessibilité dans Microsoft Office 2010)</w:t>
      </w:r>
    </w:p>
    <w:p w14:paraId="2304B462" w14:textId="77777777" w:rsidR="00DD2611" w:rsidRPr="00511D1F" w:rsidRDefault="00DD2611" w:rsidP="00290D8E">
      <w:pPr>
        <w:tabs>
          <w:tab w:val="left" w:pos="1560"/>
        </w:tabs>
      </w:pPr>
    </w:p>
    <w:p w14:paraId="5B66AE84" w14:textId="75DE0306" w:rsidR="00290D8E" w:rsidRDefault="00415921" w:rsidP="00DD2611">
      <w:hyperlink r:id="rId55" w:history="1">
        <w:r w:rsidR="00290D8E" w:rsidRPr="00511D1F">
          <w:rPr>
            <w:rStyle w:val="Lienhypertexte"/>
          </w:rPr>
          <w:t>http://www.ceciaa.com/fichier/telecharger-le-guide-de-demarrage-rapide-jaws-11-au-format-pdf_1.pdf</w:t>
        </w:r>
      </w:hyperlink>
      <w:r w:rsidR="00290D8E" w:rsidRPr="00511D1F">
        <w:t xml:space="preserve">  (JAWS pour Windows</w:t>
      </w:r>
      <w:r w:rsidR="00AD6B05">
        <w:t>: guide de démarrage rapide, fre</w:t>
      </w:r>
      <w:r w:rsidR="00290D8E" w:rsidRPr="00511D1F">
        <w:t>edom Scien</w:t>
      </w:r>
      <w:r w:rsidR="00DD2611">
        <w:t>tific, Inc Mars 2010, 56 pages)</w:t>
      </w:r>
    </w:p>
    <w:p w14:paraId="0688E80D" w14:textId="77777777" w:rsidR="00DD2611" w:rsidRPr="00DD2611" w:rsidRDefault="00DD2611" w:rsidP="00DD2611">
      <w:pPr>
        <w:rPr>
          <w:rFonts w:ascii="Arial" w:eastAsia="Times New Roman" w:hAnsi="Arial" w:cs="Arial"/>
          <w:sz w:val="30"/>
          <w:szCs w:val="30"/>
          <w:lang w:eastAsia="fr-FR"/>
        </w:rPr>
      </w:pPr>
    </w:p>
    <w:p w14:paraId="0D41D8FF" w14:textId="4EB3142E" w:rsidR="00290D8E" w:rsidRDefault="00415921" w:rsidP="00290D8E">
      <w:pPr>
        <w:tabs>
          <w:tab w:val="left" w:pos="1560"/>
        </w:tabs>
      </w:pPr>
      <w:hyperlink r:id="rId56" w:history="1">
        <w:r w:rsidR="00290D8E" w:rsidRPr="00511D1F">
          <w:rPr>
            <w:rStyle w:val="Lienhypertexte"/>
          </w:rPr>
          <w:t>http://www.tresor.gouv.qc.ca/fileadmin/PDF/ressources_informationnelles/AccessibiliteWeb/guide_evaluation_accessibilite.pdf</w:t>
        </w:r>
      </w:hyperlink>
      <w:r w:rsidR="00290D8E" w:rsidRPr="00511D1F">
        <w:t xml:space="preserve"> (Guide d’évaluation de l’accessibilité d’un site web, 20 juillet 2012)</w:t>
      </w:r>
    </w:p>
    <w:p w14:paraId="4D3AE309" w14:textId="77777777" w:rsidR="00DD2611" w:rsidRPr="00511D1F" w:rsidRDefault="00DD2611" w:rsidP="00290D8E">
      <w:pPr>
        <w:tabs>
          <w:tab w:val="left" w:pos="1560"/>
        </w:tabs>
      </w:pPr>
    </w:p>
    <w:p w14:paraId="322E565A" w14:textId="4DCC36C7" w:rsidR="00E97EFA" w:rsidRDefault="00415921" w:rsidP="008F1F45">
      <w:pPr>
        <w:tabs>
          <w:tab w:val="left" w:pos="1560"/>
        </w:tabs>
      </w:pPr>
      <w:hyperlink r:id="rId57" w:history="1">
        <w:r w:rsidR="00AD6B05" w:rsidRPr="00AD6B05">
          <w:rPr>
            <w:rStyle w:val="Lienhypertexte"/>
          </w:rPr>
          <w:t>https://intranet.edf.fr/web/fondation-edf</w:t>
        </w:r>
      </w:hyperlink>
      <w:r w:rsidR="00AD6B05" w:rsidRPr="00AD6B05">
        <w:t xml:space="preserve"> (Intranet EDF, Vivre EDF On Line</w:t>
      </w:r>
      <w:r w:rsidR="00DD2611">
        <w:t>)</w:t>
      </w:r>
    </w:p>
    <w:p w14:paraId="5BBAF547" w14:textId="77777777" w:rsidR="00A92886" w:rsidRDefault="00A92886" w:rsidP="008F1F45">
      <w:pPr>
        <w:tabs>
          <w:tab w:val="left" w:pos="1560"/>
        </w:tabs>
      </w:pPr>
    </w:p>
    <w:p w14:paraId="2E608993" w14:textId="77777777" w:rsidR="00A92886" w:rsidRDefault="00A92886" w:rsidP="008F1F45">
      <w:pPr>
        <w:tabs>
          <w:tab w:val="left" w:pos="1560"/>
        </w:tabs>
      </w:pPr>
    </w:p>
    <w:p w14:paraId="488A8BA4" w14:textId="77777777" w:rsidR="00A92886" w:rsidRDefault="00A92886" w:rsidP="008F1F45">
      <w:pPr>
        <w:tabs>
          <w:tab w:val="left" w:pos="1560"/>
        </w:tabs>
      </w:pPr>
    </w:p>
    <w:p w14:paraId="061BF81C" w14:textId="77777777" w:rsidR="00A92886" w:rsidRDefault="00A92886" w:rsidP="008F1F45">
      <w:pPr>
        <w:tabs>
          <w:tab w:val="left" w:pos="1560"/>
        </w:tabs>
      </w:pPr>
    </w:p>
    <w:p w14:paraId="7A0A025D" w14:textId="77777777" w:rsidR="00A92886" w:rsidRDefault="00A92886" w:rsidP="008F1F45">
      <w:pPr>
        <w:tabs>
          <w:tab w:val="left" w:pos="1560"/>
        </w:tabs>
      </w:pPr>
    </w:p>
    <w:p w14:paraId="6D09B2D4" w14:textId="77777777" w:rsidR="00A92886" w:rsidRDefault="00A92886" w:rsidP="008F1F45">
      <w:pPr>
        <w:tabs>
          <w:tab w:val="left" w:pos="1560"/>
        </w:tabs>
      </w:pPr>
    </w:p>
    <w:p w14:paraId="281E5166" w14:textId="77777777" w:rsidR="00A92886" w:rsidRDefault="00A92886" w:rsidP="008F1F45">
      <w:pPr>
        <w:tabs>
          <w:tab w:val="left" w:pos="1560"/>
        </w:tabs>
      </w:pPr>
    </w:p>
    <w:p w14:paraId="2E257C90" w14:textId="77777777" w:rsidR="00A92886" w:rsidRDefault="00A92886" w:rsidP="008F1F45">
      <w:pPr>
        <w:tabs>
          <w:tab w:val="left" w:pos="1560"/>
        </w:tabs>
      </w:pPr>
    </w:p>
    <w:p w14:paraId="6F28773A" w14:textId="77777777" w:rsidR="00A92886" w:rsidRDefault="00A92886" w:rsidP="008F1F45">
      <w:pPr>
        <w:tabs>
          <w:tab w:val="left" w:pos="1560"/>
        </w:tabs>
      </w:pPr>
    </w:p>
    <w:p w14:paraId="7E72E0E1" w14:textId="77777777" w:rsidR="00A92886" w:rsidRDefault="00A92886" w:rsidP="008F1F45">
      <w:pPr>
        <w:tabs>
          <w:tab w:val="left" w:pos="1560"/>
        </w:tabs>
      </w:pPr>
    </w:p>
    <w:p w14:paraId="244C30E5" w14:textId="77777777" w:rsidR="004D0979" w:rsidRDefault="004D0979" w:rsidP="008F1F45">
      <w:pPr>
        <w:tabs>
          <w:tab w:val="left" w:pos="1560"/>
        </w:tabs>
      </w:pPr>
    </w:p>
    <w:p w14:paraId="182A1ED6" w14:textId="77777777" w:rsidR="00A92886" w:rsidRDefault="00A92886" w:rsidP="008F1F45">
      <w:pPr>
        <w:tabs>
          <w:tab w:val="left" w:pos="1560"/>
        </w:tabs>
      </w:pPr>
    </w:p>
    <w:p w14:paraId="22EDBE67" w14:textId="77777777" w:rsidR="00A92886" w:rsidRDefault="00A92886" w:rsidP="008F1F45">
      <w:pPr>
        <w:tabs>
          <w:tab w:val="left" w:pos="1560"/>
        </w:tabs>
      </w:pPr>
    </w:p>
    <w:p w14:paraId="58FE6841" w14:textId="32F26D51" w:rsidR="00A92886" w:rsidRDefault="00A92886" w:rsidP="008F1F45">
      <w:pPr>
        <w:tabs>
          <w:tab w:val="left" w:pos="1560"/>
        </w:tabs>
        <w:rPr>
          <w:b/>
          <w:sz w:val="32"/>
          <w:szCs w:val="32"/>
        </w:rPr>
      </w:pPr>
      <w:r w:rsidRPr="00A92886">
        <w:rPr>
          <w:b/>
          <w:sz w:val="32"/>
          <w:szCs w:val="32"/>
        </w:rPr>
        <w:t>ANNEXES</w:t>
      </w:r>
    </w:p>
    <w:p w14:paraId="744F7DF9" w14:textId="77777777" w:rsidR="00D66368" w:rsidRPr="00D66368" w:rsidRDefault="00D66368" w:rsidP="00D66368">
      <w:pPr>
        <w:pStyle w:val="Paragraphedeliste"/>
        <w:numPr>
          <w:ilvl w:val="0"/>
          <w:numId w:val="82"/>
        </w:numPr>
        <w:spacing w:line="360" w:lineRule="auto"/>
        <w:rPr>
          <w:sz w:val="24"/>
          <w:szCs w:val="24"/>
        </w:rPr>
      </w:pPr>
      <w:r w:rsidRPr="00D66368">
        <w:rPr>
          <w:sz w:val="24"/>
          <w:szCs w:val="24"/>
        </w:rPr>
        <w:t>Audit d’accessibilité des espaces collaboratifs SharePoint « Néo »</w:t>
      </w:r>
    </w:p>
    <w:p w14:paraId="28A0B9A9" w14:textId="77777777" w:rsidR="00D66368" w:rsidRPr="00D66368" w:rsidRDefault="00D66368" w:rsidP="00D66368">
      <w:pPr>
        <w:pStyle w:val="Paragraphedeliste"/>
        <w:numPr>
          <w:ilvl w:val="0"/>
          <w:numId w:val="82"/>
        </w:numPr>
        <w:spacing w:line="360" w:lineRule="auto"/>
        <w:rPr>
          <w:sz w:val="24"/>
          <w:szCs w:val="24"/>
        </w:rPr>
      </w:pPr>
      <w:r w:rsidRPr="00D66368">
        <w:rPr>
          <w:sz w:val="24"/>
          <w:szCs w:val="24"/>
        </w:rPr>
        <w:t>Nouveau service déployé par la mission handicap sur l’intranet EDF « Handicap IT Adaptée »</w:t>
      </w:r>
    </w:p>
    <w:p w14:paraId="38FF5A24" w14:textId="77777777" w:rsidR="00D66368" w:rsidRPr="00D66368" w:rsidRDefault="00D66368" w:rsidP="00D66368">
      <w:pPr>
        <w:pStyle w:val="Paragraphedeliste"/>
        <w:numPr>
          <w:ilvl w:val="0"/>
          <w:numId w:val="82"/>
        </w:numPr>
        <w:spacing w:line="360" w:lineRule="auto"/>
        <w:rPr>
          <w:sz w:val="24"/>
          <w:szCs w:val="24"/>
        </w:rPr>
      </w:pPr>
      <w:r w:rsidRPr="00D66368">
        <w:rPr>
          <w:rFonts w:eastAsia="Times New Roman" w:cs="Times New Roman"/>
          <w:sz w:val="24"/>
          <w:szCs w:val="24"/>
          <w:lang w:eastAsia="fr-FR"/>
        </w:rPr>
        <w:t xml:space="preserve">Formulaire de demande de poste et de matériel IT adapté. </w:t>
      </w:r>
    </w:p>
    <w:p w14:paraId="3731F770" w14:textId="77777777" w:rsidR="00D66368" w:rsidRPr="00D66368" w:rsidRDefault="00D66368" w:rsidP="00D66368">
      <w:pPr>
        <w:pStyle w:val="Paragraphedeliste"/>
        <w:numPr>
          <w:ilvl w:val="0"/>
          <w:numId w:val="82"/>
        </w:numPr>
        <w:spacing w:line="360" w:lineRule="auto"/>
        <w:rPr>
          <w:sz w:val="24"/>
          <w:szCs w:val="24"/>
        </w:rPr>
      </w:pPr>
      <w:r w:rsidRPr="00D66368">
        <w:rPr>
          <w:rFonts w:eastAsia="Times New Roman" w:cs="Times New Roman"/>
          <w:sz w:val="24"/>
          <w:szCs w:val="24"/>
          <w:lang w:eastAsia="fr-FR"/>
        </w:rPr>
        <w:t>Formulaire de demande de téléphonie mobile adapté.</w:t>
      </w:r>
    </w:p>
    <w:p w14:paraId="12EE4DCB" w14:textId="77777777" w:rsidR="00D66368" w:rsidRPr="00D66368" w:rsidRDefault="00D66368" w:rsidP="00D66368">
      <w:pPr>
        <w:pStyle w:val="Paragraphedeliste"/>
        <w:numPr>
          <w:ilvl w:val="0"/>
          <w:numId w:val="82"/>
        </w:numPr>
        <w:spacing w:line="360" w:lineRule="auto"/>
        <w:rPr>
          <w:sz w:val="24"/>
          <w:szCs w:val="24"/>
        </w:rPr>
      </w:pPr>
      <w:r w:rsidRPr="00D66368">
        <w:rPr>
          <w:rFonts w:eastAsia="Times New Roman" w:cs="Times New Roman"/>
          <w:sz w:val="24"/>
          <w:szCs w:val="24"/>
          <w:lang w:eastAsia="fr-FR"/>
        </w:rPr>
        <w:t>Formulaire de demande de plateforme auditive.</w:t>
      </w:r>
    </w:p>
    <w:p w14:paraId="5B2B30DF" w14:textId="77777777" w:rsidR="00D66368" w:rsidRPr="00D66368" w:rsidRDefault="00D66368" w:rsidP="00D66368">
      <w:pPr>
        <w:pStyle w:val="Paragraphedeliste"/>
        <w:numPr>
          <w:ilvl w:val="0"/>
          <w:numId w:val="82"/>
        </w:numPr>
        <w:spacing w:line="360" w:lineRule="auto"/>
        <w:rPr>
          <w:sz w:val="24"/>
          <w:szCs w:val="24"/>
        </w:rPr>
      </w:pPr>
      <w:r w:rsidRPr="00D66368">
        <w:rPr>
          <w:rFonts w:eastAsia="Times New Roman" w:cs="Times New Roman"/>
          <w:sz w:val="24"/>
          <w:szCs w:val="24"/>
          <w:lang w:eastAsia="fr-FR"/>
        </w:rPr>
        <w:t>Formulaire de demande de logiciel adapté.</w:t>
      </w:r>
    </w:p>
    <w:p w14:paraId="22FEC9D5" w14:textId="77777777" w:rsidR="00D66368" w:rsidRPr="00D66368" w:rsidRDefault="00D66368" w:rsidP="00D66368">
      <w:pPr>
        <w:pStyle w:val="Paragraphedeliste"/>
        <w:numPr>
          <w:ilvl w:val="0"/>
          <w:numId w:val="82"/>
        </w:numPr>
        <w:spacing w:line="360" w:lineRule="auto"/>
        <w:rPr>
          <w:sz w:val="24"/>
          <w:szCs w:val="24"/>
        </w:rPr>
      </w:pPr>
      <w:r w:rsidRPr="00D66368">
        <w:rPr>
          <w:rFonts w:eastAsia="Times New Roman" w:cs="Times New Roman"/>
          <w:sz w:val="24"/>
          <w:szCs w:val="24"/>
          <w:lang w:eastAsia="fr-FR"/>
        </w:rPr>
        <w:t xml:space="preserve"> Notice « Comment rendre un formulaire Word accessible ? »</w:t>
      </w:r>
    </w:p>
    <w:p w14:paraId="2391BCA8" w14:textId="77777777" w:rsidR="00D66368" w:rsidRPr="00D66368" w:rsidRDefault="00D66368" w:rsidP="00D66368">
      <w:pPr>
        <w:pStyle w:val="Paragraphedeliste"/>
        <w:numPr>
          <w:ilvl w:val="0"/>
          <w:numId w:val="82"/>
        </w:numPr>
        <w:spacing w:line="360" w:lineRule="auto"/>
        <w:rPr>
          <w:sz w:val="24"/>
          <w:szCs w:val="24"/>
        </w:rPr>
      </w:pPr>
      <w:r w:rsidRPr="00D66368">
        <w:rPr>
          <w:rFonts w:eastAsia="Times New Roman" w:cs="Times New Roman"/>
          <w:sz w:val="24"/>
          <w:szCs w:val="24"/>
          <w:lang w:eastAsia="fr-FR"/>
        </w:rPr>
        <w:t>Notice « crée des documents Word accessible »</w:t>
      </w:r>
    </w:p>
    <w:p w14:paraId="28FF4F6D" w14:textId="77777777" w:rsidR="00D66368" w:rsidRPr="00D66368" w:rsidRDefault="00D66368" w:rsidP="00D66368">
      <w:pPr>
        <w:pStyle w:val="Paragraphedeliste"/>
        <w:numPr>
          <w:ilvl w:val="0"/>
          <w:numId w:val="82"/>
        </w:numPr>
        <w:spacing w:line="360" w:lineRule="auto"/>
        <w:rPr>
          <w:sz w:val="24"/>
          <w:szCs w:val="24"/>
        </w:rPr>
      </w:pPr>
      <w:r w:rsidRPr="00D66368">
        <w:rPr>
          <w:rFonts w:eastAsia="Times New Roman" w:cs="Times New Roman"/>
          <w:sz w:val="24"/>
          <w:szCs w:val="24"/>
          <w:lang w:eastAsia="fr-FR"/>
        </w:rPr>
        <w:t>Audit de l’application P@reo</w:t>
      </w:r>
    </w:p>
    <w:p w14:paraId="6596CCA1" w14:textId="4437C8EB" w:rsidR="00D66368" w:rsidRPr="00D66368" w:rsidRDefault="00D66368" w:rsidP="00D66368">
      <w:pPr>
        <w:pStyle w:val="Paragraphedeliste"/>
        <w:numPr>
          <w:ilvl w:val="0"/>
          <w:numId w:val="82"/>
        </w:numPr>
        <w:spacing w:line="360" w:lineRule="auto"/>
        <w:rPr>
          <w:sz w:val="24"/>
          <w:szCs w:val="24"/>
        </w:rPr>
      </w:pPr>
      <w:r w:rsidRPr="00D66368">
        <w:rPr>
          <w:rFonts w:eastAsia="Times New Roman" w:cs="Times New Roman"/>
          <w:sz w:val="24"/>
          <w:szCs w:val="24"/>
          <w:lang w:eastAsia="fr-FR"/>
        </w:rPr>
        <w:t>Page</w:t>
      </w:r>
      <w:r>
        <w:rPr>
          <w:rFonts w:eastAsia="Times New Roman" w:cs="Times New Roman"/>
          <w:sz w:val="24"/>
          <w:szCs w:val="24"/>
          <w:lang w:eastAsia="fr-FR"/>
        </w:rPr>
        <w:t>s</w:t>
      </w:r>
      <w:r w:rsidRPr="00D66368">
        <w:rPr>
          <w:rFonts w:eastAsia="Times New Roman" w:cs="Times New Roman"/>
          <w:sz w:val="24"/>
          <w:szCs w:val="24"/>
          <w:lang w:eastAsia="fr-FR"/>
        </w:rPr>
        <w:t xml:space="preserve"> de test ARPA</w:t>
      </w:r>
    </w:p>
    <w:p w14:paraId="0917E241" w14:textId="77777777" w:rsidR="00D66368" w:rsidRPr="00A92886" w:rsidRDefault="00D66368" w:rsidP="008F1F45">
      <w:pPr>
        <w:tabs>
          <w:tab w:val="left" w:pos="1560"/>
        </w:tabs>
        <w:rPr>
          <w:b/>
          <w:sz w:val="32"/>
          <w:szCs w:val="32"/>
        </w:rPr>
      </w:pPr>
    </w:p>
    <w:sectPr w:rsidR="00D66368" w:rsidRPr="00A92886" w:rsidSect="00FF0D00">
      <w:headerReference w:type="default" r:id="rId58"/>
      <w:footerReference w:type="default" r:id="rId5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ACCCC0" w14:textId="77777777" w:rsidR="00077902" w:rsidRDefault="00077902" w:rsidP="006650E7">
      <w:pPr>
        <w:spacing w:after="0" w:line="240" w:lineRule="auto"/>
      </w:pPr>
      <w:r>
        <w:separator/>
      </w:r>
    </w:p>
  </w:endnote>
  <w:endnote w:type="continuationSeparator" w:id="0">
    <w:p w14:paraId="6F9B15C6" w14:textId="77777777" w:rsidR="00077902" w:rsidRDefault="00077902" w:rsidP="00665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Bold">
    <w:altName w:val="Eras Bold ITC"/>
    <w:charset w:val="00"/>
    <w:family w:val="swiss"/>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58559"/>
      <w:docPartObj>
        <w:docPartGallery w:val="Page Numbers (Bottom of Page)"/>
        <w:docPartUnique/>
      </w:docPartObj>
    </w:sdtPr>
    <w:sdtContent>
      <w:p w14:paraId="4F5C8B07" w14:textId="77777777" w:rsidR="00077902" w:rsidRDefault="00077902">
        <w:pPr>
          <w:pStyle w:val="Pieddepage"/>
          <w:jc w:val="right"/>
        </w:pPr>
        <w:r>
          <w:fldChar w:fldCharType="begin"/>
        </w:r>
        <w:r>
          <w:instrText xml:space="preserve"> PAGE   \* MERGEFORMAT </w:instrText>
        </w:r>
        <w:r>
          <w:fldChar w:fldCharType="separate"/>
        </w:r>
        <w:r w:rsidR="0037142B">
          <w:rPr>
            <w:noProof/>
          </w:rPr>
          <w:t>5</w:t>
        </w:r>
        <w:r>
          <w:rPr>
            <w:noProof/>
          </w:rPr>
          <w:fldChar w:fldCharType="end"/>
        </w:r>
      </w:p>
    </w:sdtContent>
  </w:sdt>
  <w:p w14:paraId="2C4E5F17" w14:textId="77777777" w:rsidR="00077902" w:rsidRDefault="0007790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314719"/>
      <w:docPartObj>
        <w:docPartGallery w:val="Page Numbers (Bottom of Page)"/>
        <w:docPartUnique/>
      </w:docPartObj>
    </w:sdtPr>
    <w:sdtContent>
      <w:p w14:paraId="51AE056C" w14:textId="77777777" w:rsidR="00077902" w:rsidRDefault="00077902">
        <w:pPr>
          <w:pStyle w:val="Pieddepage"/>
          <w:jc w:val="right"/>
        </w:pPr>
        <w:r>
          <w:fldChar w:fldCharType="begin"/>
        </w:r>
        <w:r>
          <w:instrText xml:space="preserve"> PAGE   \* MERGEFORMAT </w:instrText>
        </w:r>
        <w:r>
          <w:fldChar w:fldCharType="separate"/>
        </w:r>
        <w:r w:rsidR="0037142B">
          <w:rPr>
            <w:noProof/>
          </w:rPr>
          <w:t>46</w:t>
        </w:r>
        <w:r>
          <w:rPr>
            <w:noProof/>
          </w:rPr>
          <w:fldChar w:fldCharType="end"/>
        </w:r>
      </w:p>
    </w:sdtContent>
  </w:sdt>
  <w:p w14:paraId="1C12D129" w14:textId="77777777" w:rsidR="00077902" w:rsidRDefault="0007790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39DE5" w14:textId="77777777" w:rsidR="00077902" w:rsidRDefault="00077902" w:rsidP="006650E7">
      <w:pPr>
        <w:spacing w:after="0" w:line="240" w:lineRule="auto"/>
      </w:pPr>
      <w:r>
        <w:separator/>
      </w:r>
    </w:p>
  </w:footnote>
  <w:footnote w:type="continuationSeparator" w:id="0">
    <w:p w14:paraId="6F4CA98A" w14:textId="77777777" w:rsidR="00077902" w:rsidRDefault="00077902" w:rsidP="006650E7">
      <w:pPr>
        <w:spacing w:after="0" w:line="240" w:lineRule="auto"/>
      </w:pPr>
      <w:r>
        <w:continuationSeparator/>
      </w:r>
    </w:p>
  </w:footnote>
  <w:footnote w:id="1">
    <w:p w14:paraId="05A5757C" w14:textId="77777777" w:rsidR="00077902" w:rsidRDefault="00077902">
      <w:pPr>
        <w:pStyle w:val="Notedebasdepage"/>
      </w:pPr>
      <w:r>
        <w:rPr>
          <w:rStyle w:val="Appelnotedebasdep"/>
        </w:rPr>
        <w:footnoteRef/>
      </w:r>
      <w:r>
        <w:t xml:space="preserve"> Indicateur de conformité globale mis en place par ATALAN, en vue d’optimiser les résultats de l’accessibilité par rapport à la qualité globale dans l’objectif d’une labialisation.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2017D" w14:textId="77777777" w:rsidR="00077902" w:rsidRDefault="0007790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26051"/>
    <w:multiLevelType w:val="hybridMultilevel"/>
    <w:tmpl w:val="F9A4A48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1537788"/>
    <w:multiLevelType w:val="hybridMultilevel"/>
    <w:tmpl w:val="F89C01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20A7498"/>
    <w:multiLevelType w:val="hybridMultilevel"/>
    <w:tmpl w:val="5186138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6B758AB"/>
    <w:multiLevelType w:val="hybridMultilevel"/>
    <w:tmpl w:val="AEFA38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7476444"/>
    <w:multiLevelType w:val="hybridMultilevel"/>
    <w:tmpl w:val="8C96CFC0"/>
    <w:lvl w:ilvl="0" w:tplc="040C0001">
      <w:start w:val="1"/>
      <w:numFmt w:val="bullet"/>
      <w:lvlText w:val=""/>
      <w:lvlJc w:val="left"/>
      <w:pPr>
        <w:ind w:left="2190" w:hanging="360"/>
      </w:pPr>
      <w:rPr>
        <w:rFonts w:ascii="Symbol" w:hAnsi="Symbol" w:hint="default"/>
      </w:rPr>
    </w:lvl>
    <w:lvl w:ilvl="1" w:tplc="040C0003" w:tentative="1">
      <w:start w:val="1"/>
      <w:numFmt w:val="bullet"/>
      <w:lvlText w:val="o"/>
      <w:lvlJc w:val="left"/>
      <w:pPr>
        <w:ind w:left="2910" w:hanging="360"/>
      </w:pPr>
      <w:rPr>
        <w:rFonts w:ascii="Courier New" w:hAnsi="Courier New" w:cs="Courier New" w:hint="default"/>
      </w:rPr>
    </w:lvl>
    <w:lvl w:ilvl="2" w:tplc="040C0005" w:tentative="1">
      <w:start w:val="1"/>
      <w:numFmt w:val="bullet"/>
      <w:lvlText w:val=""/>
      <w:lvlJc w:val="left"/>
      <w:pPr>
        <w:ind w:left="3630" w:hanging="360"/>
      </w:pPr>
      <w:rPr>
        <w:rFonts w:ascii="Wingdings" w:hAnsi="Wingdings" w:hint="default"/>
      </w:rPr>
    </w:lvl>
    <w:lvl w:ilvl="3" w:tplc="040C0001" w:tentative="1">
      <w:start w:val="1"/>
      <w:numFmt w:val="bullet"/>
      <w:lvlText w:val=""/>
      <w:lvlJc w:val="left"/>
      <w:pPr>
        <w:ind w:left="4350" w:hanging="360"/>
      </w:pPr>
      <w:rPr>
        <w:rFonts w:ascii="Symbol" w:hAnsi="Symbol" w:hint="default"/>
      </w:rPr>
    </w:lvl>
    <w:lvl w:ilvl="4" w:tplc="040C0003" w:tentative="1">
      <w:start w:val="1"/>
      <w:numFmt w:val="bullet"/>
      <w:lvlText w:val="o"/>
      <w:lvlJc w:val="left"/>
      <w:pPr>
        <w:ind w:left="5070" w:hanging="360"/>
      </w:pPr>
      <w:rPr>
        <w:rFonts w:ascii="Courier New" w:hAnsi="Courier New" w:cs="Courier New" w:hint="default"/>
      </w:rPr>
    </w:lvl>
    <w:lvl w:ilvl="5" w:tplc="040C0005" w:tentative="1">
      <w:start w:val="1"/>
      <w:numFmt w:val="bullet"/>
      <w:lvlText w:val=""/>
      <w:lvlJc w:val="left"/>
      <w:pPr>
        <w:ind w:left="5790" w:hanging="360"/>
      </w:pPr>
      <w:rPr>
        <w:rFonts w:ascii="Wingdings" w:hAnsi="Wingdings" w:hint="default"/>
      </w:rPr>
    </w:lvl>
    <w:lvl w:ilvl="6" w:tplc="040C0001" w:tentative="1">
      <w:start w:val="1"/>
      <w:numFmt w:val="bullet"/>
      <w:lvlText w:val=""/>
      <w:lvlJc w:val="left"/>
      <w:pPr>
        <w:ind w:left="6510" w:hanging="360"/>
      </w:pPr>
      <w:rPr>
        <w:rFonts w:ascii="Symbol" w:hAnsi="Symbol" w:hint="default"/>
      </w:rPr>
    </w:lvl>
    <w:lvl w:ilvl="7" w:tplc="040C0003" w:tentative="1">
      <w:start w:val="1"/>
      <w:numFmt w:val="bullet"/>
      <w:lvlText w:val="o"/>
      <w:lvlJc w:val="left"/>
      <w:pPr>
        <w:ind w:left="7230" w:hanging="360"/>
      </w:pPr>
      <w:rPr>
        <w:rFonts w:ascii="Courier New" w:hAnsi="Courier New" w:cs="Courier New" w:hint="default"/>
      </w:rPr>
    </w:lvl>
    <w:lvl w:ilvl="8" w:tplc="040C0005" w:tentative="1">
      <w:start w:val="1"/>
      <w:numFmt w:val="bullet"/>
      <w:lvlText w:val=""/>
      <w:lvlJc w:val="left"/>
      <w:pPr>
        <w:ind w:left="7950" w:hanging="360"/>
      </w:pPr>
      <w:rPr>
        <w:rFonts w:ascii="Wingdings" w:hAnsi="Wingdings" w:hint="default"/>
      </w:rPr>
    </w:lvl>
  </w:abstractNum>
  <w:abstractNum w:abstractNumId="5">
    <w:nsid w:val="09425AEC"/>
    <w:multiLevelType w:val="hybridMultilevel"/>
    <w:tmpl w:val="C06A1DB6"/>
    <w:lvl w:ilvl="0" w:tplc="040C0001">
      <w:start w:val="1"/>
      <w:numFmt w:val="bullet"/>
      <w:lvlText w:val=""/>
      <w:lvlJc w:val="left"/>
      <w:pPr>
        <w:ind w:left="825" w:hanging="360"/>
      </w:pPr>
      <w:rPr>
        <w:rFonts w:ascii="Symbol" w:hAnsi="Symbol" w:hint="default"/>
      </w:rPr>
    </w:lvl>
    <w:lvl w:ilvl="1" w:tplc="040C0003" w:tentative="1">
      <w:start w:val="1"/>
      <w:numFmt w:val="bullet"/>
      <w:lvlText w:val="o"/>
      <w:lvlJc w:val="left"/>
      <w:pPr>
        <w:ind w:left="1545" w:hanging="360"/>
      </w:pPr>
      <w:rPr>
        <w:rFonts w:ascii="Courier New" w:hAnsi="Courier New" w:cs="Courier New" w:hint="default"/>
      </w:rPr>
    </w:lvl>
    <w:lvl w:ilvl="2" w:tplc="040C0005" w:tentative="1">
      <w:start w:val="1"/>
      <w:numFmt w:val="bullet"/>
      <w:lvlText w:val=""/>
      <w:lvlJc w:val="left"/>
      <w:pPr>
        <w:ind w:left="2265" w:hanging="360"/>
      </w:pPr>
      <w:rPr>
        <w:rFonts w:ascii="Wingdings" w:hAnsi="Wingdings" w:hint="default"/>
      </w:rPr>
    </w:lvl>
    <w:lvl w:ilvl="3" w:tplc="040C0001" w:tentative="1">
      <w:start w:val="1"/>
      <w:numFmt w:val="bullet"/>
      <w:lvlText w:val=""/>
      <w:lvlJc w:val="left"/>
      <w:pPr>
        <w:ind w:left="2985" w:hanging="360"/>
      </w:pPr>
      <w:rPr>
        <w:rFonts w:ascii="Symbol" w:hAnsi="Symbol" w:hint="default"/>
      </w:rPr>
    </w:lvl>
    <w:lvl w:ilvl="4" w:tplc="040C0003" w:tentative="1">
      <w:start w:val="1"/>
      <w:numFmt w:val="bullet"/>
      <w:lvlText w:val="o"/>
      <w:lvlJc w:val="left"/>
      <w:pPr>
        <w:ind w:left="3705" w:hanging="360"/>
      </w:pPr>
      <w:rPr>
        <w:rFonts w:ascii="Courier New" w:hAnsi="Courier New" w:cs="Courier New" w:hint="default"/>
      </w:rPr>
    </w:lvl>
    <w:lvl w:ilvl="5" w:tplc="040C0005" w:tentative="1">
      <w:start w:val="1"/>
      <w:numFmt w:val="bullet"/>
      <w:lvlText w:val=""/>
      <w:lvlJc w:val="left"/>
      <w:pPr>
        <w:ind w:left="4425" w:hanging="360"/>
      </w:pPr>
      <w:rPr>
        <w:rFonts w:ascii="Wingdings" w:hAnsi="Wingdings" w:hint="default"/>
      </w:rPr>
    </w:lvl>
    <w:lvl w:ilvl="6" w:tplc="040C0001" w:tentative="1">
      <w:start w:val="1"/>
      <w:numFmt w:val="bullet"/>
      <w:lvlText w:val=""/>
      <w:lvlJc w:val="left"/>
      <w:pPr>
        <w:ind w:left="5145" w:hanging="360"/>
      </w:pPr>
      <w:rPr>
        <w:rFonts w:ascii="Symbol" w:hAnsi="Symbol" w:hint="default"/>
      </w:rPr>
    </w:lvl>
    <w:lvl w:ilvl="7" w:tplc="040C0003" w:tentative="1">
      <w:start w:val="1"/>
      <w:numFmt w:val="bullet"/>
      <w:lvlText w:val="o"/>
      <w:lvlJc w:val="left"/>
      <w:pPr>
        <w:ind w:left="5865" w:hanging="360"/>
      </w:pPr>
      <w:rPr>
        <w:rFonts w:ascii="Courier New" w:hAnsi="Courier New" w:cs="Courier New" w:hint="default"/>
      </w:rPr>
    </w:lvl>
    <w:lvl w:ilvl="8" w:tplc="040C0005" w:tentative="1">
      <w:start w:val="1"/>
      <w:numFmt w:val="bullet"/>
      <w:lvlText w:val=""/>
      <w:lvlJc w:val="left"/>
      <w:pPr>
        <w:ind w:left="6585" w:hanging="360"/>
      </w:pPr>
      <w:rPr>
        <w:rFonts w:ascii="Wingdings" w:hAnsi="Wingdings" w:hint="default"/>
      </w:rPr>
    </w:lvl>
  </w:abstractNum>
  <w:abstractNum w:abstractNumId="6">
    <w:nsid w:val="0A5D4FE6"/>
    <w:multiLevelType w:val="hybridMultilevel"/>
    <w:tmpl w:val="F5BCD14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nsid w:val="0AE23B0E"/>
    <w:multiLevelType w:val="multilevel"/>
    <w:tmpl w:val="1CF8B940"/>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8">
    <w:nsid w:val="0B9C168D"/>
    <w:multiLevelType w:val="hybridMultilevel"/>
    <w:tmpl w:val="280E014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E2F5A09"/>
    <w:multiLevelType w:val="hybridMultilevel"/>
    <w:tmpl w:val="E026C2C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nsid w:val="0FAE36D6"/>
    <w:multiLevelType w:val="hybridMultilevel"/>
    <w:tmpl w:val="F75400F6"/>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18716800"/>
    <w:multiLevelType w:val="hybridMultilevel"/>
    <w:tmpl w:val="0C987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1C8715D2"/>
    <w:multiLevelType w:val="hybridMultilevel"/>
    <w:tmpl w:val="BA140152"/>
    <w:lvl w:ilvl="0" w:tplc="8D3A94DC">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nsid w:val="1E130563"/>
    <w:multiLevelType w:val="hybridMultilevel"/>
    <w:tmpl w:val="952053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E316C75"/>
    <w:multiLevelType w:val="hybridMultilevel"/>
    <w:tmpl w:val="2004B58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5">
    <w:nsid w:val="1F843A3A"/>
    <w:multiLevelType w:val="hybridMultilevel"/>
    <w:tmpl w:val="4802C7EE"/>
    <w:lvl w:ilvl="0" w:tplc="8D3A94DC">
      <w:start w:val="1"/>
      <w:numFmt w:val="bullet"/>
      <w:lvlText w:val="-"/>
      <w:lvlJc w:val="left"/>
      <w:pPr>
        <w:ind w:left="1440" w:hanging="360"/>
      </w:pPr>
      <w:rPr>
        <w:rFonts w:ascii="Times New Roman" w:hAnsi="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6">
    <w:nsid w:val="1F9005FD"/>
    <w:multiLevelType w:val="hybridMultilevel"/>
    <w:tmpl w:val="065A1C1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3AB075E"/>
    <w:multiLevelType w:val="hybridMultilevel"/>
    <w:tmpl w:val="B82CF6D4"/>
    <w:lvl w:ilvl="0" w:tplc="040C0001">
      <w:start w:val="1"/>
      <w:numFmt w:val="bullet"/>
      <w:lvlText w:val=""/>
      <w:lvlJc w:val="left"/>
      <w:pPr>
        <w:ind w:left="1680" w:hanging="360"/>
      </w:pPr>
      <w:rPr>
        <w:rFonts w:ascii="Symbol" w:hAnsi="Symbol" w:hint="default"/>
      </w:rPr>
    </w:lvl>
    <w:lvl w:ilvl="1" w:tplc="040C0003" w:tentative="1">
      <w:start w:val="1"/>
      <w:numFmt w:val="bullet"/>
      <w:lvlText w:val="o"/>
      <w:lvlJc w:val="left"/>
      <w:pPr>
        <w:ind w:left="2400" w:hanging="360"/>
      </w:pPr>
      <w:rPr>
        <w:rFonts w:ascii="Courier New" w:hAnsi="Courier New" w:cs="Courier New" w:hint="default"/>
      </w:rPr>
    </w:lvl>
    <w:lvl w:ilvl="2" w:tplc="040C0005" w:tentative="1">
      <w:start w:val="1"/>
      <w:numFmt w:val="bullet"/>
      <w:lvlText w:val=""/>
      <w:lvlJc w:val="left"/>
      <w:pPr>
        <w:ind w:left="3120" w:hanging="360"/>
      </w:pPr>
      <w:rPr>
        <w:rFonts w:ascii="Wingdings" w:hAnsi="Wingdings" w:hint="default"/>
      </w:rPr>
    </w:lvl>
    <w:lvl w:ilvl="3" w:tplc="040C0001" w:tentative="1">
      <w:start w:val="1"/>
      <w:numFmt w:val="bullet"/>
      <w:lvlText w:val=""/>
      <w:lvlJc w:val="left"/>
      <w:pPr>
        <w:ind w:left="3840" w:hanging="360"/>
      </w:pPr>
      <w:rPr>
        <w:rFonts w:ascii="Symbol" w:hAnsi="Symbol" w:hint="default"/>
      </w:rPr>
    </w:lvl>
    <w:lvl w:ilvl="4" w:tplc="040C0003" w:tentative="1">
      <w:start w:val="1"/>
      <w:numFmt w:val="bullet"/>
      <w:lvlText w:val="o"/>
      <w:lvlJc w:val="left"/>
      <w:pPr>
        <w:ind w:left="4560" w:hanging="360"/>
      </w:pPr>
      <w:rPr>
        <w:rFonts w:ascii="Courier New" w:hAnsi="Courier New" w:cs="Courier New" w:hint="default"/>
      </w:rPr>
    </w:lvl>
    <w:lvl w:ilvl="5" w:tplc="040C0005" w:tentative="1">
      <w:start w:val="1"/>
      <w:numFmt w:val="bullet"/>
      <w:lvlText w:val=""/>
      <w:lvlJc w:val="left"/>
      <w:pPr>
        <w:ind w:left="5280" w:hanging="360"/>
      </w:pPr>
      <w:rPr>
        <w:rFonts w:ascii="Wingdings" w:hAnsi="Wingdings" w:hint="default"/>
      </w:rPr>
    </w:lvl>
    <w:lvl w:ilvl="6" w:tplc="040C0001" w:tentative="1">
      <w:start w:val="1"/>
      <w:numFmt w:val="bullet"/>
      <w:lvlText w:val=""/>
      <w:lvlJc w:val="left"/>
      <w:pPr>
        <w:ind w:left="6000" w:hanging="360"/>
      </w:pPr>
      <w:rPr>
        <w:rFonts w:ascii="Symbol" w:hAnsi="Symbol" w:hint="default"/>
      </w:rPr>
    </w:lvl>
    <w:lvl w:ilvl="7" w:tplc="040C0003" w:tentative="1">
      <w:start w:val="1"/>
      <w:numFmt w:val="bullet"/>
      <w:lvlText w:val="o"/>
      <w:lvlJc w:val="left"/>
      <w:pPr>
        <w:ind w:left="6720" w:hanging="360"/>
      </w:pPr>
      <w:rPr>
        <w:rFonts w:ascii="Courier New" w:hAnsi="Courier New" w:cs="Courier New" w:hint="default"/>
      </w:rPr>
    </w:lvl>
    <w:lvl w:ilvl="8" w:tplc="040C0005" w:tentative="1">
      <w:start w:val="1"/>
      <w:numFmt w:val="bullet"/>
      <w:lvlText w:val=""/>
      <w:lvlJc w:val="left"/>
      <w:pPr>
        <w:ind w:left="7440" w:hanging="360"/>
      </w:pPr>
      <w:rPr>
        <w:rFonts w:ascii="Wingdings" w:hAnsi="Wingdings" w:hint="default"/>
      </w:rPr>
    </w:lvl>
  </w:abstractNum>
  <w:abstractNum w:abstractNumId="18">
    <w:nsid w:val="24242469"/>
    <w:multiLevelType w:val="hybridMultilevel"/>
    <w:tmpl w:val="FD4872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4EA4D29"/>
    <w:multiLevelType w:val="hybridMultilevel"/>
    <w:tmpl w:val="EEF49D0C"/>
    <w:lvl w:ilvl="0" w:tplc="BE9E30A0">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5C06669"/>
    <w:multiLevelType w:val="hybridMultilevel"/>
    <w:tmpl w:val="50F40580"/>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25F30BE8"/>
    <w:multiLevelType w:val="hybridMultilevel"/>
    <w:tmpl w:val="BC06C1E4"/>
    <w:lvl w:ilvl="0" w:tplc="F5A2CAF4">
      <w:start w:val="1"/>
      <w:numFmt w:val="bullet"/>
      <w:lvlText w:val=""/>
      <w:lvlJc w:val="left"/>
      <w:pPr>
        <w:ind w:left="643" w:hanging="360"/>
      </w:pPr>
      <w:rPr>
        <w:rFonts w:ascii="Wingdings" w:hAnsi="Wingdings" w:hint="default"/>
        <w:sz w:val="32"/>
        <w:szCs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2BB74263"/>
    <w:multiLevelType w:val="hybridMultilevel"/>
    <w:tmpl w:val="383E185E"/>
    <w:lvl w:ilvl="0" w:tplc="8D3A94DC">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nsid w:val="2BEA79F3"/>
    <w:multiLevelType w:val="hybridMultilevel"/>
    <w:tmpl w:val="196E00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2C853022"/>
    <w:multiLevelType w:val="hybridMultilevel"/>
    <w:tmpl w:val="1B2011CA"/>
    <w:lvl w:ilvl="0" w:tplc="040C0001">
      <w:start w:val="1"/>
      <w:numFmt w:val="bullet"/>
      <w:lvlText w:val=""/>
      <w:lvlJc w:val="left"/>
      <w:pPr>
        <w:ind w:left="1830" w:hanging="360"/>
      </w:pPr>
      <w:rPr>
        <w:rFonts w:ascii="Symbol" w:hAnsi="Symbol" w:hint="default"/>
      </w:rPr>
    </w:lvl>
    <w:lvl w:ilvl="1" w:tplc="040C0003" w:tentative="1">
      <w:start w:val="1"/>
      <w:numFmt w:val="bullet"/>
      <w:lvlText w:val="o"/>
      <w:lvlJc w:val="left"/>
      <w:pPr>
        <w:ind w:left="2550" w:hanging="360"/>
      </w:pPr>
      <w:rPr>
        <w:rFonts w:ascii="Courier New" w:hAnsi="Courier New" w:cs="Courier New" w:hint="default"/>
      </w:rPr>
    </w:lvl>
    <w:lvl w:ilvl="2" w:tplc="040C0005" w:tentative="1">
      <w:start w:val="1"/>
      <w:numFmt w:val="bullet"/>
      <w:lvlText w:val=""/>
      <w:lvlJc w:val="left"/>
      <w:pPr>
        <w:ind w:left="3270" w:hanging="360"/>
      </w:pPr>
      <w:rPr>
        <w:rFonts w:ascii="Wingdings" w:hAnsi="Wingdings" w:hint="default"/>
      </w:rPr>
    </w:lvl>
    <w:lvl w:ilvl="3" w:tplc="040C0001" w:tentative="1">
      <w:start w:val="1"/>
      <w:numFmt w:val="bullet"/>
      <w:lvlText w:val=""/>
      <w:lvlJc w:val="left"/>
      <w:pPr>
        <w:ind w:left="3990" w:hanging="360"/>
      </w:pPr>
      <w:rPr>
        <w:rFonts w:ascii="Symbol" w:hAnsi="Symbol" w:hint="default"/>
      </w:rPr>
    </w:lvl>
    <w:lvl w:ilvl="4" w:tplc="040C0003" w:tentative="1">
      <w:start w:val="1"/>
      <w:numFmt w:val="bullet"/>
      <w:lvlText w:val="o"/>
      <w:lvlJc w:val="left"/>
      <w:pPr>
        <w:ind w:left="4710" w:hanging="360"/>
      </w:pPr>
      <w:rPr>
        <w:rFonts w:ascii="Courier New" w:hAnsi="Courier New" w:cs="Courier New" w:hint="default"/>
      </w:rPr>
    </w:lvl>
    <w:lvl w:ilvl="5" w:tplc="040C0005" w:tentative="1">
      <w:start w:val="1"/>
      <w:numFmt w:val="bullet"/>
      <w:lvlText w:val=""/>
      <w:lvlJc w:val="left"/>
      <w:pPr>
        <w:ind w:left="5430" w:hanging="360"/>
      </w:pPr>
      <w:rPr>
        <w:rFonts w:ascii="Wingdings" w:hAnsi="Wingdings" w:hint="default"/>
      </w:rPr>
    </w:lvl>
    <w:lvl w:ilvl="6" w:tplc="040C0001" w:tentative="1">
      <w:start w:val="1"/>
      <w:numFmt w:val="bullet"/>
      <w:lvlText w:val=""/>
      <w:lvlJc w:val="left"/>
      <w:pPr>
        <w:ind w:left="6150" w:hanging="360"/>
      </w:pPr>
      <w:rPr>
        <w:rFonts w:ascii="Symbol" w:hAnsi="Symbol" w:hint="default"/>
      </w:rPr>
    </w:lvl>
    <w:lvl w:ilvl="7" w:tplc="040C0003" w:tentative="1">
      <w:start w:val="1"/>
      <w:numFmt w:val="bullet"/>
      <w:lvlText w:val="o"/>
      <w:lvlJc w:val="left"/>
      <w:pPr>
        <w:ind w:left="6870" w:hanging="360"/>
      </w:pPr>
      <w:rPr>
        <w:rFonts w:ascii="Courier New" w:hAnsi="Courier New" w:cs="Courier New" w:hint="default"/>
      </w:rPr>
    </w:lvl>
    <w:lvl w:ilvl="8" w:tplc="040C0005" w:tentative="1">
      <w:start w:val="1"/>
      <w:numFmt w:val="bullet"/>
      <w:lvlText w:val=""/>
      <w:lvlJc w:val="left"/>
      <w:pPr>
        <w:ind w:left="7590" w:hanging="360"/>
      </w:pPr>
      <w:rPr>
        <w:rFonts w:ascii="Wingdings" w:hAnsi="Wingdings" w:hint="default"/>
      </w:rPr>
    </w:lvl>
  </w:abstractNum>
  <w:abstractNum w:abstractNumId="25">
    <w:nsid w:val="2E6C2FAC"/>
    <w:multiLevelType w:val="hybridMultilevel"/>
    <w:tmpl w:val="75966B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2F9F166E"/>
    <w:multiLevelType w:val="hybridMultilevel"/>
    <w:tmpl w:val="57C82BF8"/>
    <w:lvl w:ilvl="0" w:tplc="040C000F">
      <w:start w:val="1"/>
      <w:numFmt w:val="decimal"/>
      <w:lvlText w:val="%1."/>
      <w:lvlJc w:val="left"/>
      <w:pPr>
        <w:ind w:left="1485" w:hanging="360"/>
      </w:pPr>
    </w:lvl>
    <w:lvl w:ilvl="1" w:tplc="040C0019" w:tentative="1">
      <w:start w:val="1"/>
      <w:numFmt w:val="lowerLetter"/>
      <w:lvlText w:val="%2."/>
      <w:lvlJc w:val="left"/>
      <w:pPr>
        <w:ind w:left="2205" w:hanging="360"/>
      </w:pPr>
    </w:lvl>
    <w:lvl w:ilvl="2" w:tplc="040C001B" w:tentative="1">
      <w:start w:val="1"/>
      <w:numFmt w:val="lowerRoman"/>
      <w:lvlText w:val="%3."/>
      <w:lvlJc w:val="right"/>
      <w:pPr>
        <w:ind w:left="2925" w:hanging="180"/>
      </w:pPr>
    </w:lvl>
    <w:lvl w:ilvl="3" w:tplc="040C000F" w:tentative="1">
      <w:start w:val="1"/>
      <w:numFmt w:val="decimal"/>
      <w:lvlText w:val="%4."/>
      <w:lvlJc w:val="left"/>
      <w:pPr>
        <w:ind w:left="3645" w:hanging="360"/>
      </w:pPr>
    </w:lvl>
    <w:lvl w:ilvl="4" w:tplc="040C0019" w:tentative="1">
      <w:start w:val="1"/>
      <w:numFmt w:val="lowerLetter"/>
      <w:lvlText w:val="%5."/>
      <w:lvlJc w:val="left"/>
      <w:pPr>
        <w:ind w:left="4365" w:hanging="360"/>
      </w:pPr>
    </w:lvl>
    <w:lvl w:ilvl="5" w:tplc="040C001B" w:tentative="1">
      <w:start w:val="1"/>
      <w:numFmt w:val="lowerRoman"/>
      <w:lvlText w:val="%6."/>
      <w:lvlJc w:val="right"/>
      <w:pPr>
        <w:ind w:left="5085" w:hanging="180"/>
      </w:pPr>
    </w:lvl>
    <w:lvl w:ilvl="6" w:tplc="040C000F" w:tentative="1">
      <w:start w:val="1"/>
      <w:numFmt w:val="decimal"/>
      <w:lvlText w:val="%7."/>
      <w:lvlJc w:val="left"/>
      <w:pPr>
        <w:ind w:left="5805" w:hanging="360"/>
      </w:pPr>
    </w:lvl>
    <w:lvl w:ilvl="7" w:tplc="040C0019" w:tentative="1">
      <w:start w:val="1"/>
      <w:numFmt w:val="lowerLetter"/>
      <w:lvlText w:val="%8."/>
      <w:lvlJc w:val="left"/>
      <w:pPr>
        <w:ind w:left="6525" w:hanging="360"/>
      </w:pPr>
    </w:lvl>
    <w:lvl w:ilvl="8" w:tplc="040C001B" w:tentative="1">
      <w:start w:val="1"/>
      <w:numFmt w:val="lowerRoman"/>
      <w:lvlText w:val="%9."/>
      <w:lvlJc w:val="right"/>
      <w:pPr>
        <w:ind w:left="7245" w:hanging="180"/>
      </w:pPr>
    </w:lvl>
  </w:abstractNum>
  <w:abstractNum w:abstractNumId="27">
    <w:nsid w:val="2FE107EC"/>
    <w:multiLevelType w:val="hybridMultilevel"/>
    <w:tmpl w:val="3412056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nsid w:val="31D45C2A"/>
    <w:multiLevelType w:val="hybridMultilevel"/>
    <w:tmpl w:val="3CFE5B0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37807323"/>
    <w:multiLevelType w:val="hybridMultilevel"/>
    <w:tmpl w:val="E376D3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39A372A1"/>
    <w:multiLevelType w:val="hybridMultilevel"/>
    <w:tmpl w:val="90D49F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3B4037F3"/>
    <w:multiLevelType w:val="hybridMultilevel"/>
    <w:tmpl w:val="7908CBB4"/>
    <w:lvl w:ilvl="0" w:tplc="8D3A94DC">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3C900DBF"/>
    <w:multiLevelType w:val="hybridMultilevel"/>
    <w:tmpl w:val="0A28260C"/>
    <w:lvl w:ilvl="0" w:tplc="040C0001">
      <w:start w:val="1"/>
      <w:numFmt w:val="bullet"/>
      <w:lvlText w:val=""/>
      <w:lvlJc w:val="left"/>
      <w:pPr>
        <w:ind w:left="1845" w:hanging="360"/>
      </w:pPr>
      <w:rPr>
        <w:rFonts w:ascii="Symbol" w:hAnsi="Symbol" w:hint="default"/>
      </w:rPr>
    </w:lvl>
    <w:lvl w:ilvl="1" w:tplc="040C0003" w:tentative="1">
      <w:start w:val="1"/>
      <w:numFmt w:val="bullet"/>
      <w:lvlText w:val="o"/>
      <w:lvlJc w:val="left"/>
      <w:pPr>
        <w:ind w:left="2565" w:hanging="360"/>
      </w:pPr>
      <w:rPr>
        <w:rFonts w:ascii="Courier New" w:hAnsi="Courier New" w:cs="Courier New" w:hint="default"/>
      </w:rPr>
    </w:lvl>
    <w:lvl w:ilvl="2" w:tplc="040C0005" w:tentative="1">
      <w:start w:val="1"/>
      <w:numFmt w:val="bullet"/>
      <w:lvlText w:val=""/>
      <w:lvlJc w:val="left"/>
      <w:pPr>
        <w:ind w:left="3285" w:hanging="360"/>
      </w:pPr>
      <w:rPr>
        <w:rFonts w:ascii="Wingdings" w:hAnsi="Wingdings" w:hint="default"/>
      </w:rPr>
    </w:lvl>
    <w:lvl w:ilvl="3" w:tplc="040C0001" w:tentative="1">
      <w:start w:val="1"/>
      <w:numFmt w:val="bullet"/>
      <w:lvlText w:val=""/>
      <w:lvlJc w:val="left"/>
      <w:pPr>
        <w:ind w:left="4005" w:hanging="360"/>
      </w:pPr>
      <w:rPr>
        <w:rFonts w:ascii="Symbol" w:hAnsi="Symbol" w:hint="default"/>
      </w:rPr>
    </w:lvl>
    <w:lvl w:ilvl="4" w:tplc="040C0003" w:tentative="1">
      <w:start w:val="1"/>
      <w:numFmt w:val="bullet"/>
      <w:lvlText w:val="o"/>
      <w:lvlJc w:val="left"/>
      <w:pPr>
        <w:ind w:left="4725" w:hanging="360"/>
      </w:pPr>
      <w:rPr>
        <w:rFonts w:ascii="Courier New" w:hAnsi="Courier New" w:cs="Courier New" w:hint="default"/>
      </w:rPr>
    </w:lvl>
    <w:lvl w:ilvl="5" w:tplc="040C0005" w:tentative="1">
      <w:start w:val="1"/>
      <w:numFmt w:val="bullet"/>
      <w:lvlText w:val=""/>
      <w:lvlJc w:val="left"/>
      <w:pPr>
        <w:ind w:left="5445" w:hanging="360"/>
      </w:pPr>
      <w:rPr>
        <w:rFonts w:ascii="Wingdings" w:hAnsi="Wingdings" w:hint="default"/>
      </w:rPr>
    </w:lvl>
    <w:lvl w:ilvl="6" w:tplc="040C0001" w:tentative="1">
      <w:start w:val="1"/>
      <w:numFmt w:val="bullet"/>
      <w:lvlText w:val=""/>
      <w:lvlJc w:val="left"/>
      <w:pPr>
        <w:ind w:left="6165" w:hanging="360"/>
      </w:pPr>
      <w:rPr>
        <w:rFonts w:ascii="Symbol" w:hAnsi="Symbol" w:hint="default"/>
      </w:rPr>
    </w:lvl>
    <w:lvl w:ilvl="7" w:tplc="040C0003" w:tentative="1">
      <w:start w:val="1"/>
      <w:numFmt w:val="bullet"/>
      <w:lvlText w:val="o"/>
      <w:lvlJc w:val="left"/>
      <w:pPr>
        <w:ind w:left="6885" w:hanging="360"/>
      </w:pPr>
      <w:rPr>
        <w:rFonts w:ascii="Courier New" w:hAnsi="Courier New" w:cs="Courier New" w:hint="default"/>
      </w:rPr>
    </w:lvl>
    <w:lvl w:ilvl="8" w:tplc="040C0005" w:tentative="1">
      <w:start w:val="1"/>
      <w:numFmt w:val="bullet"/>
      <w:lvlText w:val=""/>
      <w:lvlJc w:val="left"/>
      <w:pPr>
        <w:ind w:left="7605" w:hanging="360"/>
      </w:pPr>
      <w:rPr>
        <w:rFonts w:ascii="Wingdings" w:hAnsi="Wingdings" w:hint="default"/>
      </w:rPr>
    </w:lvl>
  </w:abstractNum>
  <w:abstractNum w:abstractNumId="33">
    <w:nsid w:val="3E866786"/>
    <w:multiLevelType w:val="hybridMultilevel"/>
    <w:tmpl w:val="A1B2B9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3EBB4719"/>
    <w:multiLevelType w:val="hybridMultilevel"/>
    <w:tmpl w:val="7500F02C"/>
    <w:lvl w:ilvl="0" w:tplc="83A6DC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3EEE7D4E"/>
    <w:multiLevelType w:val="hybridMultilevel"/>
    <w:tmpl w:val="EE74787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6">
    <w:nsid w:val="41767F87"/>
    <w:multiLevelType w:val="hybridMultilevel"/>
    <w:tmpl w:val="62747A7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42C12F75"/>
    <w:multiLevelType w:val="hybridMultilevel"/>
    <w:tmpl w:val="13588A5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8">
    <w:nsid w:val="43A257FC"/>
    <w:multiLevelType w:val="hybridMultilevel"/>
    <w:tmpl w:val="3CFAAF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44DB3BD5"/>
    <w:multiLevelType w:val="hybridMultilevel"/>
    <w:tmpl w:val="F32219E0"/>
    <w:lvl w:ilvl="0" w:tplc="2B5CC26C">
      <w:start w:val="1"/>
      <w:numFmt w:val="bullet"/>
      <w:lvlText w:val=""/>
      <w:lvlJc w:val="left"/>
      <w:pPr>
        <w:ind w:left="720" w:hanging="360"/>
      </w:pPr>
      <w:rPr>
        <w:rFonts w:ascii="Wingdings" w:hAnsi="Wingdings"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46A6087C"/>
    <w:multiLevelType w:val="hybridMultilevel"/>
    <w:tmpl w:val="CE1EFD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47913807"/>
    <w:multiLevelType w:val="hybridMultilevel"/>
    <w:tmpl w:val="507E427A"/>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2">
    <w:nsid w:val="48692B08"/>
    <w:multiLevelType w:val="hybridMultilevel"/>
    <w:tmpl w:val="1BE6C078"/>
    <w:lvl w:ilvl="0" w:tplc="8D3A94DC">
      <w:start w:val="1"/>
      <w:numFmt w:val="bullet"/>
      <w:lvlText w:val="-"/>
      <w:lvlJc w:val="left"/>
      <w:pPr>
        <w:ind w:left="1440" w:hanging="360"/>
      </w:pPr>
      <w:rPr>
        <w:rFonts w:ascii="Times New Roman" w:hAnsi="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3">
    <w:nsid w:val="4A9F04AD"/>
    <w:multiLevelType w:val="hybridMultilevel"/>
    <w:tmpl w:val="949EDCAA"/>
    <w:lvl w:ilvl="0" w:tplc="8D3A94DC">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4C715512"/>
    <w:multiLevelType w:val="hybridMultilevel"/>
    <w:tmpl w:val="AFC4A5E8"/>
    <w:lvl w:ilvl="0" w:tplc="8D3A94DC">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4D980728"/>
    <w:multiLevelType w:val="hybridMultilevel"/>
    <w:tmpl w:val="82B00DE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nsid w:val="4EC17A92"/>
    <w:multiLevelType w:val="hybridMultilevel"/>
    <w:tmpl w:val="E682A0FC"/>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7">
    <w:nsid w:val="533B5472"/>
    <w:multiLevelType w:val="hybridMultilevel"/>
    <w:tmpl w:val="D7A676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nsid w:val="541163D6"/>
    <w:multiLevelType w:val="hybridMultilevel"/>
    <w:tmpl w:val="B04847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55323A09"/>
    <w:multiLevelType w:val="hybridMultilevel"/>
    <w:tmpl w:val="08FCE49E"/>
    <w:lvl w:ilvl="0" w:tplc="1B1A2D36">
      <w:start w:val="1"/>
      <w:numFmt w:val="bullet"/>
      <w:lvlText w:val=""/>
      <w:lvlJc w:val="left"/>
      <w:pPr>
        <w:ind w:left="720" w:hanging="360"/>
      </w:pPr>
      <w:rPr>
        <w:rFonts w:ascii="Wingdings" w:hAnsi="Wingdings" w:hint="default"/>
        <w:sz w:val="32"/>
        <w:szCs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nsid w:val="5AB9477A"/>
    <w:multiLevelType w:val="hybridMultilevel"/>
    <w:tmpl w:val="6BF27D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1">
    <w:nsid w:val="5B161D14"/>
    <w:multiLevelType w:val="hybridMultilevel"/>
    <w:tmpl w:val="85F2FE40"/>
    <w:lvl w:ilvl="0" w:tplc="040C0001">
      <w:start w:val="1"/>
      <w:numFmt w:val="bullet"/>
      <w:lvlText w:val=""/>
      <w:lvlJc w:val="left"/>
      <w:pPr>
        <w:ind w:left="750" w:hanging="360"/>
      </w:pPr>
      <w:rPr>
        <w:rFonts w:ascii="Symbol" w:hAnsi="Symbol" w:hint="default"/>
      </w:rPr>
    </w:lvl>
    <w:lvl w:ilvl="1" w:tplc="040C0003" w:tentative="1">
      <w:start w:val="1"/>
      <w:numFmt w:val="bullet"/>
      <w:lvlText w:val="o"/>
      <w:lvlJc w:val="left"/>
      <w:pPr>
        <w:ind w:left="1470" w:hanging="360"/>
      </w:pPr>
      <w:rPr>
        <w:rFonts w:ascii="Courier New" w:hAnsi="Courier New" w:cs="Courier New" w:hint="default"/>
      </w:rPr>
    </w:lvl>
    <w:lvl w:ilvl="2" w:tplc="040C0005" w:tentative="1">
      <w:start w:val="1"/>
      <w:numFmt w:val="bullet"/>
      <w:lvlText w:val=""/>
      <w:lvlJc w:val="left"/>
      <w:pPr>
        <w:ind w:left="2190" w:hanging="360"/>
      </w:pPr>
      <w:rPr>
        <w:rFonts w:ascii="Wingdings" w:hAnsi="Wingdings" w:hint="default"/>
      </w:rPr>
    </w:lvl>
    <w:lvl w:ilvl="3" w:tplc="040C0001" w:tentative="1">
      <w:start w:val="1"/>
      <w:numFmt w:val="bullet"/>
      <w:lvlText w:val=""/>
      <w:lvlJc w:val="left"/>
      <w:pPr>
        <w:ind w:left="2910" w:hanging="360"/>
      </w:pPr>
      <w:rPr>
        <w:rFonts w:ascii="Symbol" w:hAnsi="Symbol" w:hint="default"/>
      </w:rPr>
    </w:lvl>
    <w:lvl w:ilvl="4" w:tplc="040C0003" w:tentative="1">
      <w:start w:val="1"/>
      <w:numFmt w:val="bullet"/>
      <w:lvlText w:val="o"/>
      <w:lvlJc w:val="left"/>
      <w:pPr>
        <w:ind w:left="3630" w:hanging="360"/>
      </w:pPr>
      <w:rPr>
        <w:rFonts w:ascii="Courier New" w:hAnsi="Courier New" w:cs="Courier New" w:hint="default"/>
      </w:rPr>
    </w:lvl>
    <w:lvl w:ilvl="5" w:tplc="040C0005" w:tentative="1">
      <w:start w:val="1"/>
      <w:numFmt w:val="bullet"/>
      <w:lvlText w:val=""/>
      <w:lvlJc w:val="left"/>
      <w:pPr>
        <w:ind w:left="4350" w:hanging="360"/>
      </w:pPr>
      <w:rPr>
        <w:rFonts w:ascii="Wingdings" w:hAnsi="Wingdings" w:hint="default"/>
      </w:rPr>
    </w:lvl>
    <w:lvl w:ilvl="6" w:tplc="040C0001" w:tentative="1">
      <w:start w:val="1"/>
      <w:numFmt w:val="bullet"/>
      <w:lvlText w:val=""/>
      <w:lvlJc w:val="left"/>
      <w:pPr>
        <w:ind w:left="5070" w:hanging="360"/>
      </w:pPr>
      <w:rPr>
        <w:rFonts w:ascii="Symbol" w:hAnsi="Symbol" w:hint="default"/>
      </w:rPr>
    </w:lvl>
    <w:lvl w:ilvl="7" w:tplc="040C0003" w:tentative="1">
      <w:start w:val="1"/>
      <w:numFmt w:val="bullet"/>
      <w:lvlText w:val="o"/>
      <w:lvlJc w:val="left"/>
      <w:pPr>
        <w:ind w:left="5790" w:hanging="360"/>
      </w:pPr>
      <w:rPr>
        <w:rFonts w:ascii="Courier New" w:hAnsi="Courier New" w:cs="Courier New" w:hint="default"/>
      </w:rPr>
    </w:lvl>
    <w:lvl w:ilvl="8" w:tplc="040C0005" w:tentative="1">
      <w:start w:val="1"/>
      <w:numFmt w:val="bullet"/>
      <w:lvlText w:val=""/>
      <w:lvlJc w:val="left"/>
      <w:pPr>
        <w:ind w:left="6510" w:hanging="360"/>
      </w:pPr>
      <w:rPr>
        <w:rFonts w:ascii="Wingdings" w:hAnsi="Wingdings" w:hint="default"/>
      </w:rPr>
    </w:lvl>
  </w:abstractNum>
  <w:abstractNum w:abstractNumId="52">
    <w:nsid w:val="5B440283"/>
    <w:multiLevelType w:val="hybridMultilevel"/>
    <w:tmpl w:val="241A5B9A"/>
    <w:lvl w:ilvl="0" w:tplc="8D3A94DC">
      <w:start w:val="1"/>
      <w:numFmt w:val="bullet"/>
      <w:lvlText w:val="-"/>
      <w:lvlJc w:val="left"/>
      <w:pPr>
        <w:ind w:left="1440" w:hanging="360"/>
      </w:pPr>
      <w:rPr>
        <w:rFonts w:ascii="Times New Roman" w:hAnsi="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3">
    <w:nsid w:val="5E134E59"/>
    <w:multiLevelType w:val="hybridMultilevel"/>
    <w:tmpl w:val="34865C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nsid w:val="5EF80858"/>
    <w:multiLevelType w:val="hybridMultilevel"/>
    <w:tmpl w:val="F654781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5">
    <w:nsid w:val="5F627FA6"/>
    <w:multiLevelType w:val="multilevel"/>
    <w:tmpl w:val="B3DA5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1DF7DB3"/>
    <w:multiLevelType w:val="hybridMultilevel"/>
    <w:tmpl w:val="0F187C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nsid w:val="630346B9"/>
    <w:multiLevelType w:val="hybridMultilevel"/>
    <w:tmpl w:val="C672C13E"/>
    <w:lvl w:ilvl="0" w:tplc="8D3A94DC">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58">
    <w:nsid w:val="635B6171"/>
    <w:multiLevelType w:val="hybridMultilevel"/>
    <w:tmpl w:val="D7E862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nsid w:val="637830C6"/>
    <w:multiLevelType w:val="hybridMultilevel"/>
    <w:tmpl w:val="A93AB9E6"/>
    <w:lvl w:ilvl="0" w:tplc="83A6DC5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nsid w:val="639750F0"/>
    <w:multiLevelType w:val="hybridMultilevel"/>
    <w:tmpl w:val="97F2A4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nsid w:val="640860BB"/>
    <w:multiLevelType w:val="hybridMultilevel"/>
    <w:tmpl w:val="C1B24302"/>
    <w:lvl w:ilvl="0" w:tplc="EE640374">
      <w:start w:val="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nsid w:val="65732881"/>
    <w:multiLevelType w:val="hybridMultilevel"/>
    <w:tmpl w:val="22D24B98"/>
    <w:lvl w:ilvl="0" w:tplc="8D3A94DC">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nsid w:val="68C23188"/>
    <w:multiLevelType w:val="hybridMultilevel"/>
    <w:tmpl w:val="BB3685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nsid w:val="69664D2E"/>
    <w:multiLevelType w:val="hybridMultilevel"/>
    <w:tmpl w:val="45F4209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5">
    <w:nsid w:val="6A2E2CA7"/>
    <w:multiLevelType w:val="hybridMultilevel"/>
    <w:tmpl w:val="8C229D0E"/>
    <w:lvl w:ilvl="0" w:tplc="8D3A94DC">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nsid w:val="6BDB6BEF"/>
    <w:multiLevelType w:val="hybridMultilevel"/>
    <w:tmpl w:val="28E2D17C"/>
    <w:lvl w:ilvl="0" w:tplc="6688D70A">
      <w:start w:val="1"/>
      <w:numFmt w:val="upperLetter"/>
      <w:lvlText w:val="%1."/>
      <w:lvlJc w:val="left"/>
      <w:pPr>
        <w:ind w:left="795" w:hanging="435"/>
      </w:pPr>
      <w:rPr>
        <w:rFonts w:eastAsiaTheme="minorEastAsia"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nsid w:val="6E3527FE"/>
    <w:multiLevelType w:val="hybridMultilevel"/>
    <w:tmpl w:val="C4E297F8"/>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8">
    <w:nsid w:val="6FB4188B"/>
    <w:multiLevelType w:val="hybridMultilevel"/>
    <w:tmpl w:val="639478E0"/>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69">
    <w:nsid w:val="715E691E"/>
    <w:multiLevelType w:val="hybridMultilevel"/>
    <w:tmpl w:val="5AF84B20"/>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70">
    <w:nsid w:val="747456A6"/>
    <w:multiLevelType w:val="hybridMultilevel"/>
    <w:tmpl w:val="EFEAAB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nsid w:val="7A376BF5"/>
    <w:multiLevelType w:val="hybridMultilevel"/>
    <w:tmpl w:val="1A349730"/>
    <w:lvl w:ilvl="0" w:tplc="040C0017">
      <w:start w:val="1"/>
      <w:numFmt w:val="lowerLetter"/>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72">
    <w:nsid w:val="7A3A5EF8"/>
    <w:multiLevelType w:val="hybridMultilevel"/>
    <w:tmpl w:val="19205290"/>
    <w:lvl w:ilvl="0" w:tplc="A85412EA">
      <w:numFmt w:val="bullet"/>
      <w:lvlText w:val="-"/>
      <w:lvlJc w:val="left"/>
      <w:pPr>
        <w:ind w:left="720" w:hanging="360"/>
      </w:pPr>
      <w:rPr>
        <w:rFonts w:ascii="Times New Roman" w:eastAsia="Calibri"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nsid w:val="7ADF0B66"/>
    <w:multiLevelType w:val="hybridMultilevel"/>
    <w:tmpl w:val="07CEA82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74">
    <w:nsid w:val="7DC4146A"/>
    <w:multiLevelType w:val="hybridMultilevel"/>
    <w:tmpl w:val="40DCA942"/>
    <w:lvl w:ilvl="0" w:tplc="8D3A94DC">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5">
    <w:nsid w:val="7ECC2A72"/>
    <w:multiLevelType w:val="hybridMultilevel"/>
    <w:tmpl w:val="334C61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6">
    <w:nsid w:val="7F663FBF"/>
    <w:multiLevelType w:val="hybridMultilevel"/>
    <w:tmpl w:val="CB089E8E"/>
    <w:lvl w:ilvl="0" w:tplc="DDD4B044">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40"/>
  </w:num>
  <w:num w:numId="2">
    <w:abstractNumId w:val="13"/>
  </w:num>
  <w:num w:numId="3">
    <w:abstractNumId w:val="69"/>
  </w:num>
  <w:num w:numId="4">
    <w:abstractNumId w:val="53"/>
  </w:num>
  <w:num w:numId="5">
    <w:abstractNumId w:val="62"/>
  </w:num>
  <w:num w:numId="6">
    <w:abstractNumId w:val="72"/>
  </w:num>
  <w:num w:numId="7">
    <w:abstractNumId w:val="2"/>
  </w:num>
  <w:num w:numId="8">
    <w:abstractNumId w:val="41"/>
  </w:num>
  <w:num w:numId="9">
    <w:abstractNumId w:val="68"/>
  </w:num>
  <w:num w:numId="10">
    <w:abstractNumId w:val="58"/>
  </w:num>
  <w:num w:numId="11">
    <w:abstractNumId w:val="63"/>
  </w:num>
  <w:num w:numId="12">
    <w:abstractNumId w:val="0"/>
  </w:num>
  <w:num w:numId="13">
    <w:abstractNumId w:val="51"/>
  </w:num>
  <w:num w:numId="14">
    <w:abstractNumId w:val="30"/>
  </w:num>
  <w:num w:numId="15">
    <w:abstractNumId w:val="23"/>
  </w:num>
  <w:num w:numId="16">
    <w:abstractNumId w:val="35"/>
  </w:num>
  <w:num w:numId="17">
    <w:abstractNumId w:val="26"/>
  </w:num>
  <w:num w:numId="18">
    <w:abstractNumId w:val="43"/>
  </w:num>
  <w:num w:numId="19">
    <w:abstractNumId w:val="15"/>
  </w:num>
  <w:num w:numId="20">
    <w:abstractNumId w:val="42"/>
  </w:num>
  <w:num w:numId="21">
    <w:abstractNumId w:val="52"/>
  </w:num>
  <w:num w:numId="22">
    <w:abstractNumId w:val="9"/>
  </w:num>
  <w:num w:numId="23">
    <w:abstractNumId w:val="57"/>
  </w:num>
  <w:num w:numId="24">
    <w:abstractNumId w:val="12"/>
  </w:num>
  <w:num w:numId="25">
    <w:abstractNumId w:val="22"/>
  </w:num>
  <w:num w:numId="26">
    <w:abstractNumId w:val="74"/>
  </w:num>
  <w:num w:numId="27">
    <w:abstractNumId w:val="54"/>
  </w:num>
  <w:num w:numId="28">
    <w:abstractNumId w:val="76"/>
  </w:num>
  <w:num w:numId="29">
    <w:abstractNumId w:val="37"/>
  </w:num>
  <w:num w:numId="30">
    <w:abstractNumId w:val="29"/>
  </w:num>
  <w:num w:numId="31">
    <w:abstractNumId w:val="25"/>
  </w:num>
  <w:num w:numId="32">
    <w:abstractNumId w:val="7"/>
  </w:num>
  <w:num w:numId="33">
    <w:abstractNumId w:val="50"/>
  </w:num>
  <w:num w:numId="34">
    <w:abstractNumId w:val="24"/>
  </w:num>
  <w:num w:numId="35">
    <w:abstractNumId w:val="28"/>
  </w:num>
  <w:num w:numId="36">
    <w:abstractNumId w:val="66"/>
  </w:num>
  <w:num w:numId="37">
    <w:abstractNumId w:val="55"/>
  </w:num>
  <w:num w:numId="38">
    <w:abstractNumId w:val="10"/>
  </w:num>
  <w:num w:numId="39">
    <w:abstractNumId w:val="71"/>
  </w:num>
  <w:num w:numId="40">
    <w:abstractNumId w:val="27"/>
  </w:num>
  <w:num w:numId="41">
    <w:abstractNumId w:val="32"/>
  </w:num>
  <w:num w:numId="42">
    <w:abstractNumId w:val="73"/>
  </w:num>
  <w:num w:numId="43">
    <w:abstractNumId w:val="5"/>
  </w:num>
  <w:num w:numId="44">
    <w:abstractNumId w:val="67"/>
  </w:num>
  <w:num w:numId="45">
    <w:abstractNumId w:val="70"/>
  </w:num>
  <w:num w:numId="46">
    <w:abstractNumId w:val="21"/>
  </w:num>
  <w:num w:numId="47">
    <w:abstractNumId w:val="39"/>
  </w:num>
  <w:num w:numId="48">
    <w:abstractNumId w:val="49"/>
  </w:num>
  <w:num w:numId="49">
    <w:abstractNumId w:val="65"/>
  </w:num>
  <w:num w:numId="50">
    <w:abstractNumId w:val="31"/>
  </w:num>
  <w:num w:numId="51">
    <w:abstractNumId w:val="44"/>
  </w:num>
  <w:num w:numId="52">
    <w:abstractNumId w:val="34"/>
  </w:num>
  <w:num w:numId="53">
    <w:abstractNumId w:val="4"/>
  </w:num>
  <w:num w:numId="54">
    <w:abstractNumId w:val="45"/>
  </w:num>
  <w:num w:numId="55">
    <w:abstractNumId w:val="59"/>
  </w:num>
  <w:num w:numId="56">
    <w:abstractNumId w:val="8"/>
  </w:num>
  <w:num w:numId="57">
    <w:abstractNumId w:val="64"/>
  </w:num>
  <w:num w:numId="58">
    <w:abstractNumId w:val="17"/>
  </w:num>
  <w:num w:numId="59">
    <w:abstractNumId w:val="11"/>
  </w:num>
  <w:num w:numId="60">
    <w:abstractNumId w:val="1"/>
  </w:num>
  <w:num w:numId="61">
    <w:abstractNumId w:val="20"/>
  </w:num>
  <w:num w:numId="62">
    <w:abstractNumId w:val="47"/>
  </w:num>
  <w:num w:numId="63">
    <w:abstractNumId w:val="3"/>
  </w:num>
  <w:num w:numId="64">
    <w:abstractNumId w:val="33"/>
  </w:num>
  <w:num w:numId="65">
    <w:abstractNumId w:val="75"/>
  </w:num>
  <w:num w:numId="66">
    <w:abstractNumId w:val="60"/>
  </w:num>
  <w:num w:numId="67">
    <w:abstractNumId w:val="46"/>
  </w:num>
  <w:num w:numId="68">
    <w:abstractNumId w:val="38"/>
  </w:num>
  <w:num w:numId="69">
    <w:abstractNumId w:val="48"/>
  </w:num>
  <w:num w:numId="70">
    <w:abstractNumId w:val="16"/>
  </w:num>
  <w:num w:numId="71">
    <w:abstractNumId w:val="14"/>
  </w:num>
  <w:num w:numId="72">
    <w:abstractNumId w:val="19"/>
  </w:num>
  <w:num w:numId="73">
    <w:abstractNumId w:val="61"/>
  </w:num>
  <w:num w:numId="74">
    <w:abstractNumId w:val="18"/>
  </w:num>
  <w:num w:numId="75">
    <w:abstractNumId w:val="6"/>
  </w:num>
  <w:num w:numId="76">
    <w:abstractNumId w:val="56"/>
  </w:num>
  <w:num w:numId="7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2"/>
  </w:num>
  <w:num w:numId="79">
    <w:abstractNumId w:val="73"/>
  </w:num>
  <w:num w:numId="8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0"/>
  </w:num>
  <w:num w:numId="82">
    <w:abstractNumId w:val="36"/>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08"/>
  <w:hyphenationZone w:val="425"/>
  <w:characterSpacingControl w:val="doNotCompress"/>
  <w:hdrShapeDefaults>
    <o:shapedefaults v:ext="edit" spidmax="4098">
      <o:colormenu v:ext="edit" strokecolor="none [3212]"/>
    </o:shapedefaults>
  </w:hdrShapeDefaults>
  <w:footnotePr>
    <w:footnote w:id="-1"/>
    <w:footnote w:id="0"/>
  </w:footnotePr>
  <w:endnotePr>
    <w:endnote w:id="-1"/>
    <w:endnote w:id="0"/>
  </w:endnotePr>
  <w:compat>
    <w:compatSetting w:name="compatibilityMode" w:uri="http://schemas.microsoft.com/office/word" w:val="12"/>
  </w:compat>
  <w:rsids>
    <w:rsidRoot w:val="00FD28B4"/>
    <w:rsid w:val="000133B2"/>
    <w:rsid w:val="00013D09"/>
    <w:rsid w:val="00016651"/>
    <w:rsid w:val="000169D2"/>
    <w:rsid w:val="00021127"/>
    <w:rsid w:val="00025819"/>
    <w:rsid w:val="00025EC5"/>
    <w:rsid w:val="00027391"/>
    <w:rsid w:val="00032181"/>
    <w:rsid w:val="00037564"/>
    <w:rsid w:val="00043932"/>
    <w:rsid w:val="0004408A"/>
    <w:rsid w:val="000442A3"/>
    <w:rsid w:val="00047A74"/>
    <w:rsid w:val="00057770"/>
    <w:rsid w:val="00061EE7"/>
    <w:rsid w:val="00064C0D"/>
    <w:rsid w:val="00064F99"/>
    <w:rsid w:val="0006543F"/>
    <w:rsid w:val="000656EA"/>
    <w:rsid w:val="00072D0B"/>
    <w:rsid w:val="00077902"/>
    <w:rsid w:val="000814CB"/>
    <w:rsid w:val="00081984"/>
    <w:rsid w:val="00084FB0"/>
    <w:rsid w:val="000862CD"/>
    <w:rsid w:val="00090901"/>
    <w:rsid w:val="00095AB3"/>
    <w:rsid w:val="000A5766"/>
    <w:rsid w:val="000A6CD9"/>
    <w:rsid w:val="000B5F01"/>
    <w:rsid w:val="000B5F4E"/>
    <w:rsid w:val="000B62BB"/>
    <w:rsid w:val="000C210E"/>
    <w:rsid w:val="000C2B9E"/>
    <w:rsid w:val="000D4D97"/>
    <w:rsid w:val="000D54D0"/>
    <w:rsid w:val="000E1592"/>
    <w:rsid w:val="000E174B"/>
    <w:rsid w:val="000E1C04"/>
    <w:rsid w:val="000E4EBC"/>
    <w:rsid w:val="000E6AE8"/>
    <w:rsid w:val="000E6E67"/>
    <w:rsid w:val="000F1CF0"/>
    <w:rsid w:val="000F7DED"/>
    <w:rsid w:val="00101DEA"/>
    <w:rsid w:val="00102F5B"/>
    <w:rsid w:val="00106826"/>
    <w:rsid w:val="00107BEB"/>
    <w:rsid w:val="001138F9"/>
    <w:rsid w:val="00122D21"/>
    <w:rsid w:val="00130BE7"/>
    <w:rsid w:val="00131AF9"/>
    <w:rsid w:val="00134266"/>
    <w:rsid w:val="00134CE1"/>
    <w:rsid w:val="001423FF"/>
    <w:rsid w:val="00147009"/>
    <w:rsid w:val="0015022B"/>
    <w:rsid w:val="001544E5"/>
    <w:rsid w:val="00154780"/>
    <w:rsid w:val="00163E69"/>
    <w:rsid w:val="0016556E"/>
    <w:rsid w:val="00165E6E"/>
    <w:rsid w:val="00174F18"/>
    <w:rsid w:val="00181925"/>
    <w:rsid w:val="00192235"/>
    <w:rsid w:val="001A051A"/>
    <w:rsid w:val="001A17DD"/>
    <w:rsid w:val="001A2A86"/>
    <w:rsid w:val="001A5EEA"/>
    <w:rsid w:val="001C30DD"/>
    <w:rsid w:val="001C48AA"/>
    <w:rsid w:val="001C502F"/>
    <w:rsid w:val="001C5E87"/>
    <w:rsid w:val="001C6850"/>
    <w:rsid w:val="001C7788"/>
    <w:rsid w:val="001D0E8C"/>
    <w:rsid w:val="001D2E76"/>
    <w:rsid w:val="001D3356"/>
    <w:rsid w:val="001D453B"/>
    <w:rsid w:val="001D6B30"/>
    <w:rsid w:val="001D7116"/>
    <w:rsid w:val="001E08A8"/>
    <w:rsid w:val="001E161C"/>
    <w:rsid w:val="001E4EBD"/>
    <w:rsid w:val="001E61A0"/>
    <w:rsid w:val="001F35FE"/>
    <w:rsid w:val="001F68D8"/>
    <w:rsid w:val="0020299E"/>
    <w:rsid w:val="00211C70"/>
    <w:rsid w:val="00212C80"/>
    <w:rsid w:val="00221269"/>
    <w:rsid w:val="00227D54"/>
    <w:rsid w:val="00231744"/>
    <w:rsid w:val="00232F8C"/>
    <w:rsid w:val="00235691"/>
    <w:rsid w:val="00250C84"/>
    <w:rsid w:val="00265B93"/>
    <w:rsid w:val="0027152D"/>
    <w:rsid w:val="002743F9"/>
    <w:rsid w:val="002826AA"/>
    <w:rsid w:val="002871AF"/>
    <w:rsid w:val="00290D8E"/>
    <w:rsid w:val="00294169"/>
    <w:rsid w:val="002A0C8D"/>
    <w:rsid w:val="002A301E"/>
    <w:rsid w:val="002A4063"/>
    <w:rsid w:val="002B0418"/>
    <w:rsid w:val="002B63B8"/>
    <w:rsid w:val="002C463C"/>
    <w:rsid w:val="002C5993"/>
    <w:rsid w:val="002C6C2B"/>
    <w:rsid w:val="002D01A4"/>
    <w:rsid w:val="002D1232"/>
    <w:rsid w:val="002D32F1"/>
    <w:rsid w:val="002E124A"/>
    <w:rsid w:val="002E3909"/>
    <w:rsid w:val="002E3B9F"/>
    <w:rsid w:val="002E6E87"/>
    <w:rsid w:val="002E7E86"/>
    <w:rsid w:val="002F2F5A"/>
    <w:rsid w:val="00304E7D"/>
    <w:rsid w:val="003051C8"/>
    <w:rsid w:val="00316B93"/>
    <w:rsid w:val="00317A34"/>
    <w:rsid w:val="00317D09"/>
    <w:rsid w:val="0032621B"/>
    <w:rsid w:val="00330012"/>
    <w:rsid w:val="0033326A"/>
    <w:rsid w:val="0033658A"/>
    <w:rsid w:val="003369C9"/>
    <w:rsid w:val="00340657"/>
    <w:rsid w:val="00345191"/>
    <w:rsid w:val="003525D1"/>
    <w:rsid w:val="00356F8F"/>
    <w:rsid w:val="00361B7E"/>
    <w:rsid w:val="0037142B"/>
    <w:rsid w:val="00375B5F"/>
    <w:rsid w:val="003774C6"/>
    <w:rsid w:val="0038425E"/>
    <w:rsid w:val="003908E2"/>
    <w:rsid w:val="003927A6"/>
    <w:rsid w:val="0039699D"/>
    <w:rsid w:val="003A3633"/>
    <w:rsid w:val="003B7EBF"/>
    <w:rsid w:val="003C06A6"/>
    <w:rsid w:val="003C0C5C"/>
    <w:rsid w:val="003C31E5"/>
    <w:rsid w:val="003D2223"/>
    <w:rsid w:val="003E58D0"/>
    <w:rsid w:val="003F1582"/>
    <w:rsid w:val="003F1EE4"/>
    <w:rsid w:val="00402B8B"/>
    <w:rsid w:val="0040367F"/>
    <w:rsid w:val="00406E8C"/>
    <w:rsid w:val="00411CC5"/>
    <w:rsid w:val="00413E36"/>
    <w:rsid w:val="00415921"/>
    <w:rsid w:val="00421EF1"/>
    <w:rsid w:val="00425FE1"/>
    <w:rsid w:val="00430477"/>
    <w:rsid w:val="0043052D"/>
    <w:rsid w:val="00431F30"/>
    <w:rsid w:val="00434665"/>
    <w:rsid w:val="00434B3A"/>
    <w:rsid w:val="0044046B"/>
    <w:rsid w:val="00440A0E"/>
    <w:rsid w:val="00441454"/>
    <w:rsid w:val="004422A7"/>
    <w:rsid w:val="004422DA"/>
    <w:rsid w:val="004446A2"/>
    <w:rsid w:val="0044786D"/>
    <w:rsid w:val="0045377A"/>
    <w:rsid w:val="0045509B"/>
    <w:rsid w:val="004558DE"/>
    <w:rsid w:val="004576AE"/>
    <w:rsid w:val="00457E2A"/>
    <w:rsid w:val="00461406"/>
    <w:rsid w:val="00463A5B"/>
    <w:rsid w:val="00463E79"/>
    <w:rsid w:val="0047256D"/>
    <w:rsid w:val="0047558A"/>
    <w:rsid w:val="00475982"/>
    <w:rsid w:val="00476E1A"/>
    <w:rsid w:val="0048012E"/>
    <w:rsid w:val="0048223C"/>
    <w:rsid w:val="00482397"/>
    <w:rsid w:val="004843C0"/>
    <w:rsid w:val="00484A70"/>
    <w:rsid w:val="00485D1B"/>
    <w:rsid w:val="0049062E"/>
    <w:rsid w:val="00490679"/>
    <w:rsid w:val="00492091"/>
    <w:rsid w:val="00493270"/>
    <w:rsid w:val="004967B2"/>
    <w:rsid w:val="004A2570"/>
    <w:rsid w:val="004A4F4B"/>
    <w:rsid w:val="004A62EE"/>
    <w:rsid w:val="004B3478"/>
    <w:rsid w:val="004B42C9"/>
    <w:rsid w:val="004B6DE8"/>
    <w:rsid w:val="004C1649"/>
    <w:rsid w:val="004C2737"/>
    <w:rsid w:val="004C5A2F"/>
    <w:rsid w:val="004C7656"/>
    <w:rsid w:val="004D0979"/>
    <w:rsid w:val="004D6489"/>
    <w:rsid w:val="004D6E18"/>
    <w:rsid w:val="004E165F"/>
    <w:rsid w:val="004E39DE"/>
    <w:rsid w:val="004E4FEC"/>
    <w:rsid w:val="004E7E53"/>
    <w:rsid w:val="004F014B"/>
    <w:rsid w:val="00504C25"/>
    <w:rsid w:val="00504DE1"/>
    <w:rsid w:val="00510FEA"/>
    <w:rsid w:val="00511D1F"/>
    <w:rsid w:val="00513F51"/>
    <w:rsid w:val="0051743C"/>
    <w:rsid w:val="005205F3"/>
    <w:rsid w:val="00522DD9"/>
    <w:rsid w:val="00524E38"/>
    <w:rsid w:val="00525449"/>
    <w:rsid w:val="005259D1"/>
    <w:rsid w:val="00533638"/>
    <w:rsid w:val="005348D4"/>
    <w:rsid w:val="005377DA"/>
    <w:rsid w:val="00541C1B"/>
    <w:rsid w:val="0054492D"/>
    <w:rsid w:val="00550B9C"/>
    <w:rsid w:val="00552FE4"/>
    <w:rsid w:val="005537B1"/>
    <w:rsid w:val="00553B6B"/>
    <w:rsid w:val="0055606E"/>
    <w:rsid w:val="00556709"/>
    <w:rsid w:val="00561852"/>
    <w:rsid w:val="00565B2E"/>
    <w:rsid w:val="005669D7"/>
    <w:rsid w:val="00566BE4"/>
    <w:rsid w:val="00567B69"/>
    <w:rsid w:val="00571B74"/>
    <w:rsid w:val="005720D4"/>
    <w:rsid w:val="00573AB1"/>
    <w:rsid w:val="00574006"/>
    <w:rsid w:val="005764AA"/>
    <w:rsid w:val="00576B6B"/>
    <w:rsid w:val="00577D09"/>
    <w:rsid w:val="00577EB6"/>
    <w:rsid w:val="00580409"/>
    <w:rsid w:val="00593DA3"/>
    <w:rsid w:val="005973F1"/>
    <w:rsid w:val="005A0D75"/>
    <w:rsid w:val="005A1864"/>
    <w:rsid w:val="005A22C7"/>
    <w:rsid w:val="005A35D5"/>
    <w:rsid w:val="005A70D9"/>
    <w:rsid w:val="005C1D63"/>
    <w:rsid w:val="005C1EC1"/>
    <w:rsid w:val="005D7E9B"/>
    <w:rsid w:val="005E4E82"/>
    <w:rsid w:val="005F3156"/>
    <w:rsid w:val="00602501"/>
    <w:rsid w:val="0060345C"/>
    <w:rsid w:val="006116BF"/>
    <w:rsid w:val="0061231D"/>
    <w:rsid w:val="00616F0B"/>
    <w:rsid w:val="006178D0"/>
    <w:rsid w:val="00620AD8"/>
    <w:rsid w:val="00622FAE"/>
    <w:rsid w:val="0062349B"/>
    <w:rsid w:val="00624C92"/>
    <w:rsid w:val="00625E83"/>
    <w:rsid w:val="00626015"/>
    <w:rsid w:val="00627FA0"/>
    <w:rsid w:val="0064138E"/>
    <w:rsid w:val="0064410D"/>
    <w:rsid w:val="0064652C"/>
    <w:rsid w:val="00652867"/>
    <w:rsid w:val="00654134"/>
    <w:rsid w:val="006650E7"/>
    <w:rsid w:val="006657E1"/>
    <w:rsid w:val="00674D00"/>
    <w:rsid w:val="00677E8E"/>
    <w:rsid w:val="00682206"/>
    <w:rsid w:val="0068521A"/>
    <w:rsid w:val="006855EB"/>
    <w:rsid w:val="0069118C"/>
    <w:rsid w:val="0069270E"/>
    <w:rsid w:val="006933EB"/>
    <w:rsid w:val="006A6868"/>
    <w:rsid w:val="006A7A47"/>
    <w:rsid w:val="006C0D95"/>
    <w:rsid w:val="006C2E07"/>
    <w:rsid w:val="006D204C"/>
    <w:rsid w:val="006D4510"/>
    <w:rsid w:val="006E5305"/>
    <w:rsid w:val="006E6111"/>
    <w:rsid w:val="006F6710"/>
    <w:rsid w:val="00702E2D"/>
    <w:rsid w:val="00703C4A"/>
    <w:rsid w:val="00704E3B"/>
    <w:rsid w:val="00705698"/>
    <w:rsid w:val="00705A79"/>
    <w:rsid w:val="007126E9"/>
    <w:rsid w:val="0071320A"/>
    <w:rsid w:val="00717B42"/>
    <w:rsid w:val="00722D4C"/>
    <w:rsid w:val="00723ED4"/>
    <w:rsid w:val="00724854"/>
    <w:rsid w:val="00726875"/>
    <w:rsid w:val="0072718D"/>
    <w:rsid w:val="007353BA"/>
    <w:rsid w:val="00741CB5"/>
    <w:rsid w:val="00742319"/>
    <w:rsid w:val="007512FF"/>
    <w:rsid w:val="00754C97"/>
    <w:rsid w:val="00755032"/>
    <w:rsid w:val="00755870"/>
    <w:rsid w:val="00761119"/>
    <w:rsid w:val="00763365"/>
    <w:rsid w:val="00766B94"/>
    <w:rsid w:val="00766E22"/>
    <w:rsid w:val="00773910"/>
    <w:rsid w:val="00773C92"/>
    <w:rsid w:val="007772D2"/>
    <w:rsid w:val="00777CF9"/>
    <w:rsid w:val="00780AF5"/>
    <w:rsid w:val="007921C2"/>
    <w:rsid w:val="007931A2"/>
    <w:rsid w:val="007A5B7D"/>
    <w:rsid w:val="007B0654"/>
    <w:rsid w:val="007B09DC"/>
    <w:rsid w:val="007C1328"/>
    <w:rsid w:val="007C1D7C"/>
    <w:rsid w:val="007C703E"/>
    <w:rsid w:val="007D0116"/>
    <w:rsid w:val="007D09A1"/>
    <w:rsid w:val="007D19FA"/>
    <w:rsid w:val="007D2F14"/>
    <w:rsid w:val="007E22BB"/>
    <w:rsid w:val="007E3184"/>
    <w:rsid w:val="007F0089"/>
    <w:rsid w:val="007F35FD"/>
    <w:rsid w:val="008007DA"/>
    <w:rsid w:val="0080215A"/>
    <w:rsid w:val="00805BDC"/>
    <w:rsid w:val="00811BF7"/>
    <w:rsid w:val="00813021"/>
    <w:rsid w:val="00813ADD"/>
    <w:rsid w:val="00815147"/>
    <w:rsid w:val="0081529A"/>
    <w:rsid w:val="008230BF"/>
    <w:rsid w:val="008326C5"/>
    <w:rsid w:val="008329D0"/>
    <w:rsid w:val="0084148A"/>
    <w:rsid w:val="00841672"/>
    <w:rsid w:val="00852F2C"/>
    <w:rsid w:val="008616E6"/>
    <w:rsid w:val="00863703"/>
    <w:rsid w:val="00865CFA"/>
    <w:rsid w:val="00866B6A"/>
    <w:rsid w:val="00867C79"/>
    <w:rsid w:val="00870C07"/>
    <w:rsid w:val="00881D3D"/>
    <w:rsid w:val="00882098"/>
    <w:rsid w:val="00884DAC"/>
    <w:rsid w:val="00895BD2"/>
    <w:rsid w:val="008A0A45"/>
    <w:rsid w:val="008A1F9E"/>
    <w:rsid w:val="008A2A2C"/>
    <w:rsid w:val="008A716E"/>
    <w:rsid w:val="008C6DCF"/>
    <w:rsid w:val="008D6406"/>
    <w:rsid w:val="008E1A58"/>
    <w:rsid w:val="008E4A36"/>
    <w:rsid w:val="008E7905"/>
    <w:rsid w:val="008F017F"/>
    <w:rsid w:val="008F15B8"/>
    <w:rsid w:val="008F1F45"/>
    <w:rsid w:val="008F638D"/>
    <w:rsid w:val="008F639B"/>
    <w:rsid w:val="009050BC"/>
    <w:rsid w:val="009052F5"/>
    <w:rsid w:val="0091694A"/>
    <w:rsid w:val="00917830"/>
    <w:rsid w:val="009244A6"/>
    <w:rsid w:val="009251AE"/>
    <w:rsid w:val="00926830"/>
    <w:rsid w:val="0093010F"/>
    <w:rsid w:val="00932BE3"/>
    <w:rsid w:val="00933EB9"/>
    <w:rsid w:val="00934F1F"/>
    <w:rsid w:val="00937BA1"/>
    <w:rsid w:val="0094186A"/>
    <w:rsid w:val="00944C04"/>
    <w:rsid w:val="00952219"/>
    <w:rsid w:val="00953467"/>
    <w:rsid w:val="00962818"/>
    <w:rsid w:val="00965FEB"/>
    <w:rsid w:val="0096654C"/>
    <w:rsid w:val="009719DD"/>
    <w:rsid w:val="00976725"/>
    <w:rsid w:val="00983F08"/>
    <w:rsid w:val="00985DC8"/>
    <w:rsid w:val="009869A7"/>
    <w:rsid w:val="009A2728"/>
    <w:rsid w:val="009B343D"/>
    <w:rsid w:val="009C2C44"/>
    <w:rsid w:val="009C2FD4"/>
    <w:rsid w:val="009C6930"/>
    <w:rsid w:val="009C6FC1"/>
    <w:rsid w:val="009D1BA3"/>
    <w:rsid w:val="009D713B"/>
    <w:rsid w:val="009E6174"/>
    <w:rsid w:val="009F0B6A"/>
    <w:rsid w:val="009F3551"/>
    <w:rsid w:val="009F4CC3"/>
    <w:rsid w:val="00A02D8E"/>
    <w:rsid w:val="00A2309A"/>
    <w:rsid w:val="00A27843"/>
    <w:rsid w:val="00A31662"/>
    <w:rsid w:val="00A32C8A"/>
    <w:rsid w:val="00A35117"/>
    <w:rsid w:val="00A36F57"/>
    <w:rsid w:val="00A4033D"/>
    <w:rsid w:val="00A40E31"/>
    <w:rsid w:val="00A426CD"/>
    <w:rsid w:val="00A502CB"/>
    <w:rsid w:val="00A648AE"/>
    <w:rsid w:val="00A734A1"/>
    <w:rsid w:val="00A80D50"/>
    <w:rsid w:val="00A8391F"/>
    <w:rsid w:val="00A91F86"/>
    <w:rsid w:val="00A92886"/>
    <w:rsid w:val="00A94619"/>
    <w:rsid w:val="00AA0669"/>
    <w:rsid w:val="00AA414B"/>
    <w:rsid w:val="00AA6866"/>
    <w:rsid w:val="00AA7FF1"/>
    <w:rsid w:val="00AB05F4"/>
    <w:rsid w:val="00AB394C"/>
    <w:rsid w:val="00AC2AE1"/>
    <w:rsid w:val="00AC2C6A"/>
    <w:rsid w:val="00AC7126"/>
    <w:rsid w:val="00AC7D0F"/>
    <w:rsid w:val="00AD376C"/>
    <w:rsid w:val="00AD6B05"/>
    <w:rsid w:val="00AE29CA"/>
    <w:rsid w:val="00AE47E1"/>
    <w:rsid w:val="00AF4BC7"/>
    <w:rsid w:val="00AF6BA2"/>
    <w:rsid w:val="00B02172"/>
    <w:rsid w:val="00B16698"/>
    <w:rsid w:val="00B175A0"/>
    <w:rsid w:val="00B20B4B"/>
    <w:rsid w:val="00B2267B"/>
    <w:rsid w:val="00B27F42"/>
    <w:rsid w:val="00B3450B"/>
    <w:rsid w:val="00B46B24"/>
    <w:rsid w:val="00B502A5"/>
    <w:rsid w:val="00B533C5"/>
    <w:rsid w:val="00B5732F"/>
    <w:rsid w:val="00B5779A"/>
    <w:rsid w:val="00B62336"/>
    <w:rsid w:val="00B62424"/>
    <w:rsid w:val="00B641FC"/>
    <w:rsid w:val="00B64FA7"/>
    <w:rsid w:val="00B74868"/>
    <w:rsid w:val="00B80D07"/>
    <w:rsid w:val="00B84AD5"/>
    <w:rsid w:val="00B90C53"/>
    <w:rsid w:val="00B91405"/>
    <w:rsid w:val="00B91938"/>
    <w:rsid w:val="00BA054B"/>
    <w:rsid w:val="00BA0620"/>
    <w:rsid w:val="00BA1FB8"/>
    <w:rsid w:val="00BA28E5"/>
    <w:rsid w:val="00BA4DA4"/>
    <w:rsid w:val="00BA5EC3"/>
    <w:rsid w:val="00BB4561"/>
    <w:rsid w:val="00BB5508"/>
    <w:rsid w:val="00BB5E0C"/>
    <w:rsid w:val="00BC2C74"/>
    <w:rsid w:val="00BC395E"/>
    <w:rsid w:val="00BD4C8B"/>
    <w:rsid w:val="00BD5EE1"/>
    <w:rsid w:val="00BE6D14"/>
    <w:rsid w:val="00BE7517"/>
    <w:rsid w:val="00C02DDC"/>
    <w:rsid w:val="00C05C00"/>
    <w:rsid w:val="00C108E6"/>
    <w:rsid w:val="00C12B0B"/>
    <w:rsid w:val="00C13111"/>
    <w:rsid w:val="00C16FB1"/>
    <w:rsid w:val="00C20486"/>
    <w:rsid w:val="00C22BCF"/>
    <w:rsid w:val="00C23B51"/>
    <w:rsid w:val="00C25B60"/>
    <w:rsid w:val="00C27306"/>
    <w:rsid w:val="00C3175F"/>
    <w:rsid w:val="00C3177A"/>
    <w:rsid w:val="00C34BD0"/>
    <w:rsid w:val="00C36CB1"/>
    <w:rsid w:val="00C376DA"/>
    <w:rsid w:val="00C41082"/>
    <w:rsid w:val="00C4243C"/>
    <w:rsid w:val="00C42B5C"/>
    <w:rsid w:val="00C44A36"/>
    <w:rsid w:val="00C47D4E"/>
    <w:rsid w:val="00C51E6E"/>
    <w:rsid w:val="00C5508B"/>
    <w:rsid w:val="00C55F65"/>
    <w:rsid w:val="00C57170"/>
    <w:rsid w:val="00C60584"/>
    <w:rsid w:val="00C60F69"/>
    <w:rsid w:val="00C70B00"/>
    <w:rsid w:val="00C7303C"/>
    <w:rsid w:val="00C76A9A"/>
    <w:rsid w:val="00C76C64"/>
    <w:rsid w:val="00C77E95"/>
    <w:rsid w:val="00C80F88"/>
    <w:rsid w:val="00C93D3F"/>
    <w:rsid w:val="00C9421B"/>
    <w:rsid w:val="00C95568"/>
    <w:rsid w:val="00C9680D"/>
    <w:rsid w:val="00CA5FBE"/>
    <w:rsid w:val="00CA616B"/>
    <w:rsid w:val="00CB2C7C"/>
    <w:rsid w:val="00CB6D64"/>
    <w:rsid w:val="00CC0DE1"/>
    <w:rsid w:val="00CC1204"/>
    <w:rsid w:val="00CC57A7"/>
    <w:rsid w:val="00CD3FE5"/>
    <w:rsid w:val="00CE0BBE"/>
    <w:rsid w:val="00CE14D7"/>
    <w:rsid w:val="00CE5FF3"/>
    <w:rsid w:val="00CF008A"/>
    <w:rsid w:val="00CF18C1"/>
    <w:rsid w:val="00CF6A51"/>
    <w:rsid w:val="00CF756C"/>
    <w:rsid w:val="00D026E9"/>
    <w:rsid w:val="00D13817"/>
    <w:rsid w:val="00D149A2"/>
    <w:rsid w:val="00D207AF"/>
    <w:rsid w:val="00D223B9"/>
    <w:rsid w:val="00D22437"/>
    <w:rsid w:val="00D3358F"/>
    <w:rsid w:val="00D42781"/>
    <w:rsid w:val="00D43326"/>
    <w:rsid w:val="00D461AB"/>
    <w:rsid w:val="00D50D82"/>
    <w:rsid w:val="00D549D5"/>
    <w:rsid w:val="00D6036A"/>
    <w:rsid w:val="00D603CE"/>
    <w:rsid w:val="00D66368"/>
    <w:rsid w:val="00D73B1D"/>
    <w:rsid w:val="00D74933"/>
    <w:rsid w:val="00D755D0"/>
    <w:rsid w:val="00D76707"/>
    <w:rsid w:val="00D773B3"/>
    <w:rsid w:val="00D77D5D"/>
    <w:rsid w:val="00D818B2"/>
    <w:rsid w:val="00D81AED"/>
    <w:rsid w:val="00D8273E"/>
    <w:rsid w:val="00D97319"/>
    <w:rsid w:val="00DA01AC"/>
    <w:rsid w:val="00DA1C4E"/>
    <w:rsid w:val="00DA1CEC"/>
    <w:rsid w:val="00DB0BF8"/>
    <w:rsid w:val="00DB10C2"/>
    <w:rsid w:val="00DC1A20"/>
    <w:rsid w:val="00DC4035"/>
    <w:rsid w:val="00DC4EC7"/>
    <w:rsid w:val="00DC5FEC"/>
    <w:rsid w:val="00DD09A1"/>
    <w:rsid w:val="00DD2611"/>
    <w:rsid w:val="00DD73B7"/>
    <w:rsid w:val="00DE0EC0"/>
    <w:rsid w:val="00DE422C"/>
    <w:rsid w:val="00DE4B4E"/>
    <w:rsid w:val="00DE4EBD"/>
    <w:rsid w:val="00DE6C9C"/>
    <w:rsid w:val="00DE7046"/>
    <w:rsid w:val="00DF04A7"/>
    <w:rsid w:val="00DF56A1"/>
    <w:rsid w:val="00E0405C"/>
    <w:rsid w:val="00E04EE5"/>
    <w:rsid w:val="00E1118A"/>
    <w:rsid w:val="00E13CCB"/>
    <w:rsid w:val="00E201FA"/>
    <w:rsid w:val="00E22620"/>
    <w:rsid w:val="00E27750"/>
    <w:rsid w:val="00E321D4"/>
    <w:rsid w:val="00E34F8B"/>
    <w:rsid w:val="00E41A3A"/>
    <w:rsid w:val="00E51261"/>
    <w:rsid w:val="00E550FD"/>
    <w:rsid w:val="00E61C8F"/>
    <w:rsid w:val="00E6637B"/>
    <w:rsid w:val="00E6799D"/>
    <w:rsid w:val="00E721BB"/>
    <w:rsid w:val="00E73F7B"/>
    <w:rsid w:val="00E74002"/>
    <w:rsid w:val="00E76DD7"/>
    <w:rsid w:val="00E77BF6"/>
    <w:rsid w:val="00E80A6C"/>
    <w:rsid w:val="00E85A23"/>
    <w:rsid w:val="00E8743A"/>
    <w:rsid w:val="00E9056E"/>
    <w:rsid w:val="00E90B8F"/>
    <w:rsid w:val="00E944FB"/>
    <w:rsid w:val="00E94D64"/>
    <w:rsid w:val="00E97C21"/>
    <w:rsid w:val="00E97EFA"/>
    <w:rsid w:val="00EA0C75"/>
    <w:rsid w:val="00EA2872"/>
    <w:rsid w:val="00EB2013"/>
    <w:rsid w:val="00EB4DF3"/>
    <w:rsid w:val="00EB61C4"/>
    <w:rsid w:val="00EC1B03"/>
    <w:rsid w:val="00EC67B7"/>
    <w:rsid w:val="00ED1C42"/>
    <w:rsid w:val="00ED5E0E"/>
    <w:rsid w:val="00ED7975"/>
    <w:rsid w:val="00EE3F89"/>
    <w:rsid w:val="00EE4388"/>
    <w:rsid w:val="00EE6A45"/>
    <w:rsid w:val="00EE79AC"/>
    <w:rsid w:val="00F01B28"/>
    <w:rsid w:val="00F04128"/>
    <w:rsid w:val="00F04274"/>
    <w:rsid w:val="00F04833"/>
    <w:rsid w:val="00F14266"/>
    <w:rsid w:val="00F151C5"/>
    <w:rsid w:val="00F17006"/>
    <w:rsid w:val="00F21F29"/>
    <w:rsid w:val="00F2252F"/>
    <w:rsid w:val="00F24288"/>
    <w:rsid w:val="00F25228"/>
    <w:rsid w:val="00F31F5F"/>
    <w:rsid w:val="00F420F6"/>
    <w:rsid w:val="00F43BAA"/>
    <w:rsid w:val="00F45CF0"/>
    <w:rsid w:val="00F507C9"/>
    <w:rsid w:val="00F521FF"/>
    <w:rsid w:val="00F55EC7"/>
    <w:rsid w:val="00F61E76"/>
    <w:rsid w:val="00F62E23"/>
    <w:rsid w:val="00F63CC0"/>
    <w:rsid w:val="00F72291"/>
    <w:rsid w:val="00F73717"/>
    <w:rsid w:val="00F741EC"/>
    <w:rsid w:val="00F755F6"/>
    <w:rsid w:val="00F82485"/>
    <w:rsid w:val="00F878FA"/>
    <w:rsid w:val="00F93C12"/>
    <w:rsid w:val="00FA0367"/>
    <w:rsid w:val="00FA0391"/>
    <w:rsid w:val="00FA48BA"/>
    <w:rsid w:val="00FB047D"/>
    <w:rsid w:val="00FB050A"/>
    <w:rsid w:val="00FB2DD9"/>
    <w:rsid w:val="00FB3ACB"/>
    <w:rsid w:val="00FB3C35"/>
    <w:rsid w:val="00FB6109"/>
    <w:rsid w:val="00FB71C2"/>
    <w:rsid w:val="00FB766D"/>
    <w:rsid w:val="00FC4F72"/>
    <w:rsid w:val="00FC5D5B"/>
    <w:rsid w:val="00FD28B4"/>
    <w:rsid w:val="00FD5668"/>
    <w:rsid w:val="00FD5757"/>
    <w:rsid w:val="00FE017E"/>
    <w:rsid w:val="00FE0941"/>
    <w:rsid w:val="00FE63DF"/>
    <w:rsid w:val="00FE64C0"/>
    <w:rsid w:val="00FF0D00"/>
    <w:rsid w:val="00FF53C0"/>
    <w:rsid w:val="00FF5467"/>
    <w:rsid w:val="00FF71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3212]"/>
    </o:shapedefaults>
    <o:shapelayout v:ext="edit">
      <o:idmap v:ext="edit" data="1"/>
      <o:rules v:ext="edit">
        <o:r id="V:Rule6" type="connector" idref="#_x0000_s1029"/>
        <o:r id="V:Rule7" type="connector" idref="#_x0000_s1036"/>
        <o:r id="V:Rule8" type="connector" idref="#_x0000_s1031"/>
        <o:r id="V:Rule9" type="connector" idref="#_x0000_s1037"/>
        <o:r id="V:Rule10" type="connector" idref="#Connecteur droit avec flèche 3"/>
      </o:rules>
    </o:shapelayout>
  </w:shapeDefaults>
  <w:decimalSymbol w:val=","/>
  <w:listSeparator w:val=";"/>
  <w14:docId w14:val="6B48076C"/>
  <w15:docId w15:val="{A9687DE0-0D86-4489-A5FC-579FCD503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391"/>
    <w:rPr>
      <w:rFonts w:ascii="Times New Roman" w:hAnsi="Times New Roman"/>
    </w:rPr>
  </w:style>
  <w:style w:type="paragraph" w:styleId="Titre1">
    <w:name w:val="heading 1"/>
    <w:basedOn w:val="Normal"/>
    <w:next w:val="Normal"/>
    <w:link w:val="Titre1Car"/>
    <w:uiPriority w:val="9"/>
    <w:qFormat/>
    <w:rsid w:val="00FD28B4"/>
    <w:pPr>
      <w:keepNext/>
      <w:keepLines/>
      <w:numPr>
        <w:numId w:val="3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F0B6A"/>
    <w:pPr>
      <w:keepNext/>
      <w:keepLines/>
      <w:numPr>
        <w:ilvl w:val="1"/>
        <w:numId w:val="32"/>
      </w:numPr>
      <w:spacing w:before="40" w:after="0"/>
      <w:outlineLvl w:val="1"/>
    </w:pPr>
    <w:rPr>
      <w:rFonts w:ascii="Arial" w:eastAsiaTheme="majorEastAsia" w:hAnsi="Arial" w:cstheme="majorBidi"/>
      <w:color w:val="ED7D31" w:themeColor="accent2"/>
      <w:sz w:val="26"/>
      <w:szCs w:val="26"/>
    </w:rPr>
  </w:style>
  <w:style w:type="paragraph" w:styleId="Titre3">
    <w:name w:val="heading 3"/>
    <w:basedOn w:val="Normal"/>
    <w:next w:val="Normal"/>
    <w:link w:val="Titre3Car"/>
    <w:uiPriority w:val="9"/>
    <w:unhideWhenUsed/>
    <w:qFormat/>
    <w:rsid w:val="00EA0C75"/>
    <w:pPr>
      <w:keepNext/>
      <w:keepLines/>
      <w:numPr>
        <w:ilvl w:val="2"/>
        <w:numId w:val="32"/>
      </w:numPr>
      <w:spacing w:before="40" w:after="0"/>
      <w:outlineLvl w:val="2"/>
    </w:pPr>
    <w:rPr>
      <w:rFonts w:eastAsiaTheme="majorEastAsia" w:cstheme="majorBidi"/>
      <w:color w:val="1F4D78" w:themeColor="accent1" w:themeShade="7F"/>
      <w:sz w:val="28"/>
      <w:szCs w:val="24"/>
    </w:rPr>
  </w:style>
  <w:style w:type="paragraph" w:styleId="Titre4">
    <w:name w:val="heading 4"/>
    <w:basedOn w:val="Lgende"/>
    <w:next w:val="Normal"/>
    <w:link w:val="Titre4Car"/>
    <w:autoRedefine/>
    <w:uiPriority w:val="9"/>
    <w:unhideWhenUsed/>
    <w:rsid w:val="00AB05F4"/>
    <w:pPr>
      <w:numPr>
        <w:ilvl w:val="3"/>
        <w:numId w:val="32"/>
      </w:numPr>
      <w:ind w:left="0"/>
      <w:outlineLvl w:val="3"/>
    </w:pPr>
    <w:rPr>
      <w:rFonts w:asciiTheme="minorHAnsi" w:hAnsiTheme="minorHAnsi"/>
      <w:b/>
      <w:sz w:val="24"/>
      <w:szCs w:val="22"/>
    </w:rPr>
  </w:style>
  <w:style w:type="paragraph" w:styleId="Titre5">
    <w:name w:val="heading 5"/>
    <w:basedOn w:val="Normal"/>
    <w:next w:val="Normal"/>
    <w:link w:val="Titre5Car"/>
    <w:uiPriority w:val="9"/>
    <w:unhideWhenUsed/>
    <w:qFormat/>
    <w:rsid w:val="00EA0C75"/>
    <w:pPr>
      <w:keepNext/>
      <w:keepLines/>
      <w:numPr>
        <w:ilvl w:val="4"/>
        <w:numId w:val="32"/>
      </w:numPr>
      <w:spacing w:before="200" w:after="0"/>
      <w:outlineLvl w:val="4"/>
    </w:pPr>
    <w:rPr>
      <w:rFonts w:asciiTheme="majorHAnsi" w:eastAsiaTheme="majorEastAsia" w:hAnsiTheme="majorHAnsi" w:cstheme="majorBidi"/>
      <w:color w:val="1F4D78" w:themeColor="accent1" w:themeShade="7F"/>
    </w:rPr>
  </w:style>
  <w:style w:type="paragraph" w:styleId="Titre6">
    <w:name w:val="heading 6"/>
    <w:basedOn w:val="Normal"/>
    <w:next w:val="Normal"/>
    <w:link w:val="Titre6Car"/>
    <w:uiPriority w:val="9"/>
    <w:semiHidden/>
    <w:unhideWhenUsed/>
    <w:qFormat/>
    <w:rsid w:val="00D74933"/>
    <w:pPr>
      <w:keepNext/>
      <w:keepLines/>
      <w:numPr>
        <w:ilvl w:val="5"/>
        <w:numId w:val="32"/>
      </w:numPr>
      <w:spacing w:before="200" w:after="0"/>
      <w:outlineLvl w:val="5"/>
    </w:pPr>
    <w:rPr>
      <w:rFonts w:asciiTheme="majorHAnsi" w:eastAsiaTheme="majorEastAsia" w:hAnsiTheme="majorHAnsi" w:cstheme="majorBidi"/>
      <w:i/>
      <w:iCs/>
      <w:color w:val="1F4D78" w:themeColor="accent1" w:themeShade="7F"/>
    </w:rPr>
  </w:style>
  <w:style w:type="paragraph" w:styleId="Titre7">
    <w:name w:val="heading 7"/>
    <w:basedOn w:val="Normal"/>
    <w:next w:val="Normal"/>
    <w:link w:val="Titre7Car"/>
    <w:uiPriority w:val="9"/>
    <w:semiHidden/>
    <w:unhideWhenUsed/>
    <w:qFormat/>
    <w:rsid w:val="00D74933"/>
    <w:pPr>
      <w:keepNext/>
      <w:keepLines/>
      <w:numPr>
        <w:ilvl w:val="6"/>
        <w:numId w:val="32"/>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D74933"/>
    <w:pPr>
      <w:keepNext/>
      <w:keepLines/>
      <w:numPr>
        <w:ilvl w:val="7"/>
        <w:numId w:val="32"/>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D74933"/>
    <w:pPr>
      <w:keepNext/>
      <w:keepLines/>
      <w:numPr>
        <w:ilvl w:val="8"/>
        <w:numId w:val="3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28B4"/>
    <w:rPr>
      <w:rFonts w:asciiTheme="majorHAnsi" w:eastAsiaTheme="majorEastAsia" w:hAnsiTheme="majorHAnsi" w:cstheme="majorBidi"/>
      <w:color w:val="2E74B5" w:themeColor="accent1" w:themeShade="BF"/>
      <w:sz w:val="32"/>
      <w:szCs w:val="32"/>
    </w:rPr>
  </w:style>
  <w:style w:type="paragraph" w:styleId="Lgende">
    <w:name w:val="caption"/>
    <w:basedOn w:val="Normal"/>
    <w:next w:val="Normal"/>
    <w:uiPriority w:val="35"/>
    <w:unhideWhenUsed/>
    <w:qFormat/>
    <w:rsid w:val="00B20B4B"/>
    <w:pPr>
      <w:spacing w:after="200" w:line="240" w:lineRule="auto"/>
    </w:pPr>
    <w:rPr>
      <w:i/>
      <w:iCs/>
      <w:color w:val="44546A" w:themeColor="text2"/>
      <w:szCs w:val="18"/>
    </w:rPr>
  </w:style>
  <w:style w:type="character" w:styleId="Marquedecommentaire">
    <w:name w:val="annotation reference"/>
    <w:basedOn w:val="Policepardfaut"/>
    <w:uiPriority w:val="99"/>
    <w:semiHidden/>
    <w:unhideWhenUsed/>
    <w:rsid w:val="005A0D75"/>
    <w:rPr>
      <w:sz w:val="16"/>
      <w:szCs w:val="16"/>
    </w:rPr>
  </w:style>
  <w:style w:type="paragraph" w:styleId="Commentaire">
    <w:name w:val="annotation text"/>
    <w:basedOn w:val="Normal"/>
    <w:link w:val="CommentaireCar"/>
    <w:uiPriority w:val="99"/>
    <w:semiHidden/>
    <w:unhideWhenUsed/>
    <w:rsid w:val="005A0D75"/>
    <w:pPr>
      <w:spacing w:line="240" w:lineRule="auto"/>
    </w:pPr>
    <w:rPr>
      <w:sz w:val="20"/>
      <w:szCs w:val="20"/>
    </w:rPr>
  </w:style>
  <w:style w:type="character" w:customStyle="1" w:styleId="CommentaireCar">
    <w:name w:val="Commentaire Car"/>
    <w:basedOn w:val="Policepardfaut"/>
    <w:link w:val="Commentaire"/>
    <w:uiPriority w:val="99"/>
    <w:semiHidden/>
    <w:rsid w:val="005A0D75"/>
    <w:rPr>
      <w:sz w:val="20"/>
      <w:szCs w:val="20"/>
    </w:rPr>
  </w:style>
  <w:style w:type="paragraph" w:styleId="Objetducommentaire">
    <w:name w:val="annotation subject"/>
    <w:basedOn w:val="Commentaire"/>
    <w:next w:val="Commentaire"/>
    <w:link w:val="ObjetducommentaireCar"/>
    <w:uiPriority w:val="99"/>
    <w:semiHidden/>
    <w:unhideWhenUsed/>
    <w:rsid w:val="005A0D75"/>
    <w:rPr>
      <w:b/>
      <w:bCs/>
    </w:rPr>
  </w:style>
  <w:style w:type="character" w:customStyle="1" w:styleId="ObjetducommentaireCar">
    <w:name w:val="Objet du commentaire Car"/>
    <w:basedOn w:val="CommentaireCar"/>
    <w:link w:val="Objetducommentaire"/>
    <w:uiPriority w:val="99"/>
    <w:semiHidden/>
    <w:rsid w:val="005A0D75"/>
    <w:rPr>
      <w:b/>
      <w:bCs/>
      <w:sz w:val="20"/>
      <w:szCs w:val="20"/>
    </w:rPr>
  </w:style>
  <w:style w:type="paragraph" w:styleId="Textedebulles">
    <w:name w:val="Balloon Text"/>
    <w:basedOn w:val="Normal"/>
    <w:link w:val="TextedebullesCar"/>
    <w:uiPriority w:val="99"/>
    <w:semiHidden/>
    <w:unhideWhenUsed/>
    <w:rsid w:val="005A0D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0D75"/>
    <w:rPr>
      <w:rFonts w:ascii="Segoe UI" w:hAnsi="Segoe UI" w:cs="Segoe UI"/>
      <w:sz w:val="18"/>
      <w:szCs w:val="18"/>
    </w:rPr>
  </w:style>
  <w:style w:type="paragraph" w:styleId="Paragraphedeliste">
    <w:name w:val="List Paragraph"/>
    <w:basedOn w:val="Normal"/>
    <w:uiPriority w:val="34"/>
    <w:qFormat/>
    <w:rsid w:val="00FB047D"/>
    <w:pPr>
      <w:ind w:left="720"/>
      <w:contextualSpacing/>
    </w:pPr>
  </w:style>
  <w:style w:type="paragraph" w:styleId="Sous-titre">
    <w:name w:val="Subtitle"/>
    <w:basedOn w:val="Normal"/>
    <w:next w:val="Normal"/>
    <w:link w:val="Sous-titreCar"/>
    <w:uiPriority w:val="11"/>
    <w:qFormat/>
    <w:rsid w:val="00EA0C75"/>
    <w:pPr>
      <w:numPr>
        <w:ilvl w:val="1"/>
      </w:numPr>
    </w:pPr>
    <w:rPr>
      <w:rFonts w:ascii="Arial" w:eastAsiaTheme="majorEastAsia" w:hAnsi="Arial" w:cstheme="majorBidi"/>
      <w:b/>
      <w:iCs/>
      <w:color w:val="000000" w:themeColor="text1"/>
      <w:spacing w:val="15"/>
      <w:szCs w:val="24"/>
      <w:u w:val="single"/>
    </w:rPr>
  </w:style>
  <w:style w:type="character" w:customStyle="1" w:styleId="Titre2Car">
    <w:name w:val="Titre 2 Car"/>
    <w:basedOn w:val="Policepardfaut"/>
    <w:link w:val="Titre2"/>
    <w:uiPriority w:val="9"/>
    <w:rsid w:val="009F0B6A"/>
    <w:rPr>
      <w:rFonts w:ascii="Arial" w:eastAsiaTheme="majorEastAsia" w:hAnsi="Arial" w:cstheme="majorBidi"/>
      <w:color w:val="ED7D31" w:themeColor="accent2"/>
      <w:sz w:val="26"/>
      <w:szCs w:val="26"/>
    </w:rPr>
  </w:style>
  <w:style w:type="paragraph" w:styleId="En-ttedetabledesmatires">
    <w:name w:val="TOC Heading"/>
    <w:basedOn w:val="Titre1"/>
    <w:next w:val="Normal"/>
    <w:uiPriority w:val="39"/>
    <w:unhideWhenUsed/>
    <w:qFormat/>
    <w:rsid w:val="00FA0367"/>
    <w:pPr>
      <w:outlineLvl w:val="9"/>
    </w:pPr>
    <w:rPr>
      <w:lang w:eastAsia="fr-FR"/>
    </w:rPr>
  </w:style>
  <w:style w:type="paragraph" w:styleId="TM1">
    <w:name w:val="toc 1"/>
    <w:basedOn w:val="Normal"/>
    <w:next w:val="Normal"/>
    <w:autoRedefine/>
    <w:uiPriority w:val="39"/>
    <w:unhideWhenUsed/>
    <w:rsid w:val="00FA0367"/>
    <w:pPr>
      <w:spacing w:after="100"/>
    </w:pPr>
  </w:style>
  <w:style w:type="paragraph" w:styleId="TM2">
    <w:name w:val="toc 2"/>
    <w:basedOn w:val="Normal"/>
    <w:next w:val="Normal"/>
    <w:autoRedefine/>
    <w:uiPriority w:val="39"/>
    <w:unhideWhenUsed/>
    <w:rsid w:val="00FA0367"/>
    <w:pPr>
      <w:spacing w:after="100"/>
      <w:ind w:left="220"/>
    </w:pPr>
  </w:style>
  <w:style w:type="character" w:styleId="Lienhypertexte">
    <w:name w:val="Hyperlink"/>
    <w:basedOn w:val="Policepardfaut"/>
    <w:uiPriority w:val="99"/>
    <w:unhideWhenUsed/>
    <w:rsid w:val="00FA0367"/>
    <w:rPr>
      <w:color w:val="0563C1" w:themeColor="hyperlink"/>
      <w:u w:val="single"/>
    </w:rPr>
  </w:style>
  <w:style w:type="paragraph" w:styleId="En-tte">
    <w:name w:val="header"/>
    <w:basedOn w:val="Normal"/>
    <w:link w:val="En-tteCar"/>
    <w:uiPriority w:val="99"/>
    <w:unhideWhenUsed/>
    <w:rsid w:val="006650E7"/>
    <w:pPr>
      <w:tabs>
        <w:tab w:val="center" w:pos="4536"/>
        <w:tab w:val="right" w:pos="9072"/>
      </w:tabs>
      <w:spacing w:after="0" w:line="240" w:lineRule="auto"/>
    </w:pPr>
  </w:style>
  <w:style w:type="character" w:customStyle="1" w:styleId="En-tteCar">
    <w:name w:val="En-tête Car"/>
    <w:basedOn w:val="Policepardfaut"/>
    <w:link w:val="En-tte"/>
    <w:uiPriority w:val="99"/>
    <w:rsid w:val="006650E7"/>
  </w:style>
  <w:style w:type="paragraph" w:styleId="Pieddepage">
    <w:name w:val="footer"/>
    <w:basedOn w:val="Normal"/>
    <w:link w:val="PieddepageCar"/>
    <w:uiPriority w:val="99"/>
    <w:unhideWhenUsed/>
    <w:rsid w:val="006650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50E7"/>
  </w:style>
  <w:style w:type="character" w:customStyle="1" w:styleId="Titre3Car">
    <w:name w:val="Titre 3 Car"/>
    <w:basedOn w:val="Policepardfaut"/>
    <w:link w:val="Titre3"/>
    <w:uiPriority w:val="9"/>
    <w:rsid w:val="00EA0C75"/>
    <w:rPr>
      <w:rFonts w:ascii="Times New Roman" w:eastAsiaTheme="majorEastAsia" w:hAnsi="Times New Roman" w:cstheme="majorBidi"/>
      <w:color w:val="1F4D78" w:themeColor="accent1" w:themeShade="7F"/>
      <w:sz w:val="28"/>
      <w:szCs w:val="24"/>
    </w:rPr>
  </w:style>
  <w:style w:type="character" w:customStyle="1" w:styleId="Titre4Car">
    <w:name w:val="Titre 4 Car"/>
    <w:basedOn w:val="Policepardfaut"/>
    <w:link w:val="Titre4"/>
    <w:uiPriority w:val="9"/>
    <w:rsid w:val="00AB05F4"/>
    <w:rPr>
      <w:b/>
      <w:i/>
      <w:iCs/>
      <w:color w:val="44546A" w:themeColor="text2"/>
      <w:sz w:val="24"/>
    </w:rPr>
  </w:style>
  <w:style w:type="paragraph" w:styleId="TM3">
    <w:name w:val="toc 3"/>
    <w:basedOn w:val="Normal"/>
    <w:next w:val="Normal"/>
    <w:autoRedefine/>
    <w:uiPriority w:val="39"/>
    <w:unhideWhenUsed/>
    <w:rsid w:val="00C55F65"/>
    <w:pPr>
      <w:spacing w:after="100"/>
      <w:ind w:left="440"/>
    </w:pPr>
  </w:style>
  <w:style w:type="paragraph" w:styleId="Sansinterligne">
    <w:name w:val="No Spacing"/>
    <w:uiPriority w:val="1"/>
    <w:qFormat/>
    <w:rsid w:val="000E174B"/>
    <w:pPr>
      <w:spacing w:after="0" w:line="240" w:lineRule="auto"/>
    </w:pPr>
  </w:style>
  <w:style w:type="character" w:customStyle="1" w:styleId="Sous-titreCar">
    <w:name w:val="Sous-titre Car"/>
    <w:basedOn w:val="Policepardfaut"/>
    <w:link w:val="Sous-titre"/>
    <w:uiPriority w:val="11"/>
    <w:rsid w:val="00EA0C75"/>
    <w:rPr>
      <w:rFonts w:ascii="Arial" w:eastAsiaTheme="majorEastAsia" w:hAnsi="Arial" w:cstheme="majorBidi"/>
      <w:b/>
      <w:iCs/>
      <w:color w:val="000000" w:themeColor="text1"/>
      <w:spacing w:val="15"/>
      <w:sz w:val="24"/>
      <w:szCs w:val="24"/>
      <w:u w:val="single"/>
    </w:rPr>
  </w:style>
  <w:style w:type="character" w:styleId="lev">
    <w:name w:val="Strong"/>
    <w:basedOn w:val="Policepardfaut"/>
    <w:uiPriority w:val="22"/>
    <w:qFormat/>
    <w:rsid w:val="00BD5EE1"/>
    <w:rPr>
      <w:b/>
      <w:bCs/>
    </w:rPr>
  </w:style>
  <w:style w:type="character" w:customStyle="1" w:styleId="Titre5Car">
    <w:name w:val="Titre 5 Car"/>
    <w:basedOn w:val="Policepardfaut"/>
    <w:link w:val="Titre5"/>
    <w:uiPriority w:val="9"/>
    <w:rsid w:val="00EA0C75"/>
    <w:rPr>
      <w:rFonts w:asciiTheme="majorHAnsi" w:eastAsiaTheme="majorEastAsia" w:hAnsiTheme="majorHAnsi" w:cstheme="majorBidi"/>
      <w:color w:val="1F4D78" w:themeColor="accent1" w:themeShade="7F"/>
    </w:rPr>
  </w:style>
  <w:style w:type="paragraph" w:customStyle="1" w:styleId="EdfParagraphe">
    <w:name w:val="Edf Paragraphe"/>
    <w:rsid w:val="00B20B4B"/>
    <w:pPr>
      <w:keepLines/>
      <w:suppressAutoHyphens/>
      <w:spacing w:before="120" w:after="0" w:line="280" w:lineRule="atLeast"/>
      <w:ind w:left="1134"/>
    </w:pPr>
    <w:rPr>
      <w:rFonts w:ascii="Arial" w:eastAsia="Times New Roman" w:hAnsi="Arial" w:cs="Times New Roman"/>
      <w:sz w:val="18"/>
      <w:szCs w:val="20"/>
      <w:lang w:eastAsia="fr-FR"/>
    </w:rPr>
  </w:style>
  <w:style w:type="paragraph" w:customStyle="1" w:styleId="Textbody">
    <w:name w:val="Text body"/>
    <w:basedOn w:val="Normal"/>
    <w:rsid w:val="00B20B4B"/>
    <w:pPr>
      <w:widowControl w:val="0"/>
      <w:suppressAutoHyphens/>
      <w:autoSpaceDN w:val="0"/>
      <w:spacing w:after="120" w:line="240" w:lineRule="auto"/>
      <w:textAlignment w:val="baseline"/>
    </w:pPr>
    <w:rPr>
      <w:rFonts w:ascii="Arial" w:eastAsia="Arial" w:hAnsi="Arial" w:cs="Arial"/>
      <w:kern w:val="3"/>
      <w:szCs w:val="24"/>
      <w:lang w:eastAsia="zh-CN" w:bidi="hi-IN"/>
    </w:rPr>
  </w:style>
  <w:style w:type="paragraph" w:customStyle="1" w:styleId="TableHeading">
    <w:name w:val="Table Heading"/>
    <w:basedOn w:val="Normal"/>
    <w:rsid w:val="00B20B4B"/>
    <w:pPr>
      <w:widowControl w:val="0"/>
      <w:suppressLineNumbers/>
      <w:shd w:val="clear" w:color="auto" w:fill="99CC00"/>
      <w:suppressAutoHyphens/>
      <w:autoSpaceDN w:val="0"/>
      <w:spacing w:after="0" w:line="240" w:lineRule="auto"/>
      <w:jc w:val="center"/>
      <w:textAlignment w:val="baseline"/>
    </w:pPr>
    <w:rPr>
      <w:rFonts w:ascii="Arial" w:eastAsia="Arial" w:hAnsi="Arial" w:cs="Arial"/>
      <w:b/>
      <w:bCs/>
      <w:kern w:val="3"/>
      <w:sz w:val="21"/>
      <w:szCs w:val="24"/>
      <w:lang w:eastAsia="zh-CN" w:bidi="hi-IN"/>
    </w:rPr>
  </w:style>
  <w:style w:type="paragraph" w:customStyle="1" w:styleId="TableContents">
    <w:name w:val="Table Contents"/>
    <w:basedOn w:val="Normal"/>
    <w:rsid w:val="00B20B4B"/>
    <w:pPr>
      <w:widowControl w:val="0"/>
      <w:suppressLineNumbers/>
      <w:suppressAutoHyphens/>
      <w:autoSpaceDN w:val="0"/>
      <w:spacing w:after="0" w:line="240" w:lineRule="auto"/>
      <w:textAlignment w:val="baseline"/>
    </w:pPr>
    <w:rPr>
      <w:rFonts w:ascii="Arial" w:eastAsia="Arial" w:hAnsi="Arial" w:cs="Arial"/>
      <w:kern w:val="3"/>
      <w:sz w:val="21"/>
      <w:szCs w:val="24"/>
      <w:lang w:eastAsia="zh-CN" w:bidi="hi-IN"/>
    </w:rPr>
  </w:style>
  <w:style w:type="paragraph" w:styleId="TM4">
    <w:name w:val="toc 4"/>
    <w:basedOn w:val="Normal"/>
    <w:next w:val="Normal"/>
    <w:autoRedefine/>
    <w:uiPriority w:val="39"/>
    <w:unhideWhenUsed/>
    <w:rsid w:val="00703C4A"/>
    <w:pPr>
      <w:spacing w:after="100"/>
      <w:ind w:left="660"/>
    </w:pPr>
  </w:style>
  <w:style w:type="character" w:customStyle="1" w:styleId="Titre6Car">
    <w:name w:val="Titre 6 Car"/>
    <w:basedOn w:val="Policepardfaut"/>
    <w:link w:val="Titre6"/>
    <w:uiPriority w:val="9"/>
    <w:semiHidden/>
    <w:rsid w:val="00D74933"/>
    <w:rPr>
      <w:rFonts w:asciiTheme="majorHAnsi" w:eastAsiaTheme="majorEastAsia" w:hAnsiTheme="majorHAnsi" w:cstheme="majorBidi"/>
      <w:i/>
      <w:iCs/>
      <w:color w:val="1F4D78" w:themeColor="accent1" w:themeShade="7F"/>
    </w:rPr>
  </w:style>
  <w:style w:type="character" w:customStyle="1" w:styleId="Titre7Car">
    <w:name w:val="Titre 7 Car"/>
    <w:basedOn w:val="Policepardfaut"/>
    <w:link w:val="Titre7"/>
    <w:uiPriority w:val="9"/>
    <w:semiHidden/>
    <w:rsid w:val="00D74933"/>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D74933"/>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D74933"/>
    <w:rPr>
      <w:rFonts w:asciiTheme="majorHAnsi" w:eastAsiaTheme="majorEastAsia" w:hAnsiTheme="majorHAnsi" w:cstheme="majorBidi"/>
      <w:i/>
      <w:iCs/>
      <w:color w:val="404040" w:themeColor="text1" w:themeTint="BF"/>
      <w:sz w:val="20"/>
      <w:szCs w:val="20"/>
    </w:rPr>
  </w:style>
  <w:style w:type="table" w:styleId="Grilledutableau">
    <w:name w:val="Table Grid"/>
    <w:basedOn w:val="TableauNormal"/>
    <w:uiPriority w:val="59"/>
    <w:rsid w:val="00E27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463E79"/>
    <w:rPr>
      <w:color w:val="808080"/>
    </w:rPr>
  </w:style>
  <w:style w:type="paragraph" w:styleId="NormalWeb">
    <w:name w:val="Normal (Web)"/>
    <w:basedOn w:val="Normal"/>
    <w:uiPriority w:val="99"/>
    <w:semiHidden/>
    <w:unhideWhenUsed/>
    <w:rsid w:val="0084148A"/>
    <w:pPr>
      <w:spacing w:before="100" w:beforeAutospacing="1" w:after="100" w:afterAutospacing="1" w:line="240" w:lineRule="auto"/>
    </w:pPr>
    <w:rPr>
      <w:rFonts w:eastAsia="Times New Roman" w:cs="Times New Roman"/>
      <w:szCs w:val="24"/>
      <w:lang w:eastAsia="fr-FR"/>
    </w:rPr>
  </w:style>
  <w:style w:type="paragraph" w:styleId="Notedebasdepage">
    <w:name w:val="footnote text"/>
    <w:basedOn w:val="Normal"/>
    <w:link w:val="NotedebasdepageCar"/>
    <w:uiPriority w:val="99"/>
    <w:semiHidden/>
    <w:unhideWhenUsed/>
    <w:rsid w:val="0056185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61852"/>
    <w:rPr>
      <w:rFonts w:ascii="Times New Roman" w:hAnsi="Times New Roman"/>
      <w:sz w:val="20"/>
      <w:szCs w:val="20"/>
    </w:rPr>
  </w:style>
  <w:style w:type="character" w:styleId="Appelnotedebasdep">
    <w:name w:val="footnote reference"/>
    <w:basedOn w:val="Policepardfaut"/>
    <w:uiPriority w:val="99"/>
    <w:semiHidden/>
    <w:unhideWhenUsed/>
    <w:rsid w:val="00561852"/>
    <w:rPr>
      <w:vertAlign w:val="superscript"/>
    </w:rPr>
  </w:style>
  <w:style w:type="table" w:customStyle="1" w:styleId="Grilleclaire-Accent11">
    <w:name w:val="Grille claire - Accent 11"/>
    <w:basedOn w:val="TableauNormal"/>
    <w:uiPriority w:val="62"/>
    <w:rsid w:val="00C9556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character" w:styleId="Emphaseple">
    <w:name w:val="Subtle Emphasis"/>
    <w:basedOn w:val="Policepardfaut"/>
    <w:uiPriority w:val="19"/>
    <w:qFormat/>
    <w:rsid w:val="00DE7046"/>
    <w:rPr>
      <w:i/>
      <w:iCs/>
      <w:color w:val="808080" w:themeColor="text1" w:themeTint="7F"/>
    </w:rPr>
  </w:style>
  <w:style w:type="paragraph" w:styleId="Notedefin">
    <w:name w:val="endnote text"/>
    <w:basedOn w:val="Normal"/>
    <w:link w:val="NotedefinCar"/>
    <w:uiPriority w:val="99"/>
    <w:semiHidden/>
    <w:unhideWhenUsed/>
    <w:rsid w:val="00DC1A20"/>
    <w:pPr>
      <w:spacing w:after="0" w:line="240" w:lineRule="auto"/>
    </w:pPr>
    <w:rPr>
      <w:sz w:val="20"/>
      <w:szCs w:val="20"/>
    </w:rPr>
  </w:style>
  <w:style w:type="character" w:customStyle="1" w:styleId="NotedefinCar">
    <w:name w:val="Note de fin Car"/>
    <w:basedOn w:val="Policepardfaut"/>
    <w:link w:val="Notedefin"/>
    <w:uiPriority w:val="99"/>
    <w:semiHidden/>
    <w:rsid w:val="00DC1A20"/>
    <w:rPr>
      <w:rFonts w:ascii="Times New Roman" w:hAnsi="Times New Roman"/>
      <w:sz w:val="20"/>
      <w:szCs w:val="20"/>
    </w:rPr>
  </w:style>
  <w:style w:type="character" w:styleId="Appeldenotedefin">
    <w:name w:val="endnote reference"/>
    <w:basedOn w:val="Policepardfaut"/>
    <w:uiPriority w:val="99"/>
    <w:semiHidden/>
    <w:unhideWhenUsed/>
    <w:rsid w:val="00DC1A20"/>
    <w:rPr>
      <w:vertAlign w:val="superscript"/>
    </w:rPr>
  </w:style>
  <w:style w:type="paragraph" w:styleId="Corpsdetexte">
    <w:name w:val="Body Text"/>
    <w:basedOn w:val="Normal"/>
    <w:link w:val="CorpsdetexteCar"/>
    <w:rsid w:val="008E7905"/>
    <w:pPr>
      <w:spacing w:after="0" w:line="240" w:lineRule="auto"/>
      <w:jc w:val="center"/>
    </w:pPr>
    <w:rPr>
      <w:rFonts w:eastAsia="Times New Roman" w:cs="Times New Roman"/>
      <w:sz w:val="52"/>
      <w:szCs w:val="52"/>
      <w:lang w:val="en-GB"/>
    </w:rPr>
  </w:style>
  <w:style w:type="character" w:customStyle="1" w:styleId="CorpsdetexteCar">
    <w:name w:val="Corps de texte Car"/>
    <w:basedOn w:val="Policepardfaut"/>
    <w:link w:val="Corpsdetexte"/>
    <w:rsid w:val="008E7905"/>
    <w:rPr>
      <w:rFonts w:ascii="Times New Roman" w:eastAsia="Times New Roman" w:hAnsi="Times New Roman" w:cs="Times New Roman"/>
      <w:sz w:val="52"/>
      <w:szCs w:val="5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80539">
      <w:bodyDiv w:val="1"/>
      <w:marLeft w:val="0"/>
      <w:marRight w:val="0"/>
      <w:marTop w:val="0"/>
      <w:marBottom w:val="0"/>
      <w:divBdr>
        <w:top w:val="none" w:sz="0" w:space="0" w:color="auto"/>
        <w:left w:val="none" w:sz="0" w:space="0" w:color="auto"/>
        <w:bottom w:val="none" w:sz="0" w:space="0" w:color="auto"/>
        <w:right w:val="none" w:sz="0" w:space="0" w:color="auto"/>
      </w:divBdr>
    </w:div>
    <w:div w:id="53967180">
      <w:bodyDiv w:val="1"/>
      <w:marLeft w:val="0"/>
      <w:marRight w:val="0"/>
      <w:marTop w:val="0"/>
      <w:marBottom w:val="0"/>
      <w:divBdr>
        <w:top w:val="none" w:sz="0" w:space="0" w:color="auto"/>
        <w:left w:val="none" w:sz="0" w:space="0" w:color="auto"/>
        <w:bottom w:val="none" w:sz="0" w:space="0" w:color="auto"/>
        <w:right w:val="none" w:sz="0" w:space="0" w:color="auto"/>
      </w:divBdr>
    </w:div>
    <w:div w:id="507329248">
      <w:bodyDiv w:val="1"/>
      <w:marLeft w:val="0"/>
      <w:marRight w:val="0"/>
      <w:marTop w:val="0"/>
      <w:marBottom w:val="0"/>
      <w:divBdr>
        <w:top w:val="none" w:sz="0" w:space="0" w:color="auto"/>
        <w:left w:val="none" w:sz="0" w:space="0" w:color="auto"/>
        <w:bottom w:val="none" w:sz="0" w:space="0" w:color="auto"/>
        <w:right w:val="none" w:sz="0" w:space="0" w:color="auto"/>
      </w:divBdr>
    </w:div>
    <w:div w:id="588152716">
      <w:bodyDiv w:val="1"/>
      <w:marLeft w:val="0"/>
      <w:marRight w:val="0"/>
      <w:marTop w:val="0"/>
      <w:marBottom w:val="0"/>
      <w:divBdr>
        <w:top w:val="none" w:sz="0" w:space="0" w:color="auto"/>
        <w:left w:val="none" w:sz="0" w:space="0" w:color="auto"/>
        <w:bottom w:val="none" w:sz="0" w:space="0" w:color="auto"/>
        <w:right w:val="none" w:sz="0" w:space="0" w:color="auto"/>
      </w:divBdr>
      <w:divsChild>
        <w:div w:id="266239202">
          <w:marLeft w:val="0"/>
          <w:marRight w:val="0"/>
          <w:marTop w:val="0"/>
          <w:marBottom w:val="0"/>
          <w:divBdr>
            <w:top w:val="none" w:sz="0" w:space="0" w:color="auto"/>
            <w:left w:val="none" w:sz="0" w:space="0" w:color="auto"/>
            <w:bottom w:val="none" w:sz="0" w:space="0" w:color="auto"/>
            <w:right w:val="none" w:sz="0" w:space="0" w:color="auto"/>
          </w:divBdr>
        </w:div>
        <w:div w:id="391733753">
          <w:marLeft w:val="0"/>
          <w:marRight w:val="0"/>
          <w:marTop w:val="0"/>
          <w:marBottom w:val="0"/>
          <w:divBdr>
            <w:top w:val="none" w:sz="0" w:space="0" w:color="auto"/>
            <w:left w:val="none" w:sz="0" w:space="0" w:color="auto"/>
            <w:bottom w:val="none" w:sz="0" w:space="0" w:color="auto"/>
            <w:right w:val="none" w:sz="0" w:space="0" w:color="auto"/>
          </w:divBdr>
        </w:div>
        <w:div w:id="407311055">
          <w:marLeft w:val="0"/>
          <w:marRight w:val="0"/>
          <w:marTop w:val="0"/>
          <w:marBottom w:val="0"/>
          <w:divBdr>
            <w:top w:val="none" w:sz="0" w:space="0" w:color="auto"/>
            <w:left w:val="none" w:sz="0" w:space="0" w:color="auto"/>
            <w:bottom w:val="none" w:sz="0" w:space="0" w:color="auto"/>
            <w:right w:val="none" w:sz="0" w:space="0" w:color="auto"/>
          </w:divBdr>
        </w:div>
        <w:div w:id="1407604441">
          <w:marLeft w:val="0"/>
          <w:marRight w:val="0"/>
          <w:marTop w:val="0"/>
          <w:marBottom w:val="0"/>
          <w:divBdr>
            <w:top w:val="none" w:sz="0" w:space="0" w:color="auto"/>
            <w:left w:val="none" w:sz="0" w:space="0" w:color="auto"/>
            <w:bottom w:val="none" w:sz="0" w:space="0" w:color="auto"/>
            <w:right w:val="none" w:sz="0" w:space="0" w:color="auto"/>
          </w:divBdr>
        </w:div>
        <w:div w:id="1640957074">
          <w:marLeft w:val="0"/>
          <w:marRight w:val="0"/>
          <w:marTop w:val="0"/>
          <w:marBottom w:val="0"/>
          <w:divBdr>
            <w:top w:val="none" w:sz="0" w:space="0" w:color="auto"/>
            <w:left w:val="none" w:sz="0" w:space="0" w:color="auto"/>
            <w:bottom w:val="none" w:sz="0" w:space="0" w:color="auto"/>
            <w:right w:val="none" w:sz="0" w:space="0" w:color="auto"/>
          </w:divBdr>
        </w:div>
        <w:div w:id="1653831215">
          <w:marLeft w:val="0"/>
          <w:marRight w:val="0"/>
          <w:marTop w:val="0"/>
          <w:marBottom w:val="0"/>
          <w:divBdr>
            <w:top w:val="none" w:sz="0" w:space="0" w:color="auto"/>
            <w:left w:val="none" w:sz="0" w:space="0" w:color="auto"/>
            <w:bottom w:val="none" w:sz="0" w:space="0" w:color="auto"/>
            <w:right w:val="none" w:sz="0" w:space="0" w:color="auto"/>
          </w:divBdr>
        </w:div>
        <w:div w:id="1657765329">
          <w:marLeft w:val="0"/>
          <w:marRight w:val="0"/>
          <w:marTop w:val="0"/>
          <w:marBottom w:val="0"/>
          <w:divBdr>
            <w:top w:val="none" w:sz="0" w:space="0" w:color="auto"/>
            <w:left w:val="none" w:sz="0" w:space="0" w:color="auto"/>
            <w:bottom w:val="none" w:sz="0" w:space="0" w:color="auto"/>
            <w:right w:val="none" w:sz="0" w:space="0" w:color="auto"/>
          </w:divBdr>
        </w:div>
        <w:div w:id="1691176424">
          <w:marLeft w:val="0"/>
          <w:marRight w:val="0"/>
          <w:marTop w:val="0"/>
          <w:marBottom w:val="0"/>
          <w:divBdr>
            <w:top w:val="none" w:sz="0" w:space="0" w:color="auto"/>
            <w:left w:val="none" w:sz="0" w:space="0" w:color="auto"/>
            <w:bottom w:val="none" w:sz="0" w:space="0" w:color="auto"/>
            <w:right w:val="none" w:sz="0" w:space="0" w:color="auto"/>
          </w:divBdr>
        </w:div>
      </w:divsChild>
    </w:div>
    <w:div w:id="634913459">
      <w:bodyDiv w:val="1"/>
      <w:marLeft w:val="0"/>
      <w:marRight w:val="0"/>
      <w:marTop w:val="0"/>
      <w:marBottom w:val="0"/>
      <w:divBdr>
        <w:top w:val="none" w:sz="0" w:space="0" w:color="auto"/>
        <w:left w:val="none" w:sz="0" w:space="0" w:color="auto"/>
        <w:bottom w:val="none" w:sz="0" w:space="0" w:color="auto"/>
        <w:right w:val="none" w:sz="0" w:space="0" w:color="auto"/>
      </w:divBdr>
      <w:divsChild>
        <w:div w:id="1475177771">
          <w:marLeft w:val="0"/>
          <w:marRight w:val="0"/>
          <w:marTop w:val="0"/>
          <w:marBottom w:val="0"/>
          <w:divBdr>
            <w:top w:val="none" w:sz="0" w:space="0" w:color="auto"/>
            <w:left w:val="none" w:sz="0" w:space="0" w:color="auto"/>
            <w:bottom w:val="none" w:sz="0" w:space="0" w:color="auto"/>
            <w:right w:val="none" w:sz="0" w:space="0" w:color="auto"/>
          </w:divBdr>
          <w:divsChild>
            <w:div w:id="3242639">
              <w:marLeft w:val="0"/>
              <w:marRight w:val="0"/>
              <w:marTop w:val="0"/>
              <w:marBottom w:val="0"/>
              <w:divBdr>
                <w:top w:val="none" w:sz="0" w:space="0" w:color="auto"/>
                <w:left w:val="none" w:sz="0" w:space="0" w:color="auto"/>
                <w:bottom w:val="none" w:sz="0" w:space="0" w:color="auto"/>
                <w:right w:val="none" w:sz="0" w:space="0" w:color="auto"/>
              </w:divBdr>
            </w:div>
            <w:div w:id="202448765">
              <w:marLeft w:val="0"/>
              <w:marRight w:val="0"/>
              <w:marTop w:val="0"/>
              <w:marBottom w:val="0"/>
              <w:divBdr>
                <w:top w:val="none" w:sz="0" w:space="0" w:color="auto"/>
                <w:left w:val="none" w:sz="0" w:space="0" w:color="auto"/>
                <w:bottom w:val="none" w:sz="0" w:space="0" w:color="auto"/>
                <w:right w:val="none" w:sz="0" w:space="0" w:color="auto"/>
              </w:divBdr>
            </w:div>
            <w:div w:id="560557019">
              <w:marLeft w:val="0"/>
              <w:marRight w:val="0"/>
              <w:marTop w:val="0"/>
              <w:marBottom w:val="0"/>
              <w:divBdr>
                <w:top w:val="none" w:sz="0" w:space="0" w:color="auto"/>
                <w:left w:val="none" w:sz="0" w:space="0" w:color="auto"/>
                <w:bottom w:val="none" w:sz="0" w:space="0" w:color="auto"/>
                <w:right w:val="none" w:sz="0" w:space="0" w:color="auto"/>
              </w:divBdr>
            </w:div>
            <w:div w:id="603809712">
              <w:marLeft w:val="0"/>
              <w:marRight w:val="0"/>
              <w:marTop w:val="0"/>
              <w:marBottom w:val="0"/>
              <w:divBdr>
                <w:top w:val="none" w:sz="0" w:space="0" w:color="auto"/>
                <w:left w:val="none" w:sz="0" w:space="0" w:color="auto"/>
                <w:bottom w:val="none" w:sz="0" w:space="0" w:color="auto"/>
                <w:right w:val="none" w:sz="0" w:space="0" w:color="auto"/>
              </w:divBdr>
            </w:div>
            <w:div w:id="1239555173">
              <w:marLeft w:val="0"/>
              <w:marRight w:val="0"/>
              <w:marTop w:val="0"/>
              <w:marBottom w:val="0"/>
              <w:divBdr>
                <w:top w:val="none" w:sz="0" w:space="0" w:color="auto"/>
                <w:left w:val="none" w:sz="0" w:space="0" w:color="auto"/>
                <w:bottom w:val="none" w:sz="0" w:space="0" w:color="auto"/>
                <w:right w:val="none" w:sz="0" w:space="0" w:color="auto"/>
              </w:divBdr>
            </w:div>
            <w:div w:id="1276718917">
              <w:marLeft w:val="0"/>
              <w:marRight w:val="0"/>
              <w:marTop w:val="0"/>
              <w:marBottom w:val="0"/>
              <w:divBdr>
                <w:top w:val="none" w:sz="0" w:space="0" w:color="auto"/>
                <w:left w:val="none" w:sz="0" w:space="0" w:color="auto"/>
                <w:bottom w:val="none" w:sz="0" w:space="0" w:color="auto"/>
                <w:right w:val="none" w:sz="0" w:space="0" w:color="auto"/>
              </w:divBdr>
            </w:div>
            <w:div w:id="1445269231">
              <w:marLeft w:val="0"/>
              <w:marRight w:val="0"/>
              <w:marTop w:val="0"/>
              <w:marBottom w:val="0"/>
              <w:divBdr>
                <w:top w:val="none" w:sz="0" w:space="0" w:color="auto"/>
                <w:left w:val="none" w:sz="0" w:space="0" w:color="auto"/>
                <w:bottom w:val="none" w:sz="0" w:space="0" w:color="auto"/>
                <w:right w:val="none" w:sz="0" w:space="0" w:color="auto"/>
              </w:divBdr>
            </w:div>
            <w:div w:id="1473597394">
              <w:marLeft w:val="0"/>
              <w:marRight w:val="0"/>
              <w:marTop w:val="0"/>
              <w:marBottom w:val="0"/>
              <w:divBdr>
                <w:top w:val="none" w:sz="0" w:space="0" w:color="auto"/>
                <w:left w:val="none" w:sz="0" w:space="0" w:color="auto"/>
                <w:bottom w:val="none" w:sz="0" w:space="0" w:color="auto"/>
                <w:right w:val="none" w:sz="0" w:space="0" w:color="auto"/>
              </w:divBdr>
            </w:div>
            <w:div w:id="1805998647">
              <w:marLeft w:val="0"/>
              <w:marRight w:val="0"/>
              <w:marTop w:val="0"/>
              <w:marBottom w:val="0"/>
              <w:divBdr>
                <w:top w:val="none" w:sz="0" w:space="0" w:color="auto"/>
                <w:left w:val="none" w:sz="0" w:space="0" w:color="auto"/>
                <w:bottom w:val="none" w:sz="0" w:space="0" w:color="auto"/>
                <w:right w:val="none" w:sz="0" w:space="0" w:color="auto"/>
              </w:divBdr>
            </w:div>
            <w:div w:id="1906257129">
              <w:marLeft w:val="0"/>
              <w:marRight w:val="0"/>
              <w:marTop w:val="0"/>
              <w:marBottom w:val="0"/>
              <w:divBdr>
                <w:top w:val="none" w:sz="0" w:space="0" w:color="auto"/>
                <w:left w:val="none" w:sz="0" w:space="0" w:color="auto"/>
                <w:bottom w:val="none" w:sz="0" w:space="0" w:color="auto"/>
                <w:right w:val="none" w:sz="0" w:space="0" w:color="auto"/>
              </w:divBdr>
            </w:div>
            <w:div w:id="1939563185">
              <w:marLeft w:val="0"/>
              <w:marRight w:val="0"/>
              <w:marTop w:val="0"/>
              <w:marBottom w:val="0"/>
              <w:divBdr>
                <w:top w:val="none" w:sz="0" w:space="0" w:color="auto"/>
                <w:left w:val="none" w:sz="0" w:space="0" w:color="auto"/>
                <w:bottom w:val="none" w:sz="0" w:space="0" w:color="auto"/>
                <w:right w:val="none" w:sz="0" w:space="0" w:color="auto"/>
              </w:divBdr>
            </w:div>
            <w:div w:id="2087268044">
              <w:marLeft w:val="0"/>
              <w:marRight w:val="0"/>
              <w:marTop w:val="0"/>
              <w:marBottom w:val="0"/>
              <w:divBdr>
                <w:top w:val="none" w:sz="0" w:space="0" w:color="auto"/>
                <w:left w:val="none" w:sz="0" w:space="0" w:color="auto"/>
                <w:bottom w:val="none" w:sz="0" w:space="0" w:color="auto"/>
                <w:right w:val="none" w:sz="0" w:space="0" w:color="auto"/>
              </w:divBdr>
            </w:div>
            <w:div w:id="213944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2088">
      <w:bodyDiv w:val="1"/>
      <w:marLeft w:val="0"/>
      <w:marRight w:val="0"/>
      <w:marTop w:val="0"/>
      <w:marBottom w:val="0"/>
      <w:divBdr>
        <w:top w:val="none" w:sz="0" w:space="0" w:color="auto"/>
        <w:left w:val="none" w:sz="0" w:space="0" w:color="auto"/>
        <w:bottom w:val="none" w:sz="0" w:space="0" w:color="auto"/>
        <w:right w:val="none" w:sz="0" w:space="0" w:color="auto"/>
      </w:divBdr>
    </w:div>
    <w:div w:id="711927772">
      <w:bodyDiv w:val="1"/>
      <w:marLeft w:val="0"/>
      <w:marRight w:val="0"/>
      <w:marTop w:val="0"/>
      <w:marBottom w:val="0"/>
      <w:divBdr>
        <w:top w:val="none" w:sz="0" w:space="0" w:color="auto"/>
        <w:left w:val="none" w:sz="0" w:space="0" w:color="auto"/>
        <w:bottom w:val="none" w:sz="0" w:space="0" w:color="auto"/>
        <w:right w:val="none" w:sz="0" w:space="0" w:color="auto"/>
      </w:divBdr>
    </w:div>
    <w:div w:id="890728200">
      <w:bodyDiv w:val="1"/>
      <w:marLeft w:val="0"/>
      <w:marRight w:val="0"/>
      <w:marTop w:val="0"/>
      <w:marBottom w:val="0"/>
      <w:divBdr>
        <w:top w:val="none" w:sz="0" w:space="0" w:color="auto"/>
        <w:left w:val="none" w:sz="0" w:space="0" w:color="auto"/>
        <w:bottom w:val="none" w:sz="0" w:space="0" w:color="auto"/>
        <w:right w:val="none" w:sz="0" w:space="0" w:color="auto"/>
      </w:divBdr>
    </w:div>
    <w:div w:id="1153371381">
      <w:bodyDiv w:val="1"/>
      <w:marLeft w:val="0"/>
      <w:marRight w:val="0"/>
      <w:marTop w:val="0"/>
      <w:marBottom w:val="0"/>
      <w:divBdr>
        <w:top w:val="none" w:sz="0" w:space="0" w:color="auto"/>
        <w:left w:val="none" w:sz="0" w:space="0" w:color="auto"/>
        <w:bottom w:val="none" w:sz="0" w:space="0" w:color="auto"/>
        <w:right w:val="none" w:sz="0" w:space="0" w:color="auto"/>
      </w:divBdr>
    </w:div>
    <w:div w:id="1488745486">
      <w:bodyDiv w:val="1"/>
      <w:marLeft w:val="0"/>
      <w:marRight w:val="0"/>
      <w:marTop w:val="0"/>
      <w:marBottom w:val="0"/>
      <w:divBdr>
        <w:top w:val="none" w:sz="0" w:space="0" w:color="auto"/>
        <w:left w:val="none" w:sz="0" w:space="0" w:color="auto"/>
        <w:bottom w:val="none" w:sz="0" w:space="0" w:color="auto"/>
        <w:right w:val="none" w:sz="0" w:space="0" w:color="auto"/>
      </w:divBdr>
      <w:divsChild>
        <w:div w:id="1060785934">
          <w:marLeft w:val="0"/>
          <w:marRight w:val="0"/>
          <w:marTop w:val="0"/>
          <w:marBottom w:val="0"/>
          <w:divBdr>
            <w:top w:val="none" w:sz="0" w:space="0" w:color="auto"/>
            <w:left w:val="none" w:sz="0" w:space="0" w:color="auto"/>
            <w:bottom w:val="none" w:sz="0" w:space="0" w:color="auto"/>
            <w:right w:val="none" w:sz="0" w:space="0" w:color="auto"/>
          </w:divBdr>
          <w:divsChild>
            <w:div w:id="1906597662">
              <w:marLeft w:val="0"/>
              <w:marRight w:val="0"/>
              <w:marTop w:val="0"/>
              <w:marBottom w:val="0"/>
              <w:divBdr>
                <w:top w:val="none" w:sz="0" w:space="0" w:color="auto"/>
                <w:left w:val="none" w:sz="0" w:space="0" w:color="auto"/>
                <w:bottom w:val="none" w:sz="0" w:space="0" w:color="auto"/>
                <w:right w:val="none" w:sz="0" w:space="0" w:color="auto"/>
              </w:divBdr>
            </w:div>
            <w:div w:id="745149690">
              <w:marLeft w:val="0"/>
              <w:marRight w:val="0"/>
              <w:marTop w:val="0"/>
              <w:marBottom w:val="0"/>
              <w:divBdr>
                <w:top w:val="none" w:sz="0" w:space="0" w:color="auto"/>
                <w:left w:val="none" w:sz="0" w:space="0" w:color="auto"/>
                <w:bottom w:val="none" w:sz="0" w:space="0" w:color="auto"/>
                <w:right w:val="none" w:sz="0" w:space="0" w:color="auto"/>
              </w:divBdr>
            </w:div>
            <w:div w:id="1546063110">
              <w:marLeft w:val="0"/>
              <w:marRight w:val="0"/>
              <w:marTop w:val="0"/>
              <w:marBottom w:val="0"/>
              <w:divBdr>
                <w:top w:val="none" w:sz="0" w:space="0" w:color="auto"/>
                <w:left w:val="none" w:sz="0" w:space="0" w:color="auto"/>
                <w:bottom w:val="none" w:sz="0" w:space="0" w:color="auto"/>
                <w:right w:val="none" w:sz="0" w:space="0" w:color="auto"/>
              </w:divBdr>
            </w:div>
            <w:div w:id="913589963">
              <w:marLeft w:val="0"/>
              <w:marRight w:val="0"/>
              <w:marTop w:val="0"/>
              <w:marBottom w:val="0"/>
              <w:divBdr>
                <w:top w:val="none" w:sz="0" w:space="0" w:color="auto"/>
                <w:left w:val="none" w:sz="0" w:space="0" w:color="auto"/>
                <w:bottom w:val="none" w:sz="0" w:space="0" w:color="auto"/>
                <w:right w:val="none" w:sz="0" w:space="0" w:color="auto"/>
              </w:divBdr>
            </w:div>
            <w:div w:id="2080864937">
              <w:marLeft w:val="0"/>
              <w:marRight w:val="0"/>
              <w:marTop w:val="0"/>
              <w:marBottom w:val="0"/>
              <w:divBdr>
                <w:top w:val="none" w:sz="0" w:space="0" w:color="auto"/>
                <w:left w:val="none" w:sz="0" w:space="0" w:color="auto"/>
                <w:bottom w:val="none" w:sz="0" w:space="0" w:color="auto"/>
                <w:right w:val="none" w:sz="0" w:space="0" w:color="auto"/>
              </w:divBdr>
            </w:div>
            <w:div w:id="1627002855">
              <w:marLeft w:val="0"/>
              <w:marRight w:val="0"/>
              <w:marTop w:val="0"/>
              <w:marBottom w:val="0"/>
              <w:divBdr>
                <w:top w:val="none" w:sz="0" w:space="0" w:color="auto"/>
                <w:left w:val="none" w:sz="0" w:space="0" w:color="auto"/>
                <w:bottom w:val="none" w:sz="0" w:space="0" w:color="auto"/>
                <w:right w:val="none" w:sz="0" w:space="0" w:color="auto"/>
              </w:divBdr>
            </w:div>
            <w:div w:id="214775062">
              <w:marLeft w:val="0"/>
              <w:marRight w:val="0"/>
              <w:marTop w:val="0"/>
              <w:marBottom w:val="0"/>
              <w:divBdr>
                <w:top w:val="none" w:sz="0" w:space="0" w:color="auto"/>
                <w:left w:val="none" w:sz="0" w:space="0" w:color="auto"/>
                <w:bottom w:val="none" w:sz="0" w:space="0" w:color="auto"/>
                <w:right w:val="none" w:sz="0" w:space="0" w:color="auto"/>
              </w:divBdr>
            </w:div>
            <w:div w:id="471676396">
              <w:marLeft w:val="0"/>
              <w:marRight w:val="0"/>
              <w:marTop w:val="0"/>
              <w:marBottom w:val="0"/>
              <w:divBdr>
                <w:top w:val="none" w:sz="0" w:space="0" w:color="auto"/>
                <w:left w:val="none" w:sz="0" w:space="0" w:color="auto"/>
                <w:bottom w:val="none" w:sz="0" w:space="0" w:color="auto"/>
                <w:right w:val="none" w:sz="0" w:space="0" w:color="auto"/>
              </w:divBdr>
            </w:div>
            <w:div w:id="758794509">
              <w:marLeft w:val="0"/>
              <w:marRight w:val="0"/>
              <w:marTop w:val="0"/>
              <w:marBottom w:val="0"/>
              <w:divBdr>
                <w:top w:val="none" w:sz="0" w:space="0" w:color="auto"/>
                <w:left w:val="none" w:sz="0" w:space="0" w:color="auto"/>
                <w:bottom w:val="none" w:sz="0" w:space="0" w:color="auto"/>
                <w:right w:val="none" w:sz="0" w:space="0" w:color="auto"/>
              </w:divBdr>
            </w:div>
            <w:div w:id="119568552">
              <w:marLeft w:val="0"/>
              <w:marRight w:val="0"/>
              <w:marTop w:val="0"/>
              <w:marBottom w:val="0"/>
              <w:divBdr>
                <w:top w:val="none" w:sz="0" w:space="0" w:color="auto"/>
                <w:left w:val="none" w:sz="0" w:space="0" w:color="auto"/>
                <w:bottom w:val="none" w:sz="0" w:space="0" w:color="auto"/>
                <w:right w:val="none" w:sz="0" w:space="0" w:color="auto"/>
              </w:divBdr>
            </w:div>
            <w:div w:id="199275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807929">
      <w:bodyDiv w:val="1"/>
      <w:marLeft w:val="0"/>
      <w:marRight w:val="0"/>
      <w:marTop w:val="0"/>
      <w:marBottom w:val="0"/>
      <w:divBdr>
        <w:top w:val="none" w:sz="0" w:space="0" w:color="auto"/>
        <w:left w:val="none" w:sz="0" w:space="0" w:color="auto"/>
        <w:bottom w:val="none" w:sz="0" w:space="0" w:color="auto"/>
        <w:right w:val="none" w:sz="0" w:space="0" w:color="auto"/>
      </w:divBdr>
    </w:div>
    <w:div w:id="2058894401">
      <w:bodyDiv w:val="1"/>
      <w:marLeft w:val="0"/>
      <w:marRight w:val="0"/>
      <w:marTop w:val="0"/>
      <w:marBottom w:val="0"/>
      <w:divBdr>
        <w:top w:val="none" w:sz="0" w:space="0" w:color="auto"/>
        <w:left w:val="none" w:sz="0" w:space="0" w:color="auto"/>
        <w:bottom w:val="none" w:sz="0" w:space="0" w:color="auto"/>
        <w:right w:val="none" w:sz="0" w:space="0" w:color="auto"/>
      </w:divBdr>
    </w:div>
    <w:div w:id="207967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0.gif"/><Relationship Id="rId26" Type="http://schemas.openxmlformats.org/officeDocument/2006/relationships/diagramLayout" Target="diagrams/layout1.xml"/><Relationship Id="rId39" Type="http://schemas.openxmlformats.org/officeDocument/2006/relationships/chart" Target="charts/chart4.xml"/><Relationship Id="rId21" Type="http://schemas.openxmlformats.org/officeDocument/2006/relationships/image" Target="media/image13.gif"/><Relationship Id="rId34" Type="http://schemas.openxmlformats.org/officeDocument/2006/relationships/image" Target="media/image21.png"/><Relationship Id="rId42" Type="http://schemas.openxmlformats.org/officeDocument/2006/relationships/hyperlink" Target="http://www.w3.org/TR/UNDERSTANDING-WCAG20/text-equiv.html" TargetMode="External"/><Relationship Id="rId47" Type="http://schemas.openxmlformats.org/officeDocument/2006/relationships/hyperlink" Target="http://www.w3.org/TR/UNDERSTANDING-WCAG20/visual-audio-contrast.html" TargetMode="External"/><Relationship Id="rId50" Type="http://schemas.openxmlformats.org/officeDocument/2006/relationships/hyperlink" Target="http://www.w3.org/TR/UNDERSTANDING-WCAG20/text-equiv.html" TargetMode="External"/><Relationship Id="rId55" Type="http://schemas.openxmlformats.org/officeDocument/2006/relationships/hyperlink" Target="http://www.ceciaa.com/fichier/telecharger-le-guide-de-demarrage-rapide-jaws-11-au-format-pdf_1.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image" Target="media/image12.gif"/><Relationship Id="rId29" Type="http://schemas.microsoft.com/office/2007/relationships/diagramDrawing" Target="diagrams/drawing1.xml"/><Relationship Id="rId41" Type="http://schemas.openxmlformats.org/officeDocument/2006/relationships/chart" Target="charts/chart5.xml"/><Relationship Id="rId54" Type="http://schemas.openxmlformats.org/officeDocument/2006/relationships/hyperlink" Target="https://support.office.microsoft.com/fr-FR/article/Fonctionnalit%C3%A9s-daccessibilit%C3%A9-dans-Microsoft-Office-2010-324104a6-4736-4dc0-b930-197aa4ec76c6?ui=fr-FR&amp;rs=fr-FR&amp;ad=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image" Target="media/image19.png"/><Relationship Id="rId37" Type="http://schemas.openxmlformats.org/officeDocument/2006/relationships/chart" Target="charts/chart2.xml"/><Relationship Id="rId40" Type="http://schemas.openxmlformats.org/officeDocument/2006/relationships/image" Target="media/image23.png"/><Relationship Id="rId45" Type="http://schemas.openxmlformats.org/officeDocument/2006/relationships/hyperlink" Target="http://www.w3.org/TR/UNDERSTANDING-WCAG20/navigation-mechanisms.html" TargetMode="External"/><Relationship Id="rId53" Type="http://schemas.openxmlformats.org/officeDocument/2006/relationships/hyperlink" Target="https://developer.mozilla.org/fr/docs/Construire_une_extension"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15.jpeg"/><Relationship Id="rId28" Type="http://schemas.openxmlformats.org/officeDocument/2006/relationships/diagramColors" Target="diagrams/colors1.xml"/><Relationship Id="rId36" Type="http://schemas.openxmlformats.org/officeDocument/2006/relationships/chart" Target="charts/chart1.xml"/><Relationship Id="rId49" Type="http://schemas.openxmlformats.org/officeDocument/2006/relationships/hyperlink" Target="http://www.w3.org/TR/UNDERSTANDING-WCAG20/text-equiv.html" TargetMode="External"/><Relationship Id="rId57" Type="http://schemas.openxmlformats.org/officeDocument/2006/relationships/hyperlink" Target="https://intranet.edf.fr/web/fondation-edf" TargetMode="External"/><Relationship Id="rId61"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gif"/><Relationship Id="rId31" Type="http://schemas.openxmlformats.org/officeDocument/2006/relationships/image" Target="media/image18.png"/><Relationship Id="rId44" Type="http://schemas.openxmlformats.org/officeDocument/2006/relationships/hyperlink" Target="http://www.w3.org/TR/UNDERSTANDING-WCAG20/visual-audio-contrast.html" TargetMode="External"/><Relationship Id="rId52" Type="http://schemas.openxmlformats.org/officeDocument/2006/relationships/hyperlink" Target="https://support.office.microsoft.com/fr-fr/article/Fonctions-daccessibilit%C3%A9-d473a460-5a12-455b-a4bf-f0e5349f12b9?CorrelationId=15fd5afe-c68d-4345-a1b0-ede8f38fbc1a&amp;ui=fr-FR&amp;rs=fr-FR&amp;ad=FR"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gif"/><Relationship Id="rId27" Type="http://schemas.openxmlformats.org/officeDocument/2006/relationships/diagramQuickStyle" Target="diagrams/quickStyle1.xml"/><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hyperlink" Target="http://www.w3.org/TR/UNDERSTANDING-WCAG20/text-equiv.html" TargetMode="External"/><Relationship Id="rId48" Type="http://schemas.openxmlformats.org/officeDocument/2006/relationships/hyperlink" Target="http://www.w3.org/TR/UNDERSTANDING-WCAG20/meaning.html" TargetMode="External"/><Relationship Id="rId56" Type="http://schemas.openxmlformats.org/officeDocument/2006/relationships/hyperlink" Target="http://www.tresor.gouv.qc.ca/fileadmin/PDF/ressources_informationnelles/AccessibiliteWeb/guide_evaluation_accessibilite.pdf" TargetMode="External"/><Relationship Id="rId8" Type="http://schemas.openxmlformats.org/officeDocument/2006/relationships/image" Target="media/image1.jpeg"/><Relationship Id="rId51" Type="http://schemas.openxmlformats.org/officeDocument/2006/relationships/hyperlink" Target="http://certif.accessibiliteweb.com/accueil/base-de-connaissances/l-accessibilite-des-documents/"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9.gif"/><Relationship Id="rId25" Type="http://schemas.openxmlformats.org/officeDocument/2006/relationships/diagramData" Target="diagrams/data1.xml"/><Relationship Id="rId33" Type="http://schemas.openxmlformats.org/officeDocument/2006/relationships/image" Target="media/image20.png"/><Relationship Id="rId38" Type="http://schemas.openxmlformats.org/officeDocument/2006/relationships/chart" Target="charts/chart3.xml"/><Relationship Id="rId46" Type="http://schemas.openxmlformats.org/officeDocument/2006/relationships/hyperlink" Target="http://www.w3.org/TR/UNDERSTANDING-WCAG20/navigation-mechanisms.html" TargetMode="External"/><Relationship Id="rId59"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Atlas.edf.fr\in\dsp-xcl7hy\E96175\Mes%20Audits\Audit%20Neo\10102014-audit-AW2.2-Bronze-NEO(Sharepoint).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Atlas.edf.fr\in\dsp-xcl7hy\E96175\Mes%20Audits\Audit%20Neo\10102014-audit-AW2.2-Bronze-NEO(Sharepoint).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Atlas.edf.fr\in\dsp-xcl7hy\E96175\Mes%20Audits\Audit%20Neo\10102014-audit-AW2.2-Bronze-NEO(Sharepoint).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Atlas.edf.fr\in\dsp-xcl7hy\E96175\Mes%20Audits\Audit%20Pareo\Audit-AW2.2-Bronze-Pareo%20v7.2.xls"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Atlas.edf.fr\in\dsp-xcl7hy\E96175\Mes%20Audits\Audit%20Pareo\Audit-AW2.2-Bronze-Pareo%20v7.2.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FR" sz="1200"/>
              <a:t>Pourcentage de qualité globale</a:t>
            </a:r>
          </a:p>
        </c:rich>
      </c:tx>
      <c:layout/>
      <c:overlay val="0"/>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4.9195052275924071E-2"/>
          <c:y val="0.40150502528647336"/>
          <c:w val="0.91028929394875369"/>
          <c:h val="0.4422303309647268"/>
        </c:manualLayout>
      </c:layout>
      <c:pie3DChart>
        <c:varyColors val="1"/>
        <c:ser>
          <c:idx val="0"/>
          <c:order val="0"/>
          <c:tx>
            <c:strRef>
              <c:f>Synthèse!$D$204</c:f>
              <c:strCache>
                <c:ptCount val="1"/>
                <c:pt idx="0">
                  <c:v>Niveau</c:v>
                </c:pt>
              </c:strCache>
            </c:strRef>
          </c:tx>
          <c:dPt>
            <c:idx val="0"/>
            <c:bubble3D val="0"/>
            <c:spPr>
              <a:solidFill>
                <a:srgbClr val="00B050"/>
              </a:solidFill>
            </c:spPr>
          </c:dPt>
          <c:dPt>
            <c:idx val="1"/>
            <c:bubble3D val="0"/>
            <c:spPr>
              <a:solidFill>
                <a:srgbClr val="FF0000"/>
              </a:solidFill>
            </c:spPr>
          </c:dPt>
          <c:dLbls>
            <c:spPr>
              <a:noFill/>
              <a:ln w="25400">
                <a:noFill/>
              </a:ln>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Synthèse!$C$205:$C$206</c:f>
              <c:strCache>
                <c:ptCount val="2"/>
                <c:pt idx="0">
                  <c:v>Valide</c:v>
                </c:pt>
                <c:pt idx="1">
                  <c:v>Non valide</c:v>
                </c:pt>
              </c:strCache>
            </c:strRef>
          </c:cat>
          <c:val>
            <c:numRef>
              <c:f>Synthèse!$D$205:$D$206</c:f>
              <c:numCache>
                <c:formatCode>0%</c:formatCode>
                <c:ptCount val="2"/>
                <c:pt idx="0">
                  <c:v>0.59000000000000064</c:v>
                </c:pt>
                <c:pt idx="1">
                  <c:v>0.41000000000000031</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chemeClr val="bg1"/>
    </a:solidFill>
    <a:ln>
      <a:solidFill>
        <a:schemeClr val="bg1"/>
      </a:solid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FR"/>
              <a:t>Conformité globale</a:t>
            </a:r>
          </a:p>
        </c:rich>
      </c:tx>
      <c:layout/>
      <c:overlay val="0"/>
    </c:title>
    <c:autoTitleDeleted val="0"/>
    <c:view3D>
      <c:rotX val="30"/>
      <c:rotY val="0"/>
      <c:rAngAx val="0"/>
      <c:perspective val="0"/>
    </c:view3D>
    <c:floor>
      <c:thickness val="0"/>
    </c:floor>
    <c:sideWall>
      <c:thickness val="0"/>
    </c:sideWall>
    <c:backWall>
      <c:thickness val="0"/>
    </c:backWall>
    <c:plotArea>
      <c:layout>
        <c:manualLayout>
          <c:layoutTarget val="inner"/>
          <c:xMode val="edge"/>
          <c:yMode val="edge"/>
          <c:x val="4.8647100930565478E-2"/>
          <c:y val="0.49290308036648878"/>
          <c:w val="0.89940484712138269"/>
          <c:h val="0.42366584545030028"/>
        </c:manualLayout>
      </c:layout>
      <c:pie3DChart>
        <c:varyColors val="1"/>
        <c:ser>
          <c:idx val="0"/>
          <c:order val="0"/>
          <c:spPr>
            <a:solidFill>
              <a:srgbClr val="00B050"/>
            </a:solidFill>
          </c:spPr>
          <c:dPt>
            <c:idx val="1"/>
            <c:bubble3D val="0"/>
            <c:spPr>
              <a:solidFill>
                <a:srgbClr val="FF0000"/>
              </a:solidFill>
            </c:spPr>
          </c:dPt>
          <c:dLbls>
            <c:dLbl>
              <c:idx val="0"/>
              <c:layout>
                <c:manualLayout>
                  <c:x val="-8.0738998534274631E-2"/>
                  <c:y val="0.11124293512390705"/>
                </c:manualLayout>
              </c:layout>
              <c:showLegendKey val="0"/>
              <c:showVal val="0"/>
              <c:showCatName val="0"/>
              <c:showSerName val="0"/>
              <c:showPercent val="1"/>
              <c:showBubbleSize val="0"/>
              <c:extLst>
                <c:ext xmlns:c15="http://schemas.microsoft.com/office/drawing/2012/chart" uri="{CE6537A1-D6FC-4f65-9D91-7224C49458BB}">
                  <c15:layout/>
                </c:ext>
              </c:extLst>
            </c:dLbl>
            <c:spPr>
              <a:noFill/>
              <a:ln w="25400">
                <a:noFill/>
              </a:ln>
            </c:spPr>
            <c:showLegendKey val="0"/>
            <c:showVal val="0"/>
            <c:showCatName val="0"/>
            <c:showSerName val="0"/>
            <c:showPercent val="1"/>
            <c:showBubbleSize val="0"/>
            <c:showLeaderLines val="1"/>
            <c:extLst>
              <c:ext xmlns:c15="http://schemas.microsoft.com/office/drawing/2012/chart" uri="{CE6537A1-D6FC-4f65-9D91-7224C49458BB}">
                <c15:layout/>
              </c:ext>
            </c:extLst>
          </c:dLbls>
          <c:cat>
            <c:strRef>
              <c:f>Synthèse!$F$202:$F$203</c:f>
              <c:strCache>
                <c:ptCount val="2"/>
                <c:pt idx="0">
                  <c:v>Valide</c:v>
                </c:pt>
                <c:pt idx="1">
                  <c:v>Non valide</c:v>
                </c:pt>
              </c:strCache>
            </c:strRef>
          </c:cat>
          <c:val>
            <c:numRef>
              <c:f>Synthèse!$G$202:$G$203</c:f>
              <c:numCache>
                <c:formatCode>0%</c:formatCode>
                <c:ptCount val="2"/>
                <c:pt idx="0">
                  <c:v>0.28000000000000008</c:v>
                </c:pt>
                <c:pt idx="1">
                  <c:v>0.72000000000000064</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solidFill>
      <a:schemeClr val="bg1"/>
    </a:solidFill>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tx>
            <c:strRef>
              <c:f>Synthèse!$T$174:$T$176</c:f>
              <c:strCache>
                <c:ptCount val="1"/>
                <c:pt idx="0">
                  <c:v>Non applicable 0% Non applicable</c:v>
                </c:pt>
              </c:strCache>
            </c:strRef>
          </c:tx>
          <c:marker>
            <c:symbol val="none"/>
          </c:marker>
          <c:cat>
            <c:strRef>
              <c:f>Synthèse!$S$177:$S$186</c:f>
              <c:strCache>
                <c:ptCount val="10"/>
                <c:pt idx="0">
                  <c:v>Images</c:v>
                </c:pt>
                <c:pt idx="1">
                  <c:v>Tableaux</c:v>
                </c:pt>
                <c:pt idx="2">
                  <c:v>Liens</c:v>
                </c:pt>
                <c:pt idx="3">
                  <c:v>Script</c:v>
                </c:pt>
                <c:pt idx="4">
                  <c:v>Obligatoires</c:v>
                </c:pt>
                <c:pt idx="5">
                  <c:v>Structure</c:v>
                </c:pt>
                <c:pt idx="6">
                  <c:v>Style</c:v>
                </c:pt>
                <c:pt idx="7">
                  <c:v>Formulaires</c:v>
                </c:pt>
                <c:pt idx="8">
                  <c:v>Navigation</c:v>
                </c:pt>
                <c:pt idx="9">
                  <c:v>Consultation</c:v>
                </c:pt>
              </c:strCache>
            </c:strRef>
          </c:cat>
          <c:val>
            <c:numRef>
              <c:f>Synthèse!$T$177:$T$186</c:f>
              <c:numCache>
                <c:formatCode>0%</c:formatCode>
                <c:ptCount val="10"/>
                <c:pt idx="0">
                  <c:v>0</c:v>
                </c:pt>
                <c:pt idx="1">
                  <c:v>0.56999999999999995</c:v>
                </c:pt>
                <c:pt idx="2">
                  <c:v>0</c:v>
                </c:pt>
                <c:pt idx="3">
                  <c:v>0.5</c:v>
                </c:pt>
                <c:pt idx="4">
                  <c:v>0.67000000000000193</c:v>
                </c:pt>
                <c:pt idx="5">
                  <c:v>0</c:v>
                </c:pt>
                <c:pt idx="6">
                  <c:v>0.25</c:v>
                </c:pt>
                <c:pt idx="7">
                  <c:v>0</c:v>
                </c:pt>
                <c:pt idx="8">
                  <c:v>0.5</c:v>
                </c:pt>
                <c:pt idx="9">
                  <c:v>0.5</c:v>
                </c:pt>
              </c:numCache>
            </c:numRef>
          </c:val>
        </c:ser>
        <c:dLbls>
          <c:showLegendKey val="0"/>
          <c:showVal val="0"/>
          <c:showCatName val="0"/>
          <c:showSerName val="0"/>
          <c:showPercent val="0"/>
          <c:showBubbleSize val="0"/>
        </c:dLbls>
        <c:axId val="206724464"/>
        <c:axId val="206729560"/>
      </c:radarChart>
      <c:catAx>
        <c:axId val="206724464"/>
        <c:scaling>
          <c:orientation val="minMax"/>
        </c:scaling>
        <c:delete val="0"/>
        <c:axPos val="b"/>
        <c:majorGridlines/>
        <c:numFmt formatCode="General" sourceLinked="1"/>
        <c:majorTickMark val="out"/>
        <c:minorTickMark val="none"/>
        <c:tickLblPos val="nextTo"/>
        <c:crossAx val="206729560"/>
        <c:crosses val="autoZero"/>
        <c:auto val="0"/>
        <c:lblAlgn val="ctr"/>
        <c:lblOffset val="100"/>
        <c:noMultiLvlLbl val="0"/>
      </c:catAx>
      <c:valAx>
        <c:axId val="206729560"/>
        <c:scaling>
          <c:orientation val="minMax"/>
        </c:scaling>
        <c:delete val="0"/>
        <c:axPos val="l"/>
        <c:majorGridlines/>
        <c:numFmt formatCode="0%" sourceLinked="1"/>
        <c:majorTickMark val="cross"/>
        <c:minorTickMark val="none"/>
        <c:tickLblPos val="nextTo"/>
        <c:crossAx val="20672446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view3D>
      <c:rotX val="30"/>
      <c:rotY val="0"/>
      <c:rAngAx val="0"/>
    </c:view3D>
    <c:floor>
      <c:thickness val="0"/>
    </c:floor>
    <c:sideWall>
      <c:thickness val="0"/>
    </c:sideWall>
    <c:backWall>
      <c:thickness val="0"/>
    </c:backWall>
    <c:plotArea>
      <c:layout>
        <c:manualLayout>
          <c:layoutTarget val="inner"/>
          <c:xMode val="edge"/>
          <c:yMode val="edge"/>
          <c:x val="0.12734269918387861"/>
          <c:y val="0.33384409770864742"/>
          <c:w val="0.78584145066973299"/>
          <c:h val="0.52576783730254573"/>
        </c:manualLayout>
      </c:layout>
      <c:pie3DChart>
        <c:varyColors val="1"/>
        <c:ser>
          <c:idx val="0"/>
          <c:order val="0"/>
          <c:spPr>
            <a:scene3d>
              <a:camera prst="orthographicFront"/>
              <a:lightRig rig="threePt" dir="t">
                <a:rot lat="0" lon="0" rev="1200000"/>
              </a:lightRig>
            </a:scene3d>
            <a:sp3d>
              <a:bevelT w="63500" h="25400"/>
            </a:sp3d>
          </c:spPr>
          <c:dPt>
            <c:idx val="0"/>
            <c:bubble3D val="0"/>
            <c:spPr>
              <a:gradFill>
                <a:gsLst>
                  <a:gs pos="0">
                    <a:srgbClr val="00FF00"/>
                  </a:gs>
                  <a:gs pos="50000">
                    <a:srgbClr val="00E200"/>
                  </a:gs>
                  <a:gs pos="100000">
                    <a:srgbClr val="00C800"/>
                  </a:gs>
                </a:gsLst>
                <a:lin ang="5400000" scaled="0"/>
              </a:gradFill>
              <a:scene3d>
                <a:camera prst="orthographicFront"/>
                <a:lightRig rig="threePt" dir="t">
                  <a:rot lat="0" lon="0" rev="1200000"/>
                </a:lightRig>
              </a:scene3d>
              <a:sp3d>
                <a:bevelT w="63500" h="25400"/>
              </a:sp3d>
            </c:spPr>
          </c:dPt>
          <c:dPt>
            <c:idx val="1"/>
            <c:bubble3D val="0"/>
            <c:spPr>
              <a:gradFill>
                <a:gsLst>
                  <a:gs pos="0">
                    <a:srgbClr val="FF0000"/>
                  </a:gs>
                  <a:gs pos="50000">
                    <a:srgbClr val="E20000"/>
                  </a:gs>
                  <a:gs pos="100000">
                    <a:srgbClr val="CC0000"/>
                  </a:gs>
                </a:gsLst>
                <a:lin ang="5400000" scaled="0"/>
              </a:gradFill>
              <a:scene3d>
                <a:camera prst="orthographicFront"/>
                <a:lightRig rig="threePt" dir="t">
                  <a:rot lat="0" lon="0" rev="1200000"/>
                </a:lightRig>
              </a:scene3d>
              <a:sp3d>
                <a:bevelT w="63500" h="25400"/>
              </a:sp3d>
            </c:spPr>
          </c:dPt>
          <c:dLbls>
            <c:dLbl>
              <c:idx val="0"/>
              <c:layout>
                <c:manualLayout>
                  <c:x val="-0.17829898922209264"/>
                  <c:y val="-2.9621757403024145E-3"/>
                </c:manualLayout>
              </c:layout>
              <c:tx>
                <c:rich>
                  <a:bodyPr/>
                  <a:lstStyle/>
                  <a:p>
                    <a:r>
                      <a:rPr lang="en-US"/>
                      <a:t>
41%</a:t>
                    </a:r>
                  </a:p>
                </c:rich>
              </c:tx>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0.18482796033474538"/>
                  <c:y val="-0.10301209281355168"/>
                </c:manualLayout>
              </c:layout>
              <c:tx>
                <c:rich>
                  <a:bodyPr/>
                  <a:lstStyle/>
                  <a:p>
                    <a:r>
                      <a:rPr lang="en-US"/>
                      <a:t>
59%</a:t>
                    </a:r>
                  </a:p>
                </c:rich>
              </c:tx>
              <c:showLegendKey val="0"/>
              <c:showVal val="0"/>
              <c:showCatName val="1"/>
              <c:showSerName val="0"/>
              <c:showPercent val="1"/>
              <c:showBubbleSize val="0"/>
              <c:extLst>
                <c:ext xmlns:c15="http://schemas.microsoft.com/office/drawing/2012/chart" uri="{CE6537A1-D6FC-4f65-9D91-7224C49458BB}">
                  <c15:layout/>
                </c:ext>
              </c:extLst>
            </c:dLbl>
            <c:spPr>
              <a:noFill/>
              <a:ln>
                <a:noFill/>
              </a:ln>
              <a:effectLst/>
            </c:spPr>
            <c:txPr>
              <a:bodyPr/>
              <a:lstStyle/>
              <a:p>
                <a:pPr>
                  <a:defRPr sz="1000" b="0" i="0" u="none" strike="noStrike" baseline="0">
                    <a:solidFill>
                      <a:srgbClr val="000000"/>
                    </a:solidFill>
                    <a:latin typeface="Calibri"/>
                    <a:ea typeface="Calibri"/>
                    <a:cs typeface="Calibri"/>
                  </a:defRPr>
                </a:pPr>
                <a:endParaRPr lang="fr-FR"/>
              </a:p>
            </c:txPr>
            <c:showLegendKey val="0"/>
            <c:showVal val="0"/>
            <c:showCatName val="1"/>
            <c:showSerName val="0"/>
            <c:showPercent val="1"/>
            <c:showBubbleSize val="0"/>
            <c:showLeaderLines val="1"/>
            <c:extLst>
              <c:ext xmlns:c15="http://schemas.microsoft.com/office/drawing/2012/chart" uri="{CE6537A1-D6FC-4f65-9D91-7224C49458BB}"/>
            </c:extLst>
          </c:dLbls>
          <c:cat>
            <c:strRef>
              <c:f>Synthèse!$H$174:$I$174</c:f>
              <c:strCache>
                <c:ptCount val="2"/>
                <c:pt idx="0">
                  <c:v>Valide</c:v>
                </c:pt>
                <c:pt idx="1">
                  <c:v>Non valide</c:v>
                </c:pt>
              </c:strCache>
            </c:strRef>
          </c:cat>
          <c:val>
            <c:numRef>
              <c:f>Synthèse!$H$175:$I$175</c:f>
              <c:numCache>
                <c:formatCode>General</c:formatCode>
                <c:ptCount val="2"/>
                <c:pt idx="0">
                  <c:v>123</c:v>
                </c:pt>
                <c:pt idx="1">
                  <c:v>179</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spPr>
    <a:ln>
      <a:solidFill>
        <a:schemeClr val="bg1"/>
      </a:solidFill>
    </a:ln>
  </c:spPr>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294558768389247"/>
          <c:y val="0.19140444400971621"/>
          <c:w val="0.49216149451906782"/>
          <c:h val="0.72754307885427361"/>
        </c:manualLayout>
      </c:layout>
      <c:radarChart>
        <c:radarStyle val="marker"/>
        <c:varyColors val="0"/>
        <c:ser>
          <c:idx val="0"/>
          <c:order val="0"/>
          <c:tx>
            <c:v>Thématiques</c:v>
          </c:tx>
          <c:marker>
            <c:symbol val="none"/>
          </c:marker>
          <c:cat>
            <c:strRef>
              <c:f>Synthèse!$S$175:$S$187</c:f>
              <c:strCache>
                <c:ptCount val="13"/>
                <c:pt idx="0">
                  <c:v>Images</c:v>
                </c:pt>
                <c:pt idx="1">
                  <c:v>Cadres</c:v>
                </c:pt>
                <c:pt idx="2">
                  <c:v>Couleurs</c:v>
                </c:pt>
                <c:pt idx="3">
                  <c:v>Multimédia</c:v>
                </c:pt>
                <c:pt idx="4">
                  <c:v>Tableaux</c:v>
                </c:pt>
                <c:pt idx="5">
                  <c:v>Liens</c:v>
                </c:pt>
                <c:pt idx="6">
                  <c:v>Script</c:v>
                </c:pt>
                <c:pt idx="7">
                  <c:v>Obligatoires</c:v>
                </c:pt>
                <c:pt idx="8">
                  <c:v>Structure</c:v>
                </c:pt>
                <c:pt idx="9">
                  <c:v>Style</c:v>
                </c:pt>
                <c:pt idx="10">
                  <c:v>Formulaires</c:v>
                </c:pt>
                <c:pt idx="11">
                  <c:v>Navigation</c:v>
                </c:pt>
                <c:pt idx="12">
                  <c:v>Consultation</c:v>
                </c:pt>
              </c:strCache>
            </c:strRef>
          </c:cat>
          <c:val>
            <c:numRef>
              <c:f>Synthèse!$T$175:$T$187</c:f>
              <c:numCache>
                <c:formatCode>0%</c:formatCode>
                <c:ptCount val="13"/>
                <c:pt idx="0">
                  <c:v>0.26666666666666738</c:v>
                </c:pt>
                <c:pt idx="1">
                  <c:v>0.33333333333333331</c:v>
                </c:pt>
                <c:pt idx="2">
                  <c:v>0.75000000000000222</c:v>
                </c:pt>
                <c:pt idx="3">
                  <c:v>0</c:v>
                </c:pt>
                <c:pt idx="4">
                  <c:v>0.2093023255813963</c:v>
                </c:pt>
                <c:pt idx="5">
                  <c:v>0.27272727272727282</c:v>
                </c:pt>
                <c:pt idx="6">
                  <c:v>0.28571428571428725</c:v>
                </c:pt>
                <c:pt idx="7">
                  <c:v>0.27777777777777901</c:v>
                </c:pt>
                <c:pt idx="8">
                  <c:v>0</c:v>
                </c:pt>
                <c:pt idx="9">
                  <c:v>0.734693877551025</c:v>
                </c:pt>
                <c:pt idx="10">
                  <c:v>0.2</c:v>
                </c:pt>
                <c:pt idx="11">
                  <c:v>0.82142857142857451</c:v>
                </c:pt>
                <c:pt idx="12">
                  <c:v>0.5</c:v>
                </c:pt>
              </c:numCache>
            </c:numRef>
          </c:val>
        </c:ser>
        <c:dLbls>
          <c:showLegendKey val="0"/>
          <c:showVal val="0"/>
          <c:showCatName val="0"/>
          <c:showSerName val="0"/>
          <c:showPercent val="0"/>
          <c:showBubbleSize val="0"/>
        </c:dLbls>
        <c:axId val="206727600"/>
        <c:axId val="206724856"/>
      </c:radarChart>
      <c:catAx>
        <c:axId val="206727600"/>
        <c:scaling>
          <c:orientation val="minMax"/>
        </c:scaling>
        <c:delete val="0"/>
        <c:axPos val="b"/>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206724856"/>
        <c:crosses val="autoZero"/>
        <c:auto val="0"/>
        <c:lblAlgn val="ctr"/>
        <c:lblOffset val="100"/>
        <c:noMultiLvlLbl val="0"/>
      </c:catAx>
      <c:valAx>
        <c:axId val="206724856"/>
        <c:scaling>
          <c:orientation val="minMax"/>
          <c:max val="1"/>
          <c:min val="0"/>
        </c:scaling>
        <c:delete val="0"/>
        <c:axPos val="l"/>
        <c:majorGridlines/>
        <c:numFmt formatCode="0%"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fr-FR"/>
          </a:p>
        </c:txPr>
        <c:crossAx val="206727600"/>
        <c:crosses val="autoZero"/>
        <c:crossBetween val="between"/>
      </c:valAx>
    </c:plotArea>
    <c:plotVisOnly val="1"/>
    <c:dispBlanksAs val="gap"/>
    <c:showDLblsOverMax val="0"/>
  </c:chart>
  <c:spPr>
    <a:ln>
      <a:solidFill>
        <a:schemeClr val="bg1"/>
      </a:solidFill>
    </a:ln>
  </c:spPr>
  <c:txPr>
    <a:bodyPr/>
    <a:lstStyle/>
    <a:p>
      <a:pPr>
        <a:defRPr sz="1000" b="0" i="0" u="none" strike="noStrike" baseline="0">
          <a:solidFill>
            <a:srgbClr val="000000"/>
          </a:solidFill>
          <a:latin typeface="Calibri"/>
          <a:ea typeface="Calibri"/>
          <a:cs typeface="Calibri"/>
        </a:defRPr>
      </a:pPr>
      <a:endParaRPr lang="fr-FR"/>
    </a:p>
  </c:txPr>
  <c:externalData r:id="rId1">
    <c:autoUpdate val="0"/>
  </c:externalData>
  <c:userShapes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55FC59-7143-453C-8084-26F4CF37BAB6}"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fr-FR"/>
        </a:p>
      </dgm:t>
    </dgm:pt>
    <dgm:pt modelId="{F33A09C0-130C-4DA1-AF60-0340DEF0FE59}">
      <dgm:prSet phldrT="[Texte]" custT="1"/>
      <dgm:spPr/>
      <dgm:t>
        <a:bodyPr/>
        <a:lstStyle/>
        <a:p>
          <a:r>
            <a:rPr lang="fr-FR" sz="1600" b="1"/>
            <a:t>CCWEX</a:t>
          </a:r>
        </a:p>
      </dgm:t>
    </dgm:pt>
    <dgm:pt modelId="{998B424B-9916-4E9E-BE20-D6E10CAD6E0A}" type="parTrans" cxnId="{8AA441D9-E455-4438-AFA4-4BA0FC2B0D23}">
      <dgm:prSet/>
      <dgm:spPr/>
      <dgm:t>
        <a:bodyPr/>
        <a:lstStyle/>
        <a:p>
          <a:endParaRPr lang="fr-FR"/>
        </a:p>
      </dgm:t>
    </dgm:pt>
    <dgm:pt modelId="{B9409EB2-8FD0-4840-9076-FB2726C923EC}" type="sibTrans" cxnId="{8AA441D9-E455-4438-AFA4-4BA0FC2B0D23}">
      <dgm:prSet/>
      <dgm:spPr/>
      <dgm:t>
        <a:bodyPr/>
        <a:lstStyle/>
        <a:p>
          <a:endParaRPr lang="fr-FR"/>
        </a:p>
      </dgm:t>
    </dgm:pt>
    <dgm:pt modelId="{AC8AF4DD-8CC7-42DE-B051-4CA5C9CA0E76}">
      <dgm:prSet phldrT="[Texte]" custT="1"/>
      <dgm:spPr/>
      <dgm:t>
        <a:bodyPr/>
        <a:lstStyle/>
        <a:p>
          <a:r>
            <a:rPr lang="fr-FR" sz="1100" b="1">
              <a:solidFill>
                <a:srgbClr val="FF0000"/>
              </a:solidFill>
            </a:rPr>
            <a:t>ECM</a:t>
          </a:r>
        </a:p>
        <a:p>
          <a:r>
            <a:rPr lang="fr-FR" sz="1100" b="1"/>
            <a:t>Groupe Expertise en Solution Applicatives</a:t>
          </a:r>
        </a:p>
        <a:p>
          <a:r>
            <a:rPr lang="fr-FR" sz="1100" b="1">
              <a:solidFill>
                <a:schemeClr val="tx1"/>
              </a:solidFill>
            </a:rPr>
            <a:t>SGDB Oracle</a:t>
          </a:r>
        </a:p>
        <a:p>
          <a:r>
            <a:rPr lang="fr-FR" sz="1100" b="1">
              <a:solidFill>
                <a:schemeClr val="tx1"/>
              </a:solidFill>
            </a:rPr>
            <a:t>Technos Web</a:t>
          </a:r>
        </a:p>
        <a:p>
          <a:r>
            <a:rPr lang="fr-FR" sz="1100" b="1">
              <a:solidFill>
                <a:schemeClr val="tx1"/>
              </a:solidFill>
            </a:rPr>
            <a:t>Portail</a:t>
          </a:r>
        </a:p>
        <a:p>
          <a:r>
            <a:rPr lang="fr-FR" sz="1100" b="1">
              <a:solidFill>
                <a:schemeClr val="tx1"/>
              </a:solidFill>
            </a:rPr>
            <a:t>Dicisionnel</a:t>
          </a:r>
        </a:p>
        <a:p>
          <a:r>
            <a:rPr lang="fr-FR" sz="1100" b="1">
              <a:solidFill>
                <a:schemeClr val="tx1"/>
              </a:solidFill>
            </a:rPr>
            <a:t>Gestion de conf</a:t>
          </a:r>
        </a:p>
        <a:p>
          <a:endParaRPr lang="fr-FR" sz="1100" b="1"/>
        </a:p>
      </dgm:t>
    </dgm:pt>
    <dgm:pt modelId="{70A680B6-5BB5-4F4A-84A5-81D728F0D79C}" type="parTrans" cxnId="{96E6CAFA-7339-457F-A842-2599BB84075F}">
      <dgm:prSet/>
      <dgm:spPr/>
      <dgm:t>
        <a:bodyPr/>
        <a:lstStyle/>
        <a:p>
          <a:endParaRPr lang="fr-FR"/>
        </a:p>
      </dgm:t>
    </dgm:pt>
    <dgm:pt modelId="{EE78DA2F-6749-4C50-B5D9-AA29E436FFBD}" type="sibTrans" cxnId="{96E6CAFA-7339-457F-A842-2599BB84075F}">
      <dgm:prSet/>
      <dgm:spPr/>
      <dgm:t>
        <a:bodyPr/>
        <a:lstStyle/>
        <a:p>
          <a:endParaRPr lang="fr-FR"/>
        </a:p>
      </dgm:t>
    </dgm:pt>
    <dgm:pt modelId="{FD1F941B-4821-4395-872B-25D7A2B24B17}">
      <dgm:prSet phldrT="[Texte]" custT="1"/>
      <dgm:spPr/>
      <dgm:t>
        <a:bodyPr/>
        <a:lstStyle/>
        <a:p>
          <a:r>
            <a:rPr lang="fr-FR" sz="1100" b="1">
              <a:solidFill>
                <a:srgbClr val="FF0000"/>
              </a:solidFill>
            </a:rPr>
            <a:t>ESM</a:t>
          </a:r>
        </a:p>
        <a:p>
          <a:r>
            <a:rPr lang="fr-FR" sz="1100" b="1"/>
            <a:t>Groupe Expertise en Solution Middleware</a:t>
          </a:r>
        </a:p>
        <a:p>
          <a:r>
            <a:rPr lang="fr-FR" sz="1100" b="1">
              <a:solidFill>
                <a:schemeClr val="tx1"/>
              </a:solidFill>
            </a:rPr>
            <a:t>ODS</a:t>
          </a:r>
        </a:p>
        <a:p>
          <a:r>
            <a:rPr lang="fr-FR" sz="1100" b="1">
              <a:solidFill>
                <a:schemeClr val="tx1"/>
              </a:solidFill>
            </a:rPr>
            <a:t>SOA</a:t>
          </a:r>
        </a:p>
        <a:p>
          <a:r>
            <a:rPr lang="fr-FR" sz="1100" b="1">
              <a:solidFill>
                <a:schemeClr val="tx1"/>
              </a:solidFill>
            </a:rPr>
            <a:t>CFT</a:t>
          </a:r>
        </a:p>
        <a:p>
          <a:r>
            <a:rPr lang="fr-FR" sz="1100" b="1">
              <a:solidFill>
                <a:schemeClr val="tx1"/>
              </a:solidFill>
            </a:rPr>
            <a:t>FTP</a:t>
          </a:r>
        </a:p>
        <a:p>
          <a:r>
            <a:rPr lang="fr-FR" sz="1100" b="1">
              <a:solidFill>
                <a:schemeClr val="tx1"/>
              </a:solidFill>
            </a:rPr>
            <a:t>SAP</a:t>
          </a:r>
        </a:p>
      </dgm:t>
    </dgm:pt>
    <dgm:pt modelId="{102ABA93-CCBF-4C8B-A0E7-5FAE2D39929F}" type="parTrans" cxnId="{1EC29C00-4342-4ABC-8343-15DB51F7ED4F}">
      <dgm:prSet/>
      <dgm:spPr/>
      <dgm:t>
        <a:bodyPr/>
        <a:lstStyle/>
        <a:p>
          <a:endParaRPr lang="fr-FR"/>
        </a:p>
      </dgm:t>
    </dgm:pt>
    <dgm:pt modelId="{CEC84BD9-F886-44E9-A2E2-B86EA0AB2E07}" type="sibTrans" cxnId="{1EC29C00-4342-4ABC-8343-15DB51F7ED4F}">
      <dgm:prSet/>
      <dgm:spPr/>
      <dgm:t>
        <a:bodyPr/>
        <a:lstStyle/>
        <a:p>
          <a:endParaRPr lang="fr-FR"/>
        </a:p>
      </dgm:t>
    </dgm:pt>
    <dgm:pt modelId="{9F2688CE-5694-47C3-AE23-72C86989253F}">
      <dgm:prSet phldrT="[Texte]" custT="1"/>
      <dgm:spPr/>
      <dgm:t>
        <a:bodyPr/>
        <a:lstStyle/>
        <a:p>
          <a:endParaRPr lang="fr-FR" sz="1100" b="1"/>
        </a:p>
        <a:p>
          <a:r>
            <a:rPr lang="fr-FR" sz="1100" b="1">
              <a:solidFill>
                <a:srgbClr val="FF0000"/>
              </a:solidFill>
            </a:rPr>
            <a:t>EMI</a:t>
          </a:r>
        </a:p>
        <a:p>
          <a:r>
            <a:rPr lang="fr-FR" sz="1100" b="1"/>
            <a:t>Groupe Expertise Méthodes Innovation</a:t>
          </a:r>
        </a:p>
        <a:p>
          <a:r>
            <a:rPr lang="fr-FR" sz="1100" b="1">
              <a:solidFill>
                <a:schemeClr val="tx1"/>
              </a:solidFill>
            </a:rPr>
            <a:t>ECM</a:t>
          </a:r>
        </a:p>
        <a:p>
          <a:r>
            <a:rPr lang="fr-FR" sz="1100" b="1">
              <a:solidFill>
                <a:schemeClr val="tx1"/>
              </a:solidFill>
            </a:rPr>
            <a:t>Mobilité, Test de charge</a:t>
          </a:r>
        </a:p>
        <a:p>
          <a:r>
            <a:rPr lang="fr-FR" sz="1100" b="1">
              <a:solidFill>
                <a:schemeClr val="tx1"/>
              </a:solidFill>
            </a:rPr>
            <a:t>Qualité du code</a:t>
          </a:r>
        </a:p>
        <a:p>
          <a:r>
            <a:rPr lang="fr-FR" sz="1100" b="1">
              <a:solidFill>
                <a:schemeClr val="tx1"/>
              </a:solidFill>
            </a:rPr>
            <a:t>Développement Agile</a:t>
          </a:r>
        </a:p>
        <a:p>
          <a:r>
            <a:rPr lang="fr-FR" sz="1100" b="1">
              <a:solidFill>
                <a:schemeClr val="tx1"/>
              </a:solidFill>
            </a:rPr>
            <a:t>Hébergement</a:t>
          </a:r>
        </a:p>
        <a:p>
          <a:r>
            <a:rPr lang="fr-FR" sz="1100" b="1">
              <a:solidFill>
                <a:sysClr val="windowText" lastClr="000000"/>
              </a:solidFill>
            </a:rPr>
            <a:t>Pilotage projets</a:t>
          </a:r>
        </a:p>
      </dgm:t>
    </dgm:pt>
    <dgm:pt modelId="{4F8D4387-38AF-4756-8920-E22C287E5F09}" type="parTrans" cxnId="{363DC5B5-CF27-4440-A164-9EE94F36FB0A}">
      <dgm:prSet/>
      <dgm:spPr/>
      <dgm:t>
        <a:bodyPr/>
        <a:lstStyle/>
        <a:p>
          <a:endParaRPr lang="fr-FR"/>
        </a:p>
      </dgm:t>
    </dgm:pt>
    <dgm:pt modelId="{8E74DCCB-B6CC-4755-A84A-34C6886177A8}" type="sibTrans" cxnId="{363DC5B5-CF27-4440-A164-9EE94F36FB0A}">
      <dgm:prSet/>
      <dgm:spPr/>
      <dgm:t>
        <a:bodyPr/>
        <a:lstStyle/>
        <a:p>
          <a:endParaRPr lang="fr-FR"/>
        </a:p>
      </dgm:t>
    </dgm:pt>
    <dgm:pt modelId="{F87B3863-4123-4CBE-B65B-4762B5AF4829}">
      <dgm:prSet phldrT="[Texte]" custT="1"/>
      <dgm:spPr/>
      <dgm:t>
        <a:bodyPr/>
        <a:lstStyle/>
        <a:p>
          <a:r>
            <a:rPr lang="fr-FR" sz="1100" b="1">
              <a:solidFill>
                <a:srgbClr val="FF0000"/>
              </a:solidFill>
            </a:rPr>
            <a:t>POA</a:t>
          </a:r>
        </a:p>
        <a:p>
          <a:r>
            <a:rPr lang="fr-FR" sz="1100" b="1"/>
            <a:t>Groupe Pilotage Opérationnel d'Applications</a:t>
          </a:r>
        </a:p>
        <a:p>
          <a:r>
            <a:rPr lang="fr-FR" sz="1100" b="1">
              <a:solidFill>
                <a:schemeClr val="tx1"/>
              </a:solidFill>
            </a:rPr>
            <a:t>POA LPP tete de groupe et DSP</a:t>
          </a:r>
        </a:p>
        <a:p>
          <a:r>
            <a:rPr lang="fr-FR" sz="1100" b="1">
              <a:solidFill>
                <a:schemeClr val="tx1"/>
              </a:solidFill>
            </a:rPr>
            <a:t>POA autres LPP</a:t>
          </a:r>
        </a:p>
        <a:p>
          <a:r>
            <a:rPr lang="fr-FR" sz="1100" b="1">
              <a:solidFill>
                <a:schemeClr val="tx1"/>
              </a:solidFill>
            </a:rPr>
            <a:t>(R&amp;d, ERDF)</a:t>
          </a:r>
        </a:p>
      </dgm:t>
    </dgm:pt>
    <dgm:pt modelId="{1782B8EE-2DAE-4999-AD92-10A2AA05B3FB}" type="parTrans" cxnId="{EFB13985-D99C-46A3-BA7B-175CB7E63CCE}">
      <dgm:prSet/>
      <dgm:spPr/>
      <dgm:t>
        <a:bodyPr/>
        <a:lstStyle/>
        <a:p>
          <a:endParaRPr lang="fr-FR"/>
        </a:p>
      </dgm:t>
    </dgm:pt>
    <dgm:pt modelId="{D899AF0C-7A7A-49BF-80EA-E8BEDA1886B6}" type="sibTrans" cxnId="{EFB13985-D99C-46A3-BA7B-175CB7E63CCE}">
      <dgm:prSet/>
      <dgm:spPr/>
      <dgm:t>
        <a:bodyPr/>
        <a:lstStyle/>
        <a:p>
          <a:endParaRPr lang="fr-FR"/>
        </a:p>
      </dgm:t>
    </dgm:pt>
    <dgm:pt modelId="{613B4671-5B4B-44CB-A30D-19DE3B14E508}">
      <dgm:prSet phldrT="[Texte]" custT="1"/>
      <dgm:spPr/>
      <dgm:t>
        <a:bodyPr/>
        <a:lstStyle/>
        <a:p>
          <a:r>
            <a:rPr lang="fr-FR" sz="1100" b="1">
              <a:solidFill>
                <a:srgbClr val="FF0000"/>
              </a:solidFill>
            </a:rPr>
            <a:t>ACMOA</a:t>
          </a:r>
        </a:p>
        <a:p>
          <a:r>
            <a:rPr lang="fr-FR" sz="1100" b="1"/>
            <a:t>Groupe Assistance Conseil MOA</a:t>
          </a:r>
        </a:p>
        <a:p>
          <a:r>
            <a:rPr lang="fr-FR" sz="1100" b="1">
              <a:solidFill>
                <a:schemeClr val="tx1"/>
              </a:solidFill>
            </a:rPr>
            <a:t>Notes</a:t>
          </a:r>
        </a:p>
        <a:p>
          <a:r>
            <a:rPr lang="fr-FR" sz="1100" b="1">
              <a:solidFill>
                <a:schemeClr val="tx1"/>
              </a:solidFill>
            </a:rPr>
            <a:t>sol. Collaboratives</a:t>
          </a:r>
        </a:p>
        <a:p>
          <a:r>
            <a:rPr lang="fr-FR" sz="1100" b="1">
              <a:solidFill>
                <a:schemeClr val="tx1"/>
              </a:solidFill>
            </a:rPr>
            <a:t>Front Office</a:t>
          </a:r>
        </a:p>
        <a:p>
          <a:r>
            <a:rPr lang="fr-FR" sz="1100" b="1">
              <a:solidFill>
                <a:schemeClr val="tx1"/>
              </a:solidFill>
            </a:rPr>
            <a:t>Pilotage projets</a:t>
          </a:r>
        </a:p>
        <a:p>
          <a:endParaRPr lang="fr-FR" sz="500" b="1"/>
        </a:p>
        <a:p>
          <a:endParaRPr lang="fr-FR" sz="500" b="1"/>
        </a:p>
      </dgm:t>
    </dgm:pt>
    <dgm:pt modelId="{77EAE466-D435-4C63-9DE8-7630107AAE41}" type="parTrans" cxnId="{0B0E7279-06DB-450D-AF3D-03F1A9C49878}">
      <dgm:prSet/>
      <dgm:spPr/>
      <dgm:t>
        <a:bodyPr/>
        <a:lstStyle/>
        <a:p>
          <a:endParaRPr lang="fr-FR"/>
        </a:p>
      </dgm:t>
    </dgm:pt>
    <dgm:pt modelId="{A9F4CA9A-24C6-4125-B4B7-613DD26651FA}" type="sibTrans" cxnId="{0B0E7279-06DB-450D-AF3D-03F1A9C49878}">
      <dgm:prSet/>
      <dgm:spPr/>
      <dgm:t>
        <a:bodyPr/>
        <a:lstStyle/>
        <a:p>
          <a:endParaRPr lang="fr-FR"/>
        </a:p>
      </dgm:t>
    </dgm:pt>
    <dgm:pt modelId="{DAC39D96-5D08-407F-B3FE-D8ED7AAE6BB8}" type="pres">
      <dgm:prSet presAssocID="{BD55FC59-7143-453C-8084-26F4CF37BAB6}" presName="hierChild1" presStyleCnt="0">
        <dgm:presLayoutVars>
          <dgm:orgChart val="1"/>
          <dgm:chPref val="1"/>
          <dgm:dir/>
          <dgm:animOne val="branch"/>
          <dgm:animLvl val="lvl"/>
          <dgm:resizeHandles/>
        </dgm:presLayoutVars>
      </dgm:prSet>
      <dgm:spPr/>
      <dgm:t>
        <a:bodyPr/>
        <a:lstStyle/>
        <a:p>
          <a:endParaRPr lang="fr-FR"/>
        </a:p>
      </dgm:t>
    </dgm:pt>
    <dgm:pt modelId="{9ABC8185-4512-48B5-BF2F-7476D80AA678}" type="pres">
      <dgm:prSet presAssocID="{F33A09C0-130C-4DA1-AF60-0340DEF0FE59}" presName="hierRoot1" presStyleCnt="0">
        <dgm:presLayoutVars>
          <dgm:hierBranch val="init"/>
        </dgm:presLayoutVars>
      </dgm:prSet>
      <dgm:spPr/>
    </dgm:pt>
    <dgm:pt modelId="{D39394F8-8A7E-426F-81F7-BF4751D896D3}" type="pres">
      <dgm:prSet presAssocID="{F33A09C0-130C-4DA1-AF60-0340DEF0FE59}" presName="rootComposite1" presStyleCnt="0"/>
      <dgm:spPr/>
    </dgm:pt>
    <dgm:pt modelId="{C336BE5B-E76D-4BFD-B523-01C92FD6F046}" type="pres">
      <dgm:prSet presAssocID="{F33A09C0-130C-4DA1-AF60-0340DEF0FE59}" presName="rootText1" presStyleLbl="node0" presStyleIdx="0" presStyleCnt="1" custLinFactNeighborX="-2170" custLinFactNeighborY="-4342">
        <dgm:presLayoutVars>
          <dgm:chPref val="3"/>
        </dgm:presLayoutVars>
      </dgm:prSet>
      <dgm:spPr/>
      <dgm:t>
        <a:bodyPr/>
        <a:lstStyle/>
        <a:p>
          <a:endParaRPr lang="fr-FR"/>
        </a:p>
      </dgm:t>
    </dgm:pt>
    <dgm:pt modelId="{B32A01BC-1FFC-4789-890A-EF4C86198109}" type="pres">
      <dgm:prSet presAssocID="{F33A09C0-130C-4DA1-AF60-0340DEF0FE59}" presName="rootConnector1" presStyleLbl="node1" presStyleIdx="0" presStyleCnt="0"/>
      <dgm:spPr/>
      <dgm:t>
        <a:bodyPr/>
        <a:lstStyle/>
        <a:p>
          <a:endParaRPr lang="fr-FR"/>
        </a:p>
      </dgm:t>
    </dgm:pt>
    <dgm:pt modelId="{C27B5030-C46E-4814-B5FF-5DB6D0D83143}" type="pres">
      <dgm:prSet presAssocID="{F33A09C0-130C-4DA1-AF60-0340DEF0FE59}" presName="hierChild2" presStyleCnt="0"/>
      <dgm:spPr/>
    </dgm:pt>
    <dgm:pt modelId="{8F12834C-9A04-4C02-A5B1-B376F79CAC4F}" type="pres">
      <dgm:prSet presAssocID="{70A680B6-5BB5-4F4A-84A5-81D728F0D79C}" presName="Name37" presStyleLbl="parChTrans1D2" presStyleIdx="0" presStyleCnt="5"/>
      <dgm:spPr/>
      <dgm:t>
        <a:bodyPr/>
        <a:lstStyle/>
        <a:p>
          <a:endParaRPr lang="fr-FR"/>
        </a:p>
      </dgm:t>
    </dgm:pt>
    <dgm:pt modelId="{1E22A7C7-2886-4C60-9174-8ED83F135716}" type="pres">
      <dgm:prSet presAssocID="{AC8AF4DD-8CC7-42DE-B051-4CA5C9CA0E76}" presName="hierRoot2" presStyleCnt="0">
        <dgm:presLayoutVars>
          <dgm:hierBranch val="init"/>
        </dgm:presLayoutVars>
      </dgm:prSet>
      <dgm:spPr/>
    </dgm:pt>
    <dgm:pt modelId="{46817B8E-18E0-4248-9A58-6384900917FB}" type="pres">
      <dgm:prSet presAssocID="{AC8AF4DD-8CC7-42DE-B051-4CA5C9CA0E76}" presName="rootComposite" presStyleCnt="0"/>
      <dgm:spPr/>
    </dgm:pt>
    <dgm:pt modelId="{4C808F4D-312B-4CA8-BE74-C36EA3355FE7}" type="pres">
      <dgm:prSet presAssocID="{AC8AF4DD-8CC7-42DE-B051-4CA5C9CA0E76}" presName="rootText" presStyleLbl="node2" presStyleIdx="0" presStyleCnt="5" custScaleX="98822" custScaleY="529166" custLinFactNeighborX="27301" custLinFactNeighborY="1774">
        <dgm:presLayoutVars>
          <dgm:chPref val="3"/>
        </dgm:presLayoutVars>
      </dgm:prSet>
      <dgm:spPr/>
      <dgm:t>
        <a:bodyPr/>
        <a:lstStyle/>
        <a:p>
          <a:endParaRPr lang="fr-FR"/>
        </a:p>
      </dgm:t>
    </dgm:pt>
    <dgm:pt modelId="{71E4241A-B58B-4812-AA02-56AEE394CD54}" type="pres">
      <dgm:prSet presAssocID="{AC8AF4DD-8CC7-42DE-B051-4CA5C9CA0E76}" presName="rootConnector" presStyleLbl="node2" presStyleIdx="0" presStyleCnt="5"/>
      <dgm:spPr/>
      <dgm:t>
        <a:bodyPr/>
        <a:lstStyle/>
        <a:p>
          <a:endParaRPr lang="fr-FR"/>
        </a:p>
      </dgm:t>
    </dgm:pt>
    <dgm:pt modelId="{037303BA-36D3-42D8-AA35-52DAC41E3895}" type="pres">
      <dgm:prSet presAssocID="{AC8AF4DD-8CC7-42DE-B051-4CA5C9CA0E76}" presName="hierChild4" presStyleCnt="0"/>
      <dgm:spPr/>
    </dgm:pt>
    <dgm:pt modelId="{9319F8BA-2C22-4210-AC01-65AF6340F5CE}" type="pres">
      <dgm:prSet presAssocID="{AC8AF4DD-8CC7-42DE-B051-4CA5C9CA0E76}" presName="hierChild5" presStyleCnt="0"/>
      <dgm:spPr/>
    </dgm:pt>
    <dgm:pt modelId="{A836E160-4B0F-4D00-B6E4-37E8A9EDE099}" type="pres">
      <dgm:prSet presAssocID="{102ABA93-CCBF-4C8B-A0E7-5FAE2D39929F}" presName="Name37" presStyleLbl="parChTrans1D2" presStyleIdx="1" presStyleCnt="5"/>
      <dgm:spPr/>
      <dgm:t>
        <a:bodyPr/>
        <a:lstStyle/>
        <a:p>
          <a:endParaRPr lang="fr-FR"/>
        </a:p>
      </dgm:t>
    </dgm:pt>
    <dgm:pt modelId="{5959B702-2FB3-4EF3-A481-CFF9D6C43116}" type="pres">
      <dgm:prSet presAssocID="{FD1F941B-4821-4395-872B-25D7A2B24B17}" presName="hierRoot2" presStyleCnt="0">
        <dgm:presLayoutVars>
          <dgm:hierBranch val="init"/>
        </dgm:presLayoutVars>
      </dgm:prSet>
      <dgm:spPr/>
    </dgm:pt>
    <dgm:pt modelId="{D652ADB1-FA7B-4723-A065-A2E9D258641E}" type="pres">
      <dgm:prSet presAssocID="{FD1F941B-4821-4395-872B-25D7A2B24B17}" presName="rootComposite" presStyleCnt="0"/>
      <dgm:spPr/>
    </dgm:pt>
    <dgm:pt modelId="{43D0CA0D-2B21-4DD0-AE9E-FC902D355269}" type="pres">
      <dgm:prSet presAssocID="{FD1F941B-4821-4395-872B-25D7A2B24B17}" presName="rootText" presStyleLbl="node2" presStyleIdx="1" presStyleCnt="5" custScaleX="105768" custScaleY="532099" custLinFactNeighborX="10290">
        <dgm:presLayoutVars>
          <dgm:chPref val="3"/>
        </dgm:presLayoutVars>
      </dgm:prSet>
      <dgm:spPr/>
      <dgm:t>
        <a:bodyPr/>
        <a:lstStyle/>
        <a:p>
          <a:endParaRPr lang="fr-FR"/>
        </a:p>
      </dgm:t>
    </dgm:pt>
    <dgm:pt modelId="{D45EAB00-0C79-4637-822C-184E9774F0EA}" type="pres">
      <dgm:prSet presAssocID="{FD1F941B-4821-4395-872B-25D7A2B24B17}" presName="rootConnector" presStyleLbl="node2" presStyleIdx="1" presStyleCnt="5"/>
      <dgm:spPr/>
      <dgm:t>
        <a:bodyPr/>
        <a:lstStyle/>
        <a:p>
          <a:endParaRPr lang="fr-FR"/>
        </a:p>
      </dgm:t>
    </dgm:pt>
    <dgm:pt modelId="{FD869D57-21DA-4DD2-9CA0-221EB1A13C2E}" type="pres">
      <dgm:prSet presAssocID="{FD1F941B-4821-4395-872B-25D7A2B24B17}" presName="hierChild4" presStyleCnt="0"/>
      <dgm:spPr/>
    </dgm:pt>
    <dgm:pt modelId="{D2F5F9A9-7062-498F-BD7C-71741B6B33E4}" type="pres">
      <dgm:prSet presAssocID="{FD1F941B-4821-4395-872B-25D7A2B24B17}" presName="hierChild5" presStyleCnt="0"/>
      <dgm:spPr/>
    </dgm:pt>
    <dgm:pt modelId="{A235CBAD-EC43-4963-88EA-5F183F0C76FF}" type="pres">
      <dgm:prSet presAssocID="{4F8D4387-38AF-4756-8920-E22C287E5F09}" presName="Name37" presStyleLbl="parChTrans1D2" presStyleIdx="2" presStyleCnt="5"/>
      <dgm:spPr/>
      <dgm:t>
        <a:bodyPr/>
        <a:lstStyle/>
        <a:p>
          <a:endParaRPr lang="fr-FR"/>
        </a:p>
      </dgm:t>
    </dgm:pt>
    <dgm:pt modelId="{3AB68E95-54F6-45EC-8A9C-EE730F2E0422}" type="pres">
      <dgm:prSet presAssocID="{9F2688CE-5694-47C3-AE23-72C86989253F}" presName="hierRoot2" presStyleCnt="0">
        <dgm:presLayoutVars>
          <dgm:hierBranch val="init"/>
        </dgm:presLayoutVars>
      </dgm:prSet>
      <dgm:spPr/>
    </dgm:pt>
    <dgm:pt modelId="{6D2D383A-51B2-458A-B176-7EA67A3D63FD}" type="pres">
      <dgm:prSet presAssocID="{9F2688CE-5694-47C3-AE23-72C86989253F}" presName="rootComposite" presStyleCnt="0"/>
      <dgm:spPr/>
    </dgm:pt>
    <dgm:pt modelId="{3488FA8E-482C-4654-A274-872A0244F6FE}" type="pres">
      <dgm:prSet presAssocID="{9F2688CE-5694-47C3-AE23-72C86989253F}" presName="rootText" presStyleLbl="node2" presStyleIdx="2" presStyleCnt="5" custScaleX="107786" custScaleY="579744" custLinFactNeighborX="-6911">
        <dgm:presLayoutVars>
          <dgm:chPref val="3"/>
        </dgm:presLayoutVars>
      </dgm:prSet>
      <dgm:spPr/>
      <dgm:t>
        <a:bodyPr/>
        <a:lstStyle/>
        <a:p>
          <a:endParaRPr lang="fr-FR"/>
        </a:p>
      </dgm:t>
    </dgm:pt>
    <dgm:pt modelId="{1A748EF2-3B57-4B9E-BAFA-37207AA063B1}" type="pres">
      <dgm:prSet presAssocID="{9F2688CE-5694-47C3-AE23-72C86989253F}" presName="rootConnector" presStyleLbl="node2" presStyleIdx="2" presStyleCnt="5"/>
      <dgm:spPr/>
      <dgm:t>
        <a:bodyPr/>
        <a:lstStyle/>
        <a:p>
          <a:endParaRPr lang="fr-FR"/>
        </a:p>
      </dgm:t>
    </dgm:pt>
    <dgm:pt modelId="{33A2DD58-5282-4CFA-BD15-DA528F6D8754}" type="pres">
      <dgm:prSet presAssocID="{9F2688CE-5694-47C3-AE23-72C86989253F}" presName="hierChild4" presStyleCnt="0"/>
      <dgm:spPr/>
    </dgm:pt>
    <dgm:pt modelId="{3198C19B-5A56-4B3A-B4D8-955818C7B4FB}" type="pres">
      <dgm:prSet presAssocID="{9F2688CE-5694-47C3-AE23-72C86989253F}" presName="hierChild5" presStyleCnt="0"/>
      <dgm:spPr/>
    </dgm:pt>
    <dgm:pt modelId="{52857C3B-2A71-41F4-A4AC-8C209899ECC7}" type="pres">
      <dgm:prSet presAssocID="{77EAE466-D435-4C63-9DE8-7630107AAE41}" presName="Name37" presStyleLbl="parChTrans1D2" presStyleIdx="3" presStyleCnt="5"/>
      <dgm:spPr/>
      <dgm:t>
        <a:bodyPr/>
        <a:lstStyle/>
        <a:p>
          <a:endParaRPr lang="fr-FR"/>
        </a:p>
      </dgm:t>
    </dgm:pt>
    <dgm:pt modelId="{AB2634AF-A2F8-4A69-95D4-979C1E3B72BD}" type="pres">
      <dgm:prSet presAssocID="{613B4671-5B4B-44CB-A30D-19DE3B14E508}" presName="hierRoot2" presStyleCnt="0">
        <dgm:presLayoutVars>
          <dgm:hierBranch val="init"/>
        </dgm:presLayoutVars>
      </dgm:prSet>
      <dgm:spPr/>
    </dgm:pt>
    <dgm:pt modelId="{B44AAAF4-2A2A-46C1-AF51-17C2FBDD5172}" type="pres">
      <dgm:prSet presAssocID="{613B4671-5B4B-44CB-A30D-19DE3B14E508}" presName="rootComposite" presStyleCnt="0"/>
      <dgm:spPr/>
    </dgm:pt>
    <dgm:pt modelId="{6B4AD8C1-A341-4E1F-85FA-2CBFD6956335}" type="pres">
      <dgm:prSet presAssocID="{613B4671-5B4B-44CB-A30D-19DE3B14E508}" presName="rootText" presStyleLbl="node2" presStyleIdx="3" presStyleCnt="5" custScaleX="99509" custScaleY="477869" custLinFactNeighborX="-26064">
        <dgm:presLayoutVars>
          <dgm:chPref val="3"/>
        </dgm:presLayoutVars>
      </dgm:prSet>
      <dgm:spPr/>
      <dgm:t>
        <a:bodyPr/>
        <a:lstStyle/>
        <a:p>
          <a:endParaRPr lang="fr-FR"/>
        </a:p>
      </dgm:t>
    </dgm:pt>
    <dgm:pt modelId="{7C3E779D-4039-4394-A63E-C36E48B5C5CA}" type="pres">
      <dgm:prSet presAssocID="{613B4671-5B4B-44CB-A30D-19DE3B14E508}" presName="rootConnector" presStyleLbl="node2" presStyleIdx="3" presStyleCnt="5"/>
      <dgm:spPr/>
      <dgm:t>
        <a:bodyPr/>
        <a:lstStyle/>
        <a:p>
          <a:endParaRPr lang="fr-FR"/>
        </a:p>
      </dgm:t>
    </dgm:pt>
    <dgm:pt modelId="{C0AFCE0A-AACE-494B-AC64-A0DE8EAAA2AD}" type="pres">
      <dgm:prSet presAssocID="{613B4671-5B4B-44CB-A30D-19DE3B14E508}" presName="hierChild4" presStyleCnt="0"/>
      <dgm:spPr/>
    </dgm:pt>
    <dgm:pt modelId="{DB2348D4-9291-4FB4-B292-B23277E1533D}" type="pres">
      <dgm:prSet presAssocID="{613B4671-5B4B-44CB-A30D-19DE3B14E508}" presName="hierChild5" presStyleCnt="0"/>
      <dgm:spPr/>
    </dgm:pt>
    <dgm:pt modelId="{E72E9ABC-2D45-4618-8491-DBFFA7F08C6D}" type="pres">
      <dgm:prSet presAssocID="{1782B8EE-2DAE-4999-AD92-10A2AA05B3FB}" presName="Name37" presStyleLbl="parChTrans1D2" presStyleIdx="4" presStyleCnt="5"/>
      <dgm:spPr/>
      <dgm:t>
        <a:bodyPr/>
        <a:lstStyle/>
        <a:p>
          <a:endParaRPr lang="fr-FR"/>
        </a:p>
      </dgm:t>
    </dgm:pt>
    <dgm:pt modelId="{53810053-D24C-4A14-A0EE-3206B99629E9}" type="pres">
      <dgm:prSet presAssocID="{F87B3863-4123-4CBE-B65B-4762B5AF4829}" presName="hierRoot2" presStyleCnt="0">
        <dgm:presLayoutVars>
          <dgm:hierBranch val="init"/>
        </dgm:presLayoutVars>
      </dgm:prSet>
      <dgm:spPr/>
    </dgm:pt>
    <dgm:pt modelId="{3059DDC1-204C-44AA-9B3B-24710495E2DE}" type="pres">
      <dgm:prSet presAssocID="{F87B3863-4123-4CBE-B65B-4762B5AF4829}" presName="rootComposite" presStyleCnt="0"/>
      <dgm:spPr/>
    </dgm:pt>
    <dgm:pt modelId="{C6A4FA82-DF50-40DF-B98A-3C5BA40A66C6}" type="pres">
      <dgm:prSet presAssocID="{F87B3863-4123-4CBE-B65B-4762B5AF4829}" presName="rootText" presStyleLbl="node2" presStyleIdx="4" presStyleCnt="5" custScaleX="96168" custScaleY="473348" custLinFactNeighborX="-42240">
        <dgm:presLayoutVars>
          <dgm:chPref val="3"/>
        </dgm:presLayoutVars>
      </dgm:prSet>
      <dgm:spPr/>
      <dgm:t>
        <a:bodyPr/>
        <a:lstStyle/>
        <a:p>
          <a:endParaRPr lang="fr-FR"/>
        </a:p>
      </dgm:t>
    </dgm:pt>
    <dgm:pt modelId="{7082A647-5192-4AE7-BAF3-4FA59C8B37A0}" type="pres">
      <dgm:prSet presAssocID="{F87B3863-4123-4CBE-B65B-4762B5AF4829}" presName="rootConnector" presStyleLbl="node2" presStyleIdx="4" presStyleCnt="5"/>
      <dgm:spPr/>
      <dgm:t>
        <a:bodyPr/>
        <a:lstStyle/>
        <a:p>
          <a:endParaRPr lang="fr-FR"/>
        </a:p>
      </dgm:t>
    </dgm:pt>
    <dgm:pt modelId="{B7EA5AAB-3584-4382-A805-6071983E8164}" type="pres">
      <dgm:prSet presAssocID="{F87B3863-4123-4CBE-B65B-4762B5AF4829}" presName="hierChild4" presStyleCnt="0"/>
      <dgm:spPr/>
    </dgm:pt>
    <dgm:pt modelId="{8FD1DC43-B865-4119-8A8C-0E28B99BCBA6}" type="pres">
      <dgm:prSet presAssocID="{F87B3863-4123-4CBE-B65B-4762B5AF4829}" presName="hierChild5" presStyleCnt="0"/>
      <dgm:spPr/>
    </dgm:pt>
    <dgm:pt modelId="{1034FB52-3A84-47BC-81D9-A94F7D31F37F}" type="pres">
      <dgm:prSet presAssocID="{F33A09C0-130C-4DA1-AF60-0340DEF0FE59}" presName="hierChild3" presStyleCnt="0"/>
      <dgm:spPr/>
    </dgm:pt>
  </dgm:ptLst>
  <dgm:cxnLst>
    <dgm:cxn modelId="{3B7C18DD-1408-43C6-986E-5D4263C74B4A}" type="presOf" srcId="{70A680B6-5BB5-4F4A-84A5-81D728F0D79C}" destId="{8F12834C-9A04-4C02-A5B1-B376F79CAC4F}" srcOrd="0" destOrd="0" presId="urn:microsoft.com/office/officeart/2005/8/layout/orgChart1"/>
    <dgm:cxn modelId="{8AA441D9-E455-4438-AFA4-4BA0FC2B0D23}" srcId="{BD55FC59-7143-453C-8084-26F4CF37BAB6}" destId="{F33A09C0-130C-4DA1-AF60-0340DEF0FE59}" srcOrd="0" destOrd="0" parTransId="{998B424B-9916-4E9E-BE20-D6E10CAD6E0A}" sibTransId="{B9409EB2-8FD0-4840-9076-FB2726C923EC}"/>
    <dgm:cxn modelId="{96E6CAFA-7339-457F-A842-2599BB84075F}" srcId="{F33A09C0-130C-4DA1-AF60-0340DEF0FE59}" destId="{AC8AF4DD-8CC7-42DE-B051-4CA5C9CA0E76}" srcOrd="0" destOrd="0" parTransId="{70A680B6-5BB5-4F4A-84A5-81D728F0D79C}" sibTransId="{EE78DA2F-6749-4C50-B5D9-AA29E436FFBD}"/>
    <dgm:cxn modelId="{EFB13985-D99C-46A3-BA7B-175CB7E63CCE}" srcId="{F33A09C0-130C-4DA1-AF60-0340DEF0FE59}" destId="{F87B3863-4123-4CBE-B65B-4762B5AF4829}" srcOrd="4" destOrd="0" parTransId="{1782B8EE-2DAE-4999-AD92-10A2AA05B3FB}" sibTransId="{D899AF0C-7A7A-49BF-80EA-E8BEDA1886B6}"/>
    <dgm:cxn modelId="{1EC29C00-4342-4ABC-8343-15DB51F7ED4F}" srcId="{F33A09C0-130C-4DA1-AF60-0340DEF0FE59}" destId="{FD1F941B-4821-4395-872B-25D7A2B24B17}" srcOrd="1" destOrd="0" parTransId="{102ABA93-CCBF-4C8B-A0E7-5FAE2D39929F}" sibTransId="{CEC84BD9-F886-44E9-A2E2-B86EA0AB2E07}"/>
    <dgm:cxn modelId="{3B0D7D35-618F-4134-81A6-6FDD820CB62B}" type="presOf" srcId="{FD1F941B-4821-4395-872B-25D7A2B24B17}" destId="{D45EAB00-0C79-4637-822C-184E9774F0EA}" srcOrd="1" destOrd="0" presId="urn:microsoft.com/office/officeart/2005/8/layout/orgChart1"/>
    <dgm:cxn modelId="{3901A415-23D6-45D5-8D99-B5010321BC89}" type="presOf" srcId="{FD1F941B-4821-4395-872B-25D7A2B24B17}" destId="{43D0CA0D-2B21-4DD0-AE9E-FC902D355269}" srcOrd="0" destOrd="0" presId="urn:microsoft.com/office/officeart/2005/8/layout/orgChart1"/>
    <dgm:cxn modelId="{2CD46A54-DEFD-408A-8F6C-D7B23EB102DA}" type="presOf" srcId="{102ABA93-CCBF-4C8B-A0E7-5FAE2D39929F}" destId="{A836E160-4B0F-4D00-B6E4-37E8A9EDE099}" srcOrd="0" destOrd="0" presId="urn:microsoft.com/office/officeart/2005/8/layout/orgChart1"/>
    <dgm:cxn modelId="{0B0E7279-06DB-450D-AF3D-03F1A9C49878}" srcId="{F33A09C0-130C-4DA1-AF60-0340DEF0FE59}" destId="{613B4671-5B4B-44CB-A30D-19DE3B14E508}" srcOrd="3" destOrd="0" parTransId="{77EAE466-D435-4C63-9DE8-7630107AAE41}" sibTransId="{A9F4CA9A-24C6-4125-B4B7-613DD26651FA}"/>
    <dgm:cxn modelId="{1DDA6B74-2515-4047-8506-490B615C4499}" type="presOf" srcId="{9F2688CE-5694-47C3-AE23-72C86989253F}" destId="{1A748EF2-3B57-4B9E-BAFA-37207AA063B1}" srcOrd="1" destOrd="0" presId="urn:microsoft.com/office/officeart/2005/8/layout/orgChart1"/>
    <dgm:cxn modelId="{9400367D-1C06-412E-97E7-0AAFA4D0D1B9}" type="presOf" srcId="{AC8AF4DD-8CC7-42DE-B051-4CA5C9CA0E76}" destId="{71E4241A-B58B-4812-AA02-56AEE394CD54}" srcOrd="1" destOrd="0" presId="urn:microsoft.com/office/officeart/2005/8/layout/orgChart1"/>
    <dgm:cxn modelId="{74DA2E29-91A5-4D5A-A115-C27D224D9C56}" type="presOf" srcId="{F87B3863-4123-4CBE-B65B-4762B5AF4829}" destId="{C6A4FA82-DF50-40DF-B98A-3C5BA40A66C6}" srcOrd="0" destOrd="0" presId="urn:microsoft.com/office/officeart/2005/8/layout/orgChart1"/>
    <dgm:cxn modelId="{62F82C5C-99E0-441E-B506-CC66E52177FC}" type="presOf" srcId="{77EAE466-D435-4C63-9DE8-7630107AAE41}" destId="{52857C3B-2A71-41F4-A4AC-8C209899ECC7}" srcOrd="0" destOrd="0" presId="urn:microsoft.com/office/officeart/2005/8/layout/orgChart1"/>
    <dgm:cxn modelId="{9BF173DA-38A5-49D7-9904-02E9A0B228DB}" type="presOf" srcId="{AC8AF4DD-8CC7-42DE-B051-4CA5C9CA0E76}" destId="{4C808F4D-312B-4CA8-BE74-C36EA3355FE7}" srcOrd="0" destOrd="0" presId="urn:microsoft.com/office/officeart/2005/8/layout/orgChart1"/>
    <dgm:cxn modelId="{C54EB4A4-D572-4B99-80D4-77B7866E1195}" type="presOf" srcId="{4F8D4387-38AF-4756-8920-E22C287E5F09}" destId="{A235CBAD-EC43-4963-88EA-5F183F0C76FF}" srcOrd="0" destOrd="0" presId="urn:microsoft.com/office/officeart/2005/8/layout/orgChart1"/>
    <dgm:cxn modelId="{363DC5B5-CF27-4440-A164-9EE94F36FB0A}" srcId="{F33A09C0-130C-4DA1-AF60-0340DEF0FE59}" destId="{9F2688CE-5694-47C3-AE23-72C86989253F}" srcOrd="2" destOrd="0" parTransId="{4F8D4387-38AF-4756-8920-E22C287E5F09}" sibTransId="{8E74DCCB-B6CC-4755-A84A-34C6886177A8}"/>
    <dgm:cxn modelId="{83388343-38DE-4507-85B9-6BE863161BB2}" type="presOf" srcId="{613B4671-5B4B-44CB-A30D-19DE3B14E508}" destId="{7C3E779D-4039-4394-A63E-C36E48B5C5CA}" srcOrd="1" destOrd="0" presId="urn:microsoft.com/office/officeart/2005/8/layout/orgChart1"/>
    <dgm:cxn modelId="{31017849-F707-4D81-BBBC-BB5E5A4177F1}" type="presOf" srcId="{9F2688CE-5694-47C3-AE23-72C86989253F}" destId="{3488FA8E-482C-4654-A274-872A0244F6FE}" srcOrd="0" destOrd="0" presId="urn:microsoft.com/office/officeart/2005/8/layout/orgChart1"/>
    <dgm:cxn modelId="{DE23E8B1-E5FC-4CC4-9800-C93C60BD29CC}" type="presOf" srcId="{BD55FC59-7143-453C-8084-26F4CF37BAB6}" destId="{DAC39D96-5D08-407F-B3FE-D8ED7AAE6BB8}" srcOrd="0" destOrd="0" presId="urn:microsoft.com/office/officeart/2005/8/layout/orgChart1"/>
    <dgm:cxn modelId="{2E4F2071-38D0-42C7-B501-61A96A98CB50}" type="presOf" srcId="{1782B8EE-2DAE-4999-AD92-10A2AA05B3FB}" destId="{E72E9ABC-2D45-4618-8491-DBFFA7F08C6D}" srcOrd="0" destOrd="0" presId="urn:microsoft.com/office/officeart/2005/8/layout/orgChart1"/>
    <dgm:cxn modelId="{53B8F7C2-5F70-4F44-A6D8-499377251BEE}" type="presOf" srcId="{F33A09C0-130C-4DA1-AF60-0340DEF0FE59}" destId="{C336BE5B-E76D-4BFD-B523-01C92FD6F046}" srcOrd="0" destOrd="0" presId="urn:microsoft.com/office/officeart/2005/8/layout/orgChart1"/>
    <dgm:cxn modelId="{F73099AE-57D1-4B14-BC2F-8773C296CA15}" type="presOf" srcId="{F87B3863-4123-4CBE-B65B-4762B5AF4829}" destId="{7082A647-5192-4AE7-BAF3-4FA59C8B37A0}" srcOrd="1" destOrd="0" presId="urn:microsoft.com/office/officeart/2005/8/layout/orgChart1"/>
    <dgm:cxn modelId="{3CD7310A-3B27-416B-B67F-F3937160914E}" type="presOf" srcId="{F33A09C0-130C-4DA1-AF60-0340DEF0FE59}" destId="{B32A01BC-1FFC-4789-890A-EF4C86198109}" srcOrd="1" destOrd="0" presId="urn:microsoft.com/office/officeart/2005/8/layout/orgChart1"/>
    <dgm:cxn modelId="{09461923-CD6F-401C-A900-1374E8657E52}" type="presOf" srcId="{613B4671-5B4B-44CB-A30D-19DE3B14E508}" destId="{6B4AD8C1-A341-4E1F-85FA-2CBFD6956335}" srcOrd="0" destOrd="0" presId="urn:microsoft.com/office/officeart/2005/8/layout/orgChart1"/>
    <dgm:cxn modelId="{FB2B1C35-DB15-4379-8423-343E3CECFC0C}" type="presParOf" srcId="{DAC39D96-5D08-407F-B3FE-D8ED7AAE6BB8}" destId="{9ABC8185-4512-48B5-BF2F-7476D80AA678}" srcOrd="0" destOrd="0" presId="urn:microsoft.com/office/officeart/2005/8/layout/orgChart1"/>
    <dgm:cxn modelId="{68882953-5F7B-4888-B1B8-A60E95ADC912}" type="presParOf" srcId="{9ABC8185-4512-48B5-BF2F-7476D80AA678}" destId="{D39394F8-8A7E-426F-81F7-BF4751D896D3}" srcOrd="0" destOrd="0" presId="urn:microsoft.com/office/officeart/2005/8/layout/orgChart1"/>
    <dgm:cxn modelId="{AE7ADA96-5A16-4750-AADC-7153909EF7A4}" type="presParOf" srcId="{D39394F8-8A7E-426F-81F7-BF4751D896D3}" destId="{C336BE5B-E76D-4BFD-B523-01C92FD6F046}" srcOrd="0" destOrd="0" presId="urn:microsoft.com/office/officeart/2005/8/layout/orgChart1"/>
    <dgm:cxn modelId="{8E446FA1-D98B-453C-9390-87E756AF11EC}" type="presParOf" srcId="{D39394F8-8A7E-426F-81F7-BF4751D896D3}" destId="{B32A01BC-1FFC-4789-890A-EF4C86198109}" srcOrd="1" destOrd="0" presId="urn:microsoft.com/office/officeart/2005/8/layout/orgChart1"/>
    <dgm:cxn modelId="{62F3A612-1687-4CCD-AC7C-FC394A7A3045}" type="presParOf" srcId="{9ABC8185-4512-48B5-BF2F-7476D80AA678}" destId="{C27B5030-C46E-4814-B5FF-5DB6D0D83143}" srcOrd="1" destOrd="0" presId="urn:microsoft.com/office/officeart/2005/8/layout/orgChart1"/>
    <dgm:cxn modelId="{CF9A6052-3F6F-4016-B645-00FB4C161BB7}" type="presParOf" srcId="{C27B5030-C46E-4814-B5FF-5DB6D0D83143}" destId="{8F12834C-9A04-4C02-A5B1-B376F79CAC4F}" srcOrd="0" destOrd="0" presId="urn:microsoft.com/office/officeart/2005/8/layout/orgChart1"/>
    <dgm:cxn modelId="{AD4B02AC-556D-4AC7-8529-B61310D1B77D}" type="presParOf" srcId="{C27B5030-C46E-4814-B5FF-5DB6D0D83143}" destId="{1E22A7C7-2886-4C60-9174-8ED83F135716}" srcOrd="1" destOrd="0" presId="urn:microsoft.com/office/officeart/2005/8/layout/orgChart1"/>
    <dgm:cxn modelId="{DA61C387-B02A-490A-B86C-E76E1AFF5FB7}" type="presParOf" srcId="{1E22A7C7-2886-4C60-9174-8ED83F135716}" destId="{46817B8E-18E0-4248-9A58-6384900917FB}" srcOrd="0" destOrd="0" presId="urn:microsoft.com/office/officeart/2005/8/layout/orgChart1"/>
    <dgm:cxn modelId="{7D7251F6-3237-4AB0-BA48-4DAE2D4DA1BB}" type="presParOf" srcId="{46817B8E-18E0-4248-9A58-6384900917FB}" destId="{4C808F4D-312B-4CA8-BE74-C36EA3355FE7}" srcOrd="0" destOrd="0" presId="urn:microsoft.com/office/officeart/2005/8/layout/orgChart1"/>
    <dgm:cxn modelId="{E1BCD14C-97BA-4169-8481-E56C5375B5AF}" type="presParOf" srcId="{46817B8E-18E0-4248-9A58-6384900917FB}" destId="{71E4241A-B58B-4812-AA02-56AEE394CD54}" srcOrd="1" destOrd="0" presId="urn:microsoft.com/office/officeart/2005/8/layout/orgChart1"/>
    <dgm:cxn modelId="{8E9ABD73-BE86-4A03-BB0C-FB505F5AB716}" type="presParOf" srcId="{1E22A7C7-2886-4C60-9174-8ED83F135716}" destId="{037303BA-36D3-42D8-AA35-52DAC41E3895}" srcOrd="1" destOrd="0" presId="urn:microsoft.com/office/officeart/2005/8/layout/orgChart1"/>
    <dgm:cxn modelId="{95BAC5F3-DC1A-4787-9E99-070D53E2EFB3}" type="presParOf" srcId="{1E22A7C7-2886-4C60-9174-8ED83F135716}" destId="{9319F8BA-2C22-4210-AC01-65AF6340F5CE}" srcOrd="2" destOrd="0" presId="urn:microsoft.com/office/officeart/2005/8/layout/orgChart1"/>
    <dgm:cxn modelId="{A31E2FE4-030C-4F24-B6E9-305307B72DA4}" type="presParOf" srcId="{C27B5030-C46E-4814-B5FF-5DB6D0D83143}" destId="{A836E160-4B0F-4D00-B6E4-37E8A9EDE099}" srcOrd="2" destOrd="0" presId="urn:microsoft.com/office/officeart/2005/8/layout/orgChart1"/>
    <dgm:cxn modelId="{1CC0A22A-B85A-4F1A-951A-F36F0E346A38}" type="presParOf" srcId="{C27B5030-C46E-4814-B5FF-5DB6D0D83143}" destId="{5959B702-2FB3-4EF3-A481-CFF9D6C43116}" srcOrd="3" destOrd="0" presId="urn:microsoft.com/office/officeart/2005/8/layout/orgChart1"/>
    <dgm:cxn modelId="{5C6F1247-F0D3-4DE8-9EB1-C930E3072953}" type="presParOf" srcId="{5959B702-2FB3-4EF3-A481-CFF9D6C43116}" destId="{D652ADB1-FA7B-4723-A065-A2E9D258641E}" srcOrd="0" destOrd="0" presId="urn:microsoft.com/office/officeart/2005/8/layout/orgChart1"/>
    <dgm:cxn modelId="{DE34D5AE-DC8A-403D-AE3A-22030E061186}" type="presParOf" srcId="{D652ADB1-FA7B-4723-A065-A2E9D258641E}" destId="{43D0CA0D-2B21-4DD0-AE9E-FC902D355269}" srcOrd="0" destOrd="0" presId="urn:microsoft.com/office/officeart/2005/8/layout/orgChart1"/>
    <dgm:cxn modelId="{E3CB5A3B-F52F-4239-8D80-00242591B715}" type="presParOf" srcId="{D652ADB1-FA7B-4723-A065-A2E9D258641E}" destId="{D45EAB00-0C79-4637-822C-184E9774F0EA}" srcOrd="1" destOrd="0" presId="urn:microsoft.com/office/officeart/2005/8/layout/orgChart1"/>
    <dgm:cxn modelId="{C3C63D5F-D8F1-4402-B286-9ACB6F7B3928}" type="presParOf" srcId="{5959B702-2FB3-4EF3-A481-CFF9D6C43116}" destId="{FD869D57-21DA-4DD2-9CA0-221EB1A13C2E}" srcOrd="1" destOrd="0" presId="urn:microsoft.com/office/officeart/2005/8/layout/orgChart1"/>
    <dgm:cxn modelId="{BD02F25E-9297-4095-BB58-0CE80799B867}" type="presParOf" srcId="{5959B702-2FB3-4EF3-A481-CFF9D6C43116}" destId="{D2F5F9A9-7062-498F-BD7C-71741B6B33E4}" srcOrd="2" destOrd="0" presId="urn:microsoft.com/office/officeart/2005/8/layout/orgChart1"/>
    <dgm:cxn modelId="{CA8FA059-4819-44EE-A396-932EE232C781}" type="presParOf" srcId="{C27B5030-C46E-4814-B5FF-5DB6D0D83143}" destId="{A235CBAD-EC43-4963-88EA-5F183F0C76FF}" srcOrd="4" destOrd="0" presId="urn:microsoft.com/office/officeart/2005/8/layout/orgChart1"/>
    <dgm:cxn modelId="{4D96E554-FD01-4913-9083-4F2EFE78F8AF}" type="presParOf" srcId="{C27B5030-C46E-4814-B5FF-5DB6D0D83143}" destId="{3AB68E95-54F6-45EC-8A9C-EE730F2E0422}" srcOrd="5" destOrd="0" presId="urn:microsoft.com/office/officeart/2005/8/layout/orgChart1"/>
    <dgm:cxn modelId="{5D504769-3789-4B48-AE3C-5AAE0485399A}" type="presParOf" srcId="{3AB68E95-54F6-45EC-8A9C-EE730F2E0422}" destId="{6D2D383A-51B2-458A-B176-7EA67A3D63FD}" srcOrd="0" destOrd="0" presId="urn:microsoft.com/office/officeart/2005/8/layout/orgChart1"/>
    <dgm:cxn modelId="{69CF8624-FECD-4337-9F9E-AA8F65948C03}" type="presParOf" srcId="{6D2D383A-51B2-458A-B176-7EA67A3D63FD}" destId="{3488FA8E-482C-4654-A274-872A0244F6FE}" srcOrd="0" destOrd="0" presId="urn:microsoft.com/office/officeart/2005/8/layout/orgChart1"/>
    <dgm:cxn modelId="{C826F466-56AE-4E49-AC31-29E8F59B9617}" type="presParOf" srcId="{6D2D383A-51B2-458A-B176-7EA67A3D63FD}" destId="{1A748EF2-3B57-4B9E-BAFA-37207AA063B1}" srcOrd="1" destOrd="0" presId="urn:microsoft.com/office/officeart/2005/8/layout/orgChart1"/>
    <dgm:cxn modelId="{98927DD2-5532-4738-AA81-1A4C133CBBBF}" type="presParOf" srcId="{3AB68E95-54F6-45EC-8A9C-EE730F2E0422}" destId="{33A2DD58-5282-4CFA-BD15-DA528F6D8754}" srcOrd="1" destOrd="0" presId="urn:microsoft.com/office/officeart/2005/8/layout/orgChart1"/>
    <dgm:cxn modelId="{82889568-D879-4015-88E0-2D2D84664886}" type="presParOf" srcId="{3AB68E95-54F6-45EC-8A9C-EE730F2E0422}" destId="{3198C19B-5A56-4B3A-B4D8-955818C7B4FB}" srcOrd="2" destOrd="0" presId="urn:microsoft.com/office/officeart/2005/8/layout/orgChart1"/>
    <dgm:cxn modelId="{17F8A7A4-F3C8-4AF1-B640-21888F92A5EB}" type="presParOf" srcId="{C27B5030-C46E-4814-B5FF-5DB6D0D83143}" destId="{52857C3B-2A71-41F4-A4AC-8C209899ECC7}" srcOrd="6" destOrd="0" presId="urn:microsoft.com/office/officeart/2005/8/layout/orgChart1"/>
    <dgm:cxn modelId="{CD80C51E-64EA-4529-AAEB-DA98404D52D2}" type="presParOf" srcId="{C27B5030-C46E-4814-B5FF-5DB6D0D83143}" destId="{AB2634AF-A2F8-4A69-95D4-979C1E3B72BD}" srcOrd="7" destOrd="0" presId="urn:microsoft.com/office/officeart/2005/8/layout/orgChart1"/>
    <dgm:cxn modelId="{11733DB6-1ABD-4883-882A-E9C346753B04}" type="presParOf" srcId="{AB2634AF-A2F8-4A69-95D4-979C1E3B72BD}" destId="{B44AAAF4-2A2A-46C1-AF51-17C2FBDD5172}" srcOrd="0" destOrd="0" presId="urn:microsoft.com/office/officeart/2005/8/layout/orgChart1"/>
    <dgm:cxn modelId="{6B3B2CF6-6245-4C99-84E1-F049D5CA5395}" type="presParOf" srcId="{B44AAAF4-2A2A-46C1-AF51-17C2FBDD5172}" destId="{6B4AD8C1-A341-4E1F-85FA-2CBFD6956335}" srcOrd="0" destOrd="0" presId="urn:microsoft.com/office/officeart/2005/8/layout/orgChart1"/>
    <dgm:cxn modelId="{1545667C-3558-4EB8-B640-30019B15EDDE}" type="presParOf" srcId="{B44AAAF4-2A2A-46C1-AF51-17C2FBDD5172}" destId="{7C3E779D-4039-4394-A63E-C36E48B5C5CA}" srcOrd="1" destOrd="0" presId="urn:microsoft.com/office/officeart/2005/8/layout/orgChart1"/>
    <dgm:cxn modelId="{B1BE1E28-F674-4FED-BED5-CB484B3CCF7D}" type="presParOf" srcId="{AB2634AF-A2F8-4A69-95D4-979C1E3B72BD}" destId="{C0AFCE0A-AACE-494B-AC64-A0DE8EAAA2AD}" srcOrd="1" destOrd="0" presId="urn:microsoft.com/office/officeart/2005/8/layout/orgChart1"/>
    <dgm:cxn modelId="{71262BE6-B5AE-4DE4-A900-0A2B4F99582B}" type="presParOf" srcId="{AB2634AF-A2F8-4A69-95D4-979C1E3B72BD}" destId="{DB2348D4-9291-4FB4-B292-B23277E1533D}" srcOrd="2" destOrd="0" presId="urn:microsoft.com/office/officeart/2005/8/layout/orgChart1"/>
    <dgm:cxn modelId="{6EF8F3D5-E933-4013-933A-748CCF3369A6}" type="presParOf" srcId="{C27B5030-C46E-4814-B5FF-5DB6D0D83143}" destId="{E72E9ABC-2D45-4618-8491-DBFFA7F08C6D}" srcOrd="8" destOrd="0" presId="urn:microsoft.com/office/officeart/2005/8/layout/orgChart1"/>
    <dgm:cxn modelId="{D3747DCB-564F-47BF-92F8-B207386E7802}" type="presParOf" srcId="{C27B5030-C46E-4814-B5FF-5DB6D0D83143}" destId="{53810053-D24C-4A14-A0EE-3206B99629E9}" srcOrd="9" destOrd="0" presId="urn:microsoft.com/office/officeart/2005/8/layout/orgChart1"/>
    <dgm:cxn modelId="{4214AACB-13E0-454C-96A7-3599FB999C99}" type="presParOf" srcId="{53810053-D24C-4A14-A0EE-3206B99629E9}" destId="{3059DDC1-204C-44AA-9B3B-24710495E2DE}" srcOrd="0" destOrd="0" presId="urn:microsoft.com/office/officeart/2005/8/layout/orgChart1"/>
    <dgm:cxn modelId="{D7AF6BFF-583E-42AC-BC73-EA2311A013AC}" type="presParOf" srcId="{3059DDC1-204C-44AA-9B3B-24710495E2DE}" destId="{C6A4FA82-DF50-40DF-B98A-3C5BA40A66C6}" srcOrd="0" destOrd="0" presId="urn:microsoft.com/office/officeart/2005/8/layout/orgChart1"/>
    <dgm:cxn modelId="{37D876D5-6D40-4F6D-A3C0-44737BD5BF7F}" type="presParOf" srcId="{3059DDC1-204C-44AA-9B3B-24710495E2DE}" destId="{7082A647-5192-4AE7-BAF3-4FA59C8B37A0}" srcOrd="1" destOrd="0" presId="urn:microsoft.com/office/officeart/2005/8/layout/orgChart1"/>
    <dgm:cxn modelId="{AC9BDD4D-1181-4E84-8C42-30B124760DD0}" type="presParOf" srcId="{53810053-D24C-4A14-A0EE-3206B99629E9}" destId="{B7EA5AAB-3584-4382-A805-6071983E8164}" srcOrd="1" destOrd="0" presId="urn:microsoft.com/office/officeart/2005/8/layout/orgChart1"/>
    <dgm:cxn modelId="{08A84A5F-E6F9-4F5F-96B8-2785EB60991B}" type="presParOf" srcId="{53810053-D24C-4A14-A0EE-3206B99629E9}" destId="{8FD1DC43-B865-4119-8A8C-0E28B99BCBA6}" srcOrd="2" destOrd="0" presId="urn:microsoft.com/office/officeart/2005/8/layout/orgChart1"/>
    <dgm:cxn modelId="{0D616D92-94CC-47E9-AA47-F7DBF3C8CD18}" type="presParOf" srcId="{9ABC8185-4512-48B5-BF2F-7476D80AA678}" destId="{1034FB52-3A84-47BC-81D9-A94F7D31F37F}" srcOrd="2" destOrd="0" presId="urn:microsoft.com/office/officeart/2005/8/layout/orgChart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72E9ABC-2D45-4618-8491-DBFFA7F08C6D}">
      <dsp:nvSpPr>
        <dsp:cNvPr id="0" name=""/>
        <dsp:cNvSpPr/>
      </dsp:nvSpPr>
      <dsp:spPr>
        <a:xfrm>
          <a:off x="2723108" y="548608"/>
          <a:ext cx="1924685" cy="214539"/>
        </a:xfrm>
        <a:custGeom>
          <a:avLst/>
          <a:gdLst/>
          <a:ahLst/>
          <a:cxnLst/>
          <a:rect l="0" t="0" r="0" b="0"/>
          <a:pathLst>
            <a:path>
              <a:moveTo>
                <a:pt x="0" y="0"/>
              </a:moveTo>
              <a:lnTo>
                <a:pt x="0" y="117320"/>
              </a:lnTo>
              <a:lnTo>
                <a:pt x="1924685" y="117320"/>
              </a:lnTo>
              <a:lnTo>
                <a:pt x="1924685" y="2145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857C3B-2A71-41F4-A4AC-8C209899ECC7}">
      <dsp:nvSpPr>
        <dsp:cNvPr id="0" name=""/>
        <dsp:cNvSpPr/>
      </dsp:nvSpPr>
      <dsp:spPr>
        <a:xfrm>
          <a:off x="2723108" y="548608"/>
          <a:ext cx="974136" cy="214539"/>
        </a:xfrm>
        <a:custGeom>
          <a:avLst/>
          <a:gdLst/>
          <a:ahLst/>
          <a:cxnLst/>
          <a:rect l="0" t="0" r="0" b="0"/>
          <a:pathLst>
            <a:path>
              <a:moveTo>
                <a:pt x="0" y="0"/>
              </a:moveTo>
              <a:lnTo>
                <a:pt x="0" y="117320"/>
              </a:lnTo>
              <a:lnTo>
                <a:pt x="974136" y="117320"/>
              </a:lnTo>
              <a:lnTo>
                <a:pt x="974136" y="2145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235CBAD-EC43-4963-88EA-5F183F0C76FF}">
      <dsp:nvSpPr>
        <dsp:cNvPr id="0" name=""/>
        <dsp:cNvSpPr/>
      </dsp:nvSpPr>
      <dsp:spPr>
        <a:xfrm>
          <a:off x="2674753" y="548608"/>
          <a:ext cx="91440" cy="214539"/>
        </a:xfrm>
        <a:custGeom>
          <a:avLst/>
          <a:gdLst/>
          <a:ahLst/>
          <a:cxnLst/>
          <a:rect l="0" t="0" r="0" b="0"/>
          <a:pathLst>
            <a:path>
              <a:moveTo>
                <a:pt x="48354" y="0"/>
              </a:moveTo>
              <a:lnTo>
                <a:pt x="48354" y="117320"/>
              </a:lnTo>
              <a:lnTo>
                <a:pt x="45720" y="117320"/>
              </a:lnTo>
              <a:lnTo>
                <a:pt x="45720" y="2145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836E160-4B0F-4D00-B6E4-37E8A9EDE099}">
      <dsp:nvSpPr>
        <dsp:cNvPr id="0" name=""/>
        <dsp:cNvSpPr/>
      </dsp:nvSpPr>
      <dsp:spPr>
        <a:xfrm>
          <a:off x="1696654" y="548608"/>
          <a:ext cx="1026454" cy="214539"/>
        </a:xfrm>
        <a:custGeom>
          <a:avLst/>
          <a:gdLst/>
          <a:ahLst/>
          <a:cxnLst/>
          <a:rect l="0" t="0" r="0" b="0"/>
          <a:pathLst>
            <a:path>
              <a:moveTo>
                <a:pt x="1026454" y="0"/>
              </a:moveTo>
              <a:lnTo>
                <a:pt x="1026454" y="117320"/>
              </a:lnTo>
              <a:lnTo>
                <a:pt x="0" y="117320"/>
              </a:lnTo>
              <a:lnTo>
                <a:pt x="0" y="21453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F12834C-9A04-4C02-A5B1-B376F79CAC4F}">
      <dsp:nvSpPr>
        <dsp:cNvPr id="0" name=""/>
        <dsp:cNvSpPr/>
      </dsp:nvSpPr>
      <dsp:spPr>
        <a:xfrm>
          <a:off x="712573" y="548608"/>
          <a:ext cx="2010534" cy="222752"/>
        </a:xfrm>
        <a:custGeom>
          <a:avLst/>
          <a:gdLst/>
          <a:ahLst/>
          <a:cxnLst/>
          <a:rect l="0" t="0" r="0" b="0"/>
          <a:pathLst>
            <a:path>
              <a:moveTo>
                <a:pt x="2010534" y="0"/>
              </a:moveTo>
              <a:lnTo>
                <a:pt x="2010534" y="125533"/>
              </a:lnTo>
              <a:lnTo>
                <a:pt x="0" y="125533"/>
              </a:lnTo>
              <a:lnTo>
                <a:pt x="0" y="22275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36BE5B-E76D-4BFD-B523-01C92FD6F046}">
      <dsp:nvSpPr>
        <dsp:cNvPr id="0" name=""/>
        <dsp:cNvSpPr/>
      </dsp:nvSpPr>
      <dsp:spPr>
        <a:xfrm>
          <a:off x="2260159" y="85659"/>
          <a:ext cx="925896" cy="46294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fr-FR" sz="1600" b="1" kern="1200"/>
            <a:t>CCWEX</a:t>
          </a:r>
        </a:p>
      </dsp:txBody>
      <dsp:txXfrm>
        <a:off x="2260159" y="85659"/>
        <a:ext cx="925896" cy="462948"/>
      </dsp:txXfrm>
    </dsp:sp>
    <dsp:sp modelId="{4C808F4D-312B-4CA8-BE74-C36EA3355FE7}">
      <dsp:nvSpPr>
        <dsp:cNvPr id="0" name=""/>
        <dsp:cNvSpPr/>
      </dsp:nvSpPr>
      <dsp:spPr>
        <a:xfrm>
          <a:off x="255078" y="771360"/>
          <a:ext cx="914989" cy="244976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r-FR" sz="1100" b="1" kern="1200">
              <a:solidFill>
                <a:srgbClr val="FF0000"/>
              </a:solidFill>
            </a:rPr>
            <a:t>ECM</a:t>
          </a:r>
        </a:p>
        <a:p>
          <a:pPr lvl="0" algn="ctr" defTabSz="488950">
            <a:lnSpc>
              <a:spcPct val="90000"/>
            </a:lnSpc>
            <a:spcBef>
              <a:spcPct val="0"/>
            </a:spcBef>
            <a:spcAft>
              <a:spcPct val="35000"/>
            </a:spcAft>
          </a:pPr>
          <a:r>
            <a:rPr lang="fr-FR" sz="1100" b="1" kern="1200"/>
            <a:t>Groupe Expertise en Solution Applicatives</a:t>
          </a:r>
        </a:p>
        <a:p>
          <a:pPr lvl="0" algn="ctr" defTabSz="488950">
            <a:lnSpc>
              <a:spcPct val="90000"/>
            </a:lnSpc>
            <a:spcBef>
              <a:spcPct val="0"/>
            </a:spcBef>
            <a:spcAft>
              <a:spcPct val="35000"/>
            </a:spcAft>
          </a:pPr>
          <a:r>
            <a:rPr lang="fr-FR" sz="1100" b="1" kern="1200">
              <a:solidFill>
                <a:schemeClr val="tx1"/>
              </a:solidFill>
            </a:rPr>
            <a:t>SGDB Oracle</a:t>
          </a:r>
        </a:p>
        <a:p>
          <a:pPr lvl="0" algn="ctr" defTabSz="488950">
            <a:lnSpc>
              <a:spcPct val="90000"/>
            </a:lnSpc>
            <a:spcBef>
              <a:spcPct val="0"/>
            </a:spcBef>
            <a:spcAft>
              <a:spcPct val="35000"/>
            </a:spcAft>
          </a:pPr>
          <a:r>
            <a:rPr lang="fr-FR" sz="1100" b="1" kern="1200">
              <a:solidFill>
                <a:schemeClr val="tx1"/>
              </a:solidFill>
            </a:rPr>
            <a:t>Technos Web</a:t>
          </a:r>
        </a:p>
        <a:p>
          <a:pPr lvl="0" algn="ctr" defTabSz="488950">
            <a:lnSpc>
              <a:spcPct val="90000"/>
            </a:lnSpc>
            <a:spcBef>
              <a:spcPct val="0"/>
            </a:spcBef>
            <a:spcAft>
              <a:spcPct val="35000"/>
            </a:spcAft>
          </a:pPr>
          <a:r>
            <a:rPr lang="fr-FR" sz="1100" b="1" kern="1200">
              <a:solidFill>
                <a:schemeClr val="tx1"/>
              </a:solidFill>
            </a:rPr>
            <a:t>Portail</a:t>
          </a:r>
        </a:p>
        <a:p>
          <a:pPr lvl="0" algn="ctr" defTabSz="488950">
            <a:lnSpc>
              <a:spcPct val="90000"/>
            </a:lnSpc>
            <a:spcBef>
              <a:spcPct val="0"/>
            </a:spcBef>
            <a:spcAft>
              <a:spcPct val="35000"/>
            </a:spcAft>
          </a:pPr>
          <a:r>
            <a:rPr lang="fr-FR" sz="1100" b="1" kern="1200">
              <a:solidFill>
                <a:schemeClr val="tx1"/>
              </a:solidFill>
            </a:rPr>
            <a:t>Dicisionnel</a:t>
          </a:r>
        </a:p>
        <a:p>
          <a:pPr lvl="0" algn="ctr" defTabSz="488950">
            <a:lnSpc>
              <a:spcPct val="90000"/>
            </a:lnSpc>
            <a:spcBef>
              <a:spcPct val="0"/>
            </a:spcBef>
            <a:spcAft>
              <a:spcPct val="35000"/>
            </a:spcAft>
          </a:pPr>
          <a:r>
            <a:rPr lang="fr-FR" sz="1100" b="1" kern="1200">
              <a:solidFill>
                <a:schemeClr val="tx1"/>
              </a:solidFill>
            </a:rPr>
            <a:t>Gestion de conf</a:t>
          </a:r>
        </a:p>
        <a:p>
          <a:pPr lvl="0" algn="ctr" defTabSz="488950">
            <a:lnSpc>
              <a:spcPct val="90000"/>
            </a:lnSpc>
            <a:spcBef>
              <a:spcPct val="0"/>
            </a:spcBef>
            <a:spcAft>
              <a:spcPct val="35000"/>
            </a:spcAft>
          </a:pPr>
          <a:endParaRPr lang="fr-FR" sz="1100" b="1" kern="1200"/>
        </a:p>
      </dsp:txBody>
      <dsp:txXfrm>
        <a:off x="255078" y="771360"/>
        <a:ext cx="914989" cy="2449765"/>
      </dsp:txXfrm>
    </dsp:sp>
    <dsp:sp modelId="{43D0CA0D-2B21-4DD0-AE9E-FC902D355269}">
      <dsp:nvSpPr>
        <dsp:cNvPr id="0" name=""/>
        <dsp:cNvSpPr/>
      </dsp:nvSpPr>
      <dsp:spPr>
        <a:xfrm>
          <a:off x="1207002" y="763147"/>
          <a:ext cx="979302" cy="2463344"/>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r-FR" sz="1100" b="1" kern="1200">
              <a:solidFill>
                <a:srgbClr val="FF0000"/>
              </a:solidFill>
            </a:rPr>
            <a:t>ESM</a:t>
          </a:r>
        </a:p>
        <a:p>
          <a:pPr lvl="0" algn="ctr" defTabSz="488950">
            <a:lnSpc>
              <a:spcPct val="90000"/>
            </a:lnSpc>
            <a:spcBef>
              <a:spcPct val="0"/>
            </a:spcBef>
            <a:spcAft>
              <a:spcPct val="35000"/>
            </a:spcAft>
          </a:pPr>
          <a:r>
            <a:rPr lang="fr-FR" sz="1100" b="1" kern="1200"/>
            <a:t>Groupe Expertise en Solution Middleware</a:t>
          </a:r>
        </a:p>
        <a:p>
          <a:pPr lvl="0" algn="ctr" defTabSz="488950">
            <a:lnSpc>
              <a:spcPct val="90000"/>
            </a:lnSpc>
            <a:spcBef>
              <a:spcPct val="0"/>
            </a:spcBef>
            <a:spcAft>
              <a:spcPct val="35000"/>
            </a:spcAft>
          </a:pPr>
          <a:r>
            <a:rPr lang="fr-FR" sz="1100" b="1" kern="1200">
              <a:solidFill>
                <a:schemeClr val="tx1"/>
              </a:solidFill>
            </a:rPr>
            <a:t>ODS</a:t>
          </a:r>
        </a:p>
        <a:p>
          <a:pPr lvl="0" algn="ctr" defTabSz="488950">
            <a:lnSpc>
              <a:spcPct val="90000"/>
            </a:lnSpc>
            <a:spcBef>
              <a:spcPct val="0"/>
            </a:spcBef>
            <a:spcAft>
              <a:spcPct val="35000"/>
            </a:spcAft>
          </a:pPr>
          <a:r>
            <a:rPr lang="fr-FR" sz="1100" b="1" kern="1200">
              <a:solidFill>
                <a:schemeClr val="tx1"/>
              </a:solidFill>
            </a:rPr>
            <a:t>SOA</a:t>
          </a:r>
        </a:p>
        <a:p>
          <a:pPr lvl="0" algn="ctr" defTabSz="488950">
            <a:lnSpc>
              <a:spcPct val="90000"/>
            </a:lnSpc>
            <a:spcBef>
              <a:spcPct val="0"/>
            </a:spcBef>
            <a:spcAft>
              <a:spcPct val="35000"/>
            </a:spcAft>
          </a:pPr>
          <a:r>
            <a:rPr lang="fr-FR" sz="1100" b="1" kern="1200">
              <a:solidFill>
                <a:schemeClr val="tx1"/>
              </a:solidFill>
            </a:rPr>
            <a:t>CFT</a:t>
          </a:r>
        </a:p>
        <a:p>
          <a:pPr lvl="0" algn="ctr" defTabSz="488950">
            <a:lnSpc>
              <a:spcPct val="90000"/>
            </a:lnSpc>
            <a:spcBef>
              <a:spcPct val="0"/>
            </a:spcBef>
            <a:spcAft>
              <a:spcPct val="35000"/>
            </a:spcAft>
          </a:pPr>
          <a:r>
            <a:rPr lang="fr-FR" sz="1100" b="1" kern="1200">
              <a:solidFill>
                <a:schemeClr val="tx1"/>
              </a:solidFill>
            </a:rPr>
            <a:t>FTP</a:t>
          </a:r>
        </a:p>
        <a:p>
          <a:pPr lvl="0" algn="ctr" defTabSz="488950">
            <a:lnSpc>
              <a:spcPct val="90000"/>
            </a:lnSpc>
            <a:spcBef>
              <a:spcPct val="0"/>
            </a:spcBef>
            <a:spcAft>
              <a:spcPct val="35000"/>
            </a:spcAft>
          </a:pPr>
          <a:r>
            <a:rPr lang="fr-FR" sz="1100" b="1" kern="1200">
              <a:solidFill>
                <a:schemeClr val="tx1"/>
              </a:solidFill>
            </a:rPr>
            <a:t>SAP</a:t>
          </a:r>
        </a:p>
      </dsp:txBody>
      <dsp:txXfrm>
        <a:off x="1207002" y="763147"/>
        <a:ext cx="979302" cy="2463344"/>
      </dsp:txXfrm>
    </dsp:sp>
    <dsp:sp modelId="{3488FA8E-482C-4654-A274-872A0244F6FE}">
      <dsp:nvSpPr>
        <dsp:cNvPr id="0" name=""/>
        <dsp:cNvSpPr/>
      </dsp:nvSpPr>
      <dsp:spPr>
        <a:xfrm>
          <a:off x="2221480" y="763147"/>
          <a:ext cx="997987" cy="268391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endParaRPr lang="fr-FR" sz="1100" b="1" kern="1200"/>
        </a:p>
        <a:p>
          <a:pPr lvl="0" algn="ctr" defTabSz="488950">
            <a:lnSpc>
              <a:spcPct val="90000"/>
            </a:lnSpc>
            <a:spcBef>
              <a:spcPct val="0"/>
            </a:spcBef>
            <a:spcAft>
              <a:spcPct val="35000"/>
            </a:spcAft>
          </a:pPr>
          <a:r>
            <a:rPr lang="fr-FR" sz="1100" b="1" kern="1200">
              <a:solidFill>
                <a:srgbClr val="FF0000"/>
              </a:solidFill>
            </a:rPr>
            <a:t>EMI</a:t>
          </a:r>
        </a:p>
        <a:p>
          <a:pPr lvl="0" algn="ctr" defTabSz="488950">
            <a:lnSpc>
              <a:spcPct val="90000"/>
            </a:lnSpc>
            <a:spcBef>
              <a:spcPct val="0"/>
            </a:spcBef>
            <a:spcAft>
              <a:spcPct val="35000"/>
            </a:spcAft>
          </a:pPr>
          <a:r>
            <a:rPr lang="fr-FR" sz="1100" b="1" kern="1200"/>
            <a:t>Groupe Expertise Méthodes Innovation</a:t>
          </a:r>
        </a:p>
        <a:p>
          <a:pPr lvl="0" algn="ctr" defTabSz="488950">
            <a:lnSpc>
              <a:spcPct val="90000"/>
            </a:lnSpc>
            <a:spcBef>
              <a:spcPct val="0"/>
            </a:spcBef>
            <a:spcAft>
              <a:spcPct val="35000"/>
            </a:spcAft>
          </a:pPr>
          <a:r>
            <a:rPr lang="fr-FR" sz="1100" b="1" kern="1200">
              <a:solidFill>
                <a:schemeClr val="tx1"/>
              </a:solidFill>
            </a:rPr>
            <a:t>ECM</a:t>
          </a:r>
        </a:p>
        <a:p>
          <a:pPr lvl="0" algn="ctr" defTabSz="488950">
            <a:lnSpc>
              <a:spcPct val="90000"/>
            </a:lnSpc>
            <a:spcBef>
              <a:spcPct val="0"/>
            </a:spcBef>
            <a:spcAft>
              <a:spcPct val="35000"/>
            </a:spcAft>
          </a:pPr>
          <a:r>
            <a:rPr lang="fr-FR" sz="1100" b="1" kern="1200">
              <a:solidFill>
                <a:schemeClr val="tx1"/>
              </a:solidFill>
            </a:rPr>
            <a:t>Mobilité, Test de charge</a:t>
          </a:r>
        </a:p>
        <a:p>
          <a:pPr lvl="0" algn="ctr" defTabSz="488950">
            <a:lnSpc>
              <a:spcPct val="90000"/>
            </a:lnSpc>
            <a:spcBef>
              <a:spcPct val="0"/>
            </a:spcBef>
            <a:spcAft>
              <a:spcPct val="35000"/>
            </a:spcAft>
          </a:pPr>
          <a:r>
            <a:rPr lang="fr-FR" sz="1100" b="1" kern="1200">
              <a:solidFill>
                <a:schemeClr val="tx1"/>
              </a:solidFill>
            </a:rPr>
            <a:t>Qualité du code</a:t>
          </a:r>
        </a:p>
        <a:p>
          <a:pPr lvl="0" algn="ctr" defTabSz="488950">
            <a:lnSpc>
              <a:spcPct val="90000"/>
            </a:lnSpc>
            <a:spcBef>
              <a:spcPct val="0"/>
            </a:spcBef>
            <a:spcAft>
              <a:spcPct val="35000"/>
            </a:spcAft>
          </a:pPr>
          <a:r>
            <a:rPr lang="fr-FR" sz="1100" b="1" kern="1200">
              <a:solidFill>
                <a:schemeClr val="tx1"/>
              </a:solidFill>
            </a:rPr>
            <a:t>Développement Agile</a:t>
          </a:r>
        </a:p>
        <a:p>
          <a:pPr lvl="0" algn="ctr" defTabSz="488950">
            <a:lnSpc>
              <a:spcPct val="90000"/>
            </a:lnSpc>
            <a:spcBef>
              <a:spcPct val="0"/>
            </a:spcBef>
            <a:spcAft>
              <a:spcPct val="35000"/>
            </a:spcAft>
          </a:pPr>
          <a:r>
            <a:rPr lang="fr-FR" sz="1100" b="1" kern="1200">
              <a:solidFill>
                <a:schemeClr val="tx1"/>
              </a:solidFill>
            </a:rPr>
            <a:t>Hébergement</a:t>
          </a:r>
        </a:p>
        <a:p>
          <a:pPr lvl="0" algn="ctr" defTabSz="488950">
            <a:lnSpc>
              <a:spcPct val="90000"/>
            </a:lnSpc>
            <a:spcBef>
              <a:spcPct val="0"/>
            </a:spcBef>
            <a:spcAft>
              <a:spcPct val="35000"/>
            </a:spcAft>
          </a:pPr>
          <a:r>
            <a:rPr lang="fr-FR" sz="1100" b="1" kern="1200">
              <a:solidFill>
                <a:sysClr val="windowText" lastClr="000000"/>
              </a:solidFill>
            </a:rPr>
            <a:t>Pilotage projets</a:t>
          </a:r>
        </a:p>
      </dsp:txBody>
      <dsp:txXfrm>
        <a:off x="2221480" y="763147"/>
        <a:ext cx="997987" cy="2683916"/>
      </dsp:txXfrm>
    </dsp:sp>
    <dsp:sp modelId="{6B4AD8C1-A341-4E1F-85FA-2CBFD6956335}">
      <dsp:nvSpPr>
        <dsp:cNvPr id="0" name=""/>
        <dsp:cNvSpPr/>
      </dsp:nvSpPr>
      <dsp:spPr>
        <a:xfrm>
          <a:off x="3236568" y="763147"/>
          <a:ext cx="921350" cy="221228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r-FR" sz="1100" b="1" kern="1200">
              <a:solidFill>
                <a:srgbClr val="FF0000"/>
              </a:solidFill>
            </a:rPr>
            <a:t>ACMOA</a:t>
          </a:r>
        </a:p>
        <a:p>
          <a:pPr lvl="0" algn="ctr" defTabSz="488950">
            <a:lnSpc>
              <a:spcPct val="90000"/>
            </a:lnSpc>
            <a:spcBef>
              <a:spcPct val="0"/>
            </a:spcBef>
            <a:spcAft>
              <a:spcPct val="35000"/>
            </a:spcAft>
          </a:pPr>
          <a:r>
            <a:rPr lang="fr-FR" sz="1100" b="1" kern="1200"/>
            <a:t>Groupe Assistance Conseil MOA</a:t>
          </a:r>
        </a:p>
        <a:p>
          <a:pPr lvl="0" algn="ctr" defTabSz="488950">
            <a:lnSpc>
              <a:spcPct val="90000"/>
            </a:lnSpc>
            <a:spcBef>
              <a:spcPct val="0"/>
            </a:spcBef>
            <a:spcAft>
              <a:spcPct val="35000"/>
            </a:spcAft>
          </a:pPr>
          <a:r>
            <a:rPr lang="fr-FR" sz="1100" b="1" kern="1200">
              <a:solidFill>
                <a:schemeClr val="tx1"/>
              </a:solidFill>
            </a:rPr>
            <a:t>Notes</a:t>
          </a:r>
        </a:p>
        <a:p>
          <a:pPr lvl="0" algn="ctr" defTabSz="488950">
            <a:lnSpc>
              <a:spcPct val="90000"/>
            </a:lnSpc>
            <a:spcBef>
              <a:spcPct val="0"/>
            </a:spcBef>
            <a:spcAft>
              <a:spcPct val="35000"/>
            </a:spcAft>
          </a:pPr>
          <a:r>
            <a:rPr lang="fr-FR" sz="1100" b="1" kern="1200">
              <a:solidFill>
                <a:schemeClr val="tx1"/>
              </a:solidFill>
            </a:rPr>
            <a:t>sol. Collaboratives</a:t>
          </a:r>
        </a:p>
        <a:p>
          <a:pPr lvl="0" algn="ctr" defTabSz="488950">
            <a:lnSpc>
              <a:spcPct val="90000"/>
            </a:lnSpc>
            <a:spcBef>
              <a:spcPct val="0"/>
            </a:spcBef>
            <a:spcAft>
              <a:spcPct val="35000"/>
            </a:spcAft>
          </a:pPr>
          <a:r>
            <a:rPr lang="fr-FR" sz="1100" b="1" kern="1200">
              <a:solidFill>
                <a:schemeClr val="tx1"/>
              </a:solidFill>
            </a:rPr>
            <a:t>Front Office</a:t>
          </a:r>
        </a:p>
        <a:p>
          <a:pPr lvl="0" algn="ctr" defTabSz="488950">
            <a:lnSpc>
              <a:spcPct val="90000"/>
            </a:lnSpc>
            <a:spcBef>
              <a:spcPct val="0"/>
            </a:spcBef>
            <a:spcAft>
              <a:spcPct val="35000"/>
            </a:spcAft>
          </a:pPr>
          <a:r>
            <a:rPr lang="fr-FR" sz="1100" b="1" kern="1200">
              <a:solidFill>
                <a:schemeClr val="tx1"/>
              </a:solidFill>
            </a:rPr>
            <a:t>Pilotage projets</a:t>
          </a:r>
        </a:p>
        <a:p>
          <a:pPr lvl="0" algn="ctr" defTabSz="488950">
            <a:lnSpc>
              <a:spcPct val="90000"/>
            </a:lnSpc>
            <a:spcBef>
              <a:spcPct val="0"/>
            </a:spcBef>
            <a:spcAft>
              <a:spcPct val="35000"/>
            </a:spcAft>
          </a:pPr>
          <a:endParaRPr lang="fr-FR" sz="500" b="1" kern="1200"/>
        </a:p>
        <a:p>
          <a:pPr lvl="0" algn="ctr" defTabSz="488950">
            <a:lnSpc>
              <a:spcPct val="90000"/>
            </a:lnSpc>
            <a:spcBef>
              <a:spcPct val="0"/>
            </a:spcBef>
            <a:spcAft>
              <a:spcPct val="35000"/>
            </a:spcAft>
          </a:pPr>
          <a:endParaRPr lang="fr-FR" sz="500" b="1" kern="1200"/>
        </a:p>
      </dsp:txBody>
      <dsp:txXfrm>
        <a:off x="3236568" y="763147"/>
        <a:ext cx="921350" cy="2212287"/>
      </dsp:txXfrm>
    </dsp:sp>
    <dsp:sp modelId="{C6A4FA82-DF50-40DF-B98A-3C5BA40A66C6}">
      <dsp:nvSpPr>
        <dsp:cNvPr id="0" name=""/>
        <dsp:cNvSpPr/>
      </dsp:nvSpPr>
      <dsp:spPr>
        <a:xfrm>
          <a:off x="4202584" y="763147"/>
          <a:ext cx="890416" cy="2191357"/>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fr-FR" sz="1100" b="1" kern="1200">
              <a:solidFill>
                <a:srgbClr val="FF0000"/>
              </a:solidFill>
            </a:rPr>
            <a:t>POA</a:t>
          </a:r>
        </a:p>
        <a:p>
          <a:pPr lvl="0" algn="ctr" defTabSz="488950">
            <a:lnSpc>
              <a:spcPct val="90000"/>
            </a:lnSpc>
            <a:spcBef>
              <a:spcPct val="0"/>
            </a:spcBef>
            <a:spcAft>
              <a:spcPct val="35000"/>
            </a:spcAft>
          </a:pPr>
          <a:r>
            <a:rPr lang="fr-FR" sz="1100" b="1" kern="1200"/>
            <a:t>Groupe Pilotage Opérationnel d'Applications</a:t>
          </a:r>
        </a:p>
        <a:p>
          <a:pPr lvl="0" algn="ctr" defTabSz="488950">
            <a:lnSpc>
              <a:spcPct val="90000"/>
            </a:lnSpc>
            <a:spcBef>
              <a:spcPct val="0"/>
            </a:spcBef>
            <a:spcAft>
              <a:spcPct val="35000"/>
            </a:spcAft>
          </a:pPr>
          <a:r>
            <a:rPr lang="fr-FR" sz="1100" b="1" kern="1200">
              <a:solidFill>
                <a:schemeClr val="tx1"/>
              </a:solidFill>
            </a:rPr>
            <a:t>POA LPP tete de groupe et DSP</a:t>
          </a:r>
        </a:p>
        <a:p>
          <a:pPr lvl="0" algn="ctr" defTabSz="488950">
            <a:lnSpc>
              <a:spcPct val="90000"/>
            </a:lnSpc>
            <a:spcBef>
              <a:spcPct val="0"/>
            </a:spcBef>
            <a:spcAft>
              <a:spcPct val="35000"/>
            </a:spcAft>
          </a:pPr>
          <a:r>
            <a:rPr lang="fr-FR" sz="1100" b="1" kern="1200">
              <a:solidFill>
                <a:schemeClr val="tx1"/>
              </a:solidFill>
            </a:rPr>
            <a:t>POA autres LPP</a:t>
          </a:r>
        </a:p>
        <a:p>
          <a:pPr lvl="0" algn="ctr" defTabSz="488950">
            <a:lnSpc>
              <a:spcPct val="90000"/>
            </a:lnSpc>
            <a:spcBef>
              <a:spcPct val="0"/>
            </a:spcBef>
            <a:spcAft>
              <a:spcPct val="35000"/>
            </a:spcAft>
          </a:pPr>
          <a:r>
            <a:rPr lang="fr-FR" sz="1100" b="1" kern="1200">
              <a:solidFill>
                <a:schemeClr val="tx1"/>
              </a:solidFill>
            </a:rPr>
            <a:t>(R&amp;d, ERDF)</a:t>
          </a:r>
        </a:p>
      </dsp:txBody>
      <dsp:txXfrm>
        <a:off x="4202584" y="763147"/>
        <a:ext cx="890416" cy="219135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0.59392</cdr:x>
      <cdr:y>0.39634</cdr:y>
    </cdr:from>
    <cdr:to>
      <cdr:x>0.64365</cdr:x>
      <cdr:y>0.5061</cdr:y>
    </cdr:to>
    <cdr:sp macro="" textlink="">
      <cdr:nvSpPr>
        <cdr:cNvPr id="3" name="Connecteur droit avec flèche 2"/>
        <cdr:cNvSpPr/>
      </cdr:nvSpPr>
      <cdr:spPr>
        <a:xfrm xmlns:a="http://schemas.openxmlformats.org/drawingml/2006/main" flipH="1">
          <a:off x="2047875" y="619125"/>
          <a:ext cx="171450" cy="171450"/>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dr:relSizeAnchor xmlns:cdr="http://schemas.openxmlformats.org/drawingml/2006/chartDrawing">
    <cdr:from>
      <cdr:x>0.6326</cdr:x>
      <cdr:y>0.2622</cdr:y>
    </cdr:from>
    <cdr:to>
      <cdr:x>0.82873</cdr:x>
      <cdr:y>0.41463</cdr:y>
    </cdr:to>
    <cdr:sp macro="" textlink="">
      <cdr:nvSpPr>
        <cdr:cNvPr id="4" name="ZoneTexte 3"/>
        <cdr:cNvSpPr txBox="1"/>
      </cdr:nvSpPr>
      <cdr:spPr>
        <a:xfrm xmlns:a="http://schemas.openxmlformats.org/drawingml/2006/main">
          <a:off x="2181224" y="409575"/>
          <a:ext cx="67627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a:t>Valide</a:t>
          </a:r>
        </a:p>
      </cdr:txBody>
    </cdr:sp>
  </cdr:relSizeAnchor>
  <cdr:relSizeAnchor xmlns:cdr="http://schemas.openxmlformats.org/drawingml/2006/chartDrawing">
    <cdr:from>
      <cdr:x>0.34807</cdr:x>
      <cdr:y>0.40244</cdr:y>
    </cdr:from>
    <cdr:to>
      <cdr:x>0.40608</cdr:x>
      <cdr:y>0.5</cdr:y>
    </cdr:to>
    <cdr:sp macro="" textlink="">
      <cdr:nvSpPr>
        <cdr:cNvPr id="5" name="Connecteur droit avec flèche 4"/>
        <cdr:cNvSpPr/>
      </cdr:nvSpPr>
      <cdr:spPr>
        <a:xfrm xmlns:a="http://schemas.openxmlformats.org/drawingml/2006/main">
          <a:off x="1200150" y="628650"/>
          <a:ext cx="200025" cy="152400"/>
        </a:xfrm>
        <a:prstGeom xmlns:a="http://schemas.openxmlformats.org/drawingml/2006/main" prst="straightConnector1">
          <a:avLst/>
        </a:prstGeom>
        <a:noFill xmlns:a="http://schemas.openxmlformats.org/drawingml/2006/main"/>
        <a:ln xmlns:a="http://schemas.openxmlformats.org/drawingml/2006/main" w="6350" cap="flat" cmpd="sng" algn="ctr">
          <a:solidFill>
            <a:sysClr val="windowText" lastClr="000000"/>
          </a:solidFill>
          <a:prstDash val="solid"/>
          <a:miter lim="800000"/>
          <a:tailEnd type="arrow"/>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fr-FR"/>
        </a:p>
      </cdr:txBody>
    </cdr:sp>
  </cdr:relSizeAnchor>
  <cdr:relSizeAnchor xmlns:cdr="http://schemas.openxmlformats.org/drawingml/2006/chartDrawing">
    <cdr:from>
      <cdr:x>0.21271</cdr:x>
      <cdr:y>0.25967</cdr:y>
    </cdr:from>
    <cdr:to>
      <cdr:x>0.47514</cdr:x>
      <cdr:y>0.39779</cdr:y>
    </cdr:to>
    <cdr:sp macro="" textlink="">
      <cdr:nvSpPr>
        <cdr:cNvPr id="7" name="ZoneTexte 6"/>
        <cdr:cNvSpPr txBox="1"/>
      </cdr:nvSpPr>
      <cdr:spPr>
        <a:xfrm xmlns:a="http://schemas.openxmlformats.org/drawingml/2006/main">
          <a:off x="733424" y="447674"/>
          <a:ext cx="904875"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a:t>Non valide</a:t>
          </a:r>
        </a:p>
      </cdr:txBody>
    </cdr:sp>
  </cdr:relSizeAnchor>
</c:userShapes>
</file>

<file path=word/drawings/drawing2.xml><?xml version="1.0" encoding="utf-8"?>
<c:userShapes xmlns:c="http://schemas.openxmlformats.org/drawingml/2006/chart">
  <cdr:relSizeAnchor xmlns:cdr="http://schemas.openxmlformats.org/drawingml/2006/chartDrawing">
    <cdr:from>
      <cdr:x>0.60507</cdr:x>
      <cdr:y>0.44056</cdr:y>
    </cdr:from>
    <cdr:to>
      <cdr:x>0.67029</cdr:x>
      <cdr:y>0.57948</cdr:y>
    </cdr:to>
    <cdr:sp macro="" textlink="">
      <cdr:nvSpPr>
        <cdr:cNvPr id="2" name="Connecteur droit avec flèche 1"/>
        <cdr:cNvSpPr/>
      </cdr:nvSpPr>
      <cdr:spPr>
        <a:xfrm xmlns:a="http://schemas.openxmlformats.org/drawingml/2006/main" flipH="1">
          <a:off x="1590675" y="600075"/>
          <a:ext cx="171450" cy="189222"/>
        </a:xfrm>
        <a:prstGeom xmlns:a="http://schemas.openxmlformats.org/drawingml/2006/main" prst="straightConnector1">
          <a:avLst/>
        </a:prstGeom>
        <a:noFill xmlns:a="http://schemas.openxmlformats.org/drawingml/2006/main"/>
        <a:ln xmlns:a="http://schemas.openxmlformats.org/drawingml/2006/main" w="6350" cap="flat" cmpd="sng" algn="ctr">
          <a:solidFill>
            <a:sysClr val="windowText" lastClr="000000"/>
          </a:solidFill>
          <a:prstDash val="solid"/>
          <a:miter lim="800000"/>
          <a:tailEnd type="arrow"/>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fr-FR"/>
        </a:p>
      </cdr:txBody>
    </cdr:sp>
  </cdr:relSizeAnchor>
  <cdr:relSizeAnchor xmlns:cdr="http://schemas.openxmlformats.org/drawingml/2006/chartDrawing">
    <cdr:from>
      <cdr:x>0.60507</cdr:x>
      <cdr:y>0.31469</cdr:y>
    </cdr:from>
    <cdr:to>
      <cdr:x>0.8913</cdr:x>
      <cdr:y>0.45455</cdr:y>
    </cdr:to>
    <cdr:sp macro="" textlink="">
      <cdr:nvSpPr>
        <cdr:cNvPr id="3" name="ZoneTexte 2"/>
        <cdr:cNvSpPr txBox="1"/>
      </cdr:nvSpPr>
      <cdr:spPr>
        <a:xfrm xmlns:a="http://schemas.openxmlformats.org/drawingml/2006/main">
          <a:off x="1590675" y="428625"/>
          <a:ext cx="752475"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a:t>Valide</a:t>
          </a:r>
        </a:p>
      </cdr:txBody>
    </cdr:sp>
  </cdr:relSizeAnchor>
  <cdr:relSizeAnchor xmlns:cdr="http://schemas.openxmlformats.org/drawingml/2006/chartDrawing">
    <cdr:from>
      <cdr:x>0.28261</cdr:x>
      <cdr:y>0.44755</cdr:y>
    </cdr:from>
    <cdr:to>
      <cdr:x>0.37681</cdr:x>
      <cdr:y>0.58648</cdr:y>
    </cdr:to>
    <cdr:sp macro="" textlink="">
      <cdr:nvSpPr>
        <cdr:cNvPr id="4" name="Connecteur droit avec flèche 3"/>
        <cdr:cNvSpPr/>
      </cdr:nvSpPr>
      <cdr:spPr>
        <a:xfrm xmlns:a="http://schemas.openxmlformats.org/drawingml/2006/main">
          <a:off x="742950" y="609601"/>
          <a:ext cx="247650" cy="189222"/>
        </a:xfrm>
        <a:prstGeom xmlns:a="http://schemas.openxmlformats.org/drawingml/2006/main" prst="straightConnector1">
          <a:avLst/>
        </a:prstGeom>
        <a:noFill xmlns:a="http://schemas.openxmlformats.org/drawingml/2006/main"/>
        <a:ln xmlns:a="http://schemas.openxmlformats.org/drawingml/2006/main" w="6350" cap="flat" cmpd="sng" algn="ctr">
          <a:solidFill>
            <a:sysClr val="windowText" lastClr="000000"/>
          </a:solidFill>
          <a:prstDash val="solid"/>
          <a:miter lim="800000"/>
          <a:tailEnd type="arrow"/>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fr-FR"/>
        </a:p>
      </cdr:txBody>
    </cdr:sp>
  </cdr:relSizeAnchor>
  <cdr:relSizeAnchor xmlns:cdr="http://schemas.openxmlformats.org/drawingml/2006/chartDrawing">
    <cdr:from>
      <cdr:x>0.05435</cdr:x>
      <cdr:y>0.27972</cdr:y>
    </cdr:from>
    <cdr:to>
      <cdr:x>0.36232</cdr:x>
      <cdr:y>0.47552</cdr:y>
    </cdr:to>
    <cdr:sp macro="" textlink="">
      <cdr:nvSpPr>
        <cdr:cNvPr id="5" name="ZoneTexte 4"/>
        <cdr:cNvSpPr txBox="1"/>
      </cdr:nvSpPr>
      <cdr:spPr>
        <a:xfrm xmlns:a="http://schemas.openxmlformats.org/drawingml/2006/main">
          <a:off x="142875" y="381000"/>
          <a:ext cx="8096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a:t>Non valide</a:t>
          </a:r>
        </a:p>
      </cdr:txBody>
    </cdr:sp>
  </cdr:relSizeAnchor>
</c:userShapes>
</file>

<file path=word/drawings/drawing3.xml><?xml version="1.0" encoding="utf-8"?>
<c:userShapes xmlns:c="http://schemas.openxmlformats.org/drawingml/2006/chart">
  <cdr:relSizeAnchor xmlns:cdr="http://schemas.openxmlformats.org/drawingml/2006/chartDrawing">
    <cdr:from>
      <cdr:x>0.6383</cdr:x>
      <cdr:y>0.28421</cdr:y>
    </cdr:from>
    <cdr:to>
      <cdr:x>0.7234</cdr:x>
      <cdr:y>0.41053</cdr:y>
    </cdr:to>
    <cdr:sp macro="" textlink="">
      <cdr:nvSpPr>
        <cdr:cNvPr id="3" name="Connecteur droit avec flèche 2"/>
        <cdr:cNvSpPr/>
      </cdr:nvSpPr>
      <cdr:spPr>
        <a:xfrm xmlns:a="http://schemas.openxmlformats.org/drawingml/2006/main" flipH="1">
          <a:off x="2000250" y="514350"/>
          <a:ext cx="266700" cy="228600"/>
        </a:xfrm>
        <a:prstGeom xmlns:a="http://schemas.openxmlformats.org/drawingml/2006/main" prst="straightConnector1">
          <a:avLst/>
        </a:prstGeom>
        <a:ln xmlns:a="http://schemas.openxmlformats.org/drawingml/2006/main">
          <a:solidFill>
            <a:schemeClr val="tx1"/>
          </a:solidFill>
          <a:tailEnd type="arrow"/>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b="0"/>
        </a:p>
      </cdr:txBody>
    </cdr:sp>
  </cdr:relSizeAnchor>
  <cdr:relSizeAnchor xmlns:cdr="http://schemas.openxmlformats.org/drawingml/2006/chartDrawing">
    <cdr:from>
      <cdr:x>0.2614</cdr:x>
      <cdr:y>0.31579</cdr:y>
    </cdr:from>
    <cdr:to>
      <cdr:x>0.33435</cdr:x>
      <cdr:y>0.46316</cdr:y>
    </cdr:to>
    <cdr:sp macro="" textlink="">
      <cdr:nvSpPr>
        <cdr:cNvPr id="4" name="Connecteur droit avec flèche 3"/>
        <cdr:cNvSpPr/>
      </cdr:nvSpPr>
      <cdr:spPr>
        <a:xfrm xmlns:a="http://schemas.openxmlformats.org/drawingml/2006/main">
          <a:off x="819150" y="571500"/>
          <a:ext cx="228600" cy="266700"/>
        </a:xfrm>
        <a:prstGeom xmlns:a="http://schemas.openxmlformats.org/drawingml/2006/main" prst="straightConnector1">
          <a:avLst/>
        </a:prstGeom>
        <a:noFill xmlns:a="http://schemas.openxmlformats.org/drawingml/2006/main"/>
        <a:ln xmlns:a="http://schemas.openxmlformats.org/drawingml/2006/main" w="6350" cap="flat" cmpd="sng" algn="ctr">
          <a:solidFill>
            <a:sysClr val="windowText" lastClr="000000"/>
          </a:solidFill>
          <a:prstDash val="solid"/>
          <a:miter lim="800000"/>
          <a:tailEnd type="arrow"/>
        </a:ln>
        <a:effectLst xmlns:a="http://schemas.openxmlformats.org/drawingml/2006/mai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endParaRPr lang="fr-FR" b="0"/>
        </a:p>
      </cdr:txBody>
    </cdr:sp>
  </cdr:relSizeAnchor>
  <cdr:relSizeAnchor xmlns:cdr="http://schemas.openxmlformats.org/drawingml/2006/chartDrawing">
    <cdr:from>
      <cdr:x>0.66869</cdr:x>
      <cdr:y>0.14737</cdr:y>
    </cdr:from>
    <cdr:to>
      <cdr:x>0.8997</cdr:x>
      <cdr:y>0.30526</cdr:y>
    </cdr:to>
    <cdr:sp macro="" textlink="">
      <cdr:nvSpPr>
        <cdr:cNvPr id="5" name="ZoneTexte 4"/>
        <cdr:cNvSpPr txBox="1"/>
      </cdr:nvSpPr>
      <cdr:spPr>
        <a:xfrm xmlns:a="http://schemas.openxmlformats.org/drawingml/2006/main">
          <a:off x="2095500" y="266700"/>
          <a:ext cx="72390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a:t>Valide</a:t>
          </a:r>
        </a:p>
      </cdr:txBody>
    </cdr:sp>
  </cdr:relSizeAnchor>
  <cdr:relSizeAnchor xmlns:cdr="http://schemas.openxmlformats.org/drawingml/2006/chartDrawing">
    <cdr:from>
      <cdr:x>0.09726</cdr:x>
      <cdr:y>0.16316</cdr:y>
    </cdr:from>
    <cdr:to>
      <cdr:x>0.3921</cdr:x>
      <cdr:y>0.34737</cdr:y>
    </cdr:to>
    <cdr:sp macro="" textlink="">
      <cdr:nvSpPr>
        <cdr:cNvPr id="6" name="ZoneTexte 5"/>
        <cdr:cNvSpPr txBox="1"/>
      </cdr:nvSpPr>
      <cdr:spPr>
        <a:xfrm xmlns:a="http://schemas.openxmlformats.org/drawingml/2006/main">
          <a:off x="304800" y="295275"/>
          <a:ext cx="923925" cy="3333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fr-FR" sz="1100"/>
            <a:t>Non valide</a:t>
          </a: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0.84198</cdr:y>
    </cdr:from>
    <cdr:to>
      <cdr:x>1</cdr:x>
      <cdr:y>1</cdr:y>
    </cdr:to>
    <cdr:sp macro="" textlink="">
      <cdr:nvSpPr>
        <cdr:cNvPr id="2" name="ZoneTexte 1"/>
        <cdr:cNvSpPr txBox="1"/>
      </cdr:nvSpPr>
      <cdr:spPr>
        <a:xfrm xmlns:a="http://schemas.openxmlformats.org/drawingml/2006/main">
          <a:off x="0" y="2502194"/>
          <a:ext cx="3257550" cy="46960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fr-FR" sz="1100" b="1"/>
            <a:t>Figure:</a:t>
          </a:r>
          <a:r>
            <a:rPr lang="fr-FR" sz="1100" b="0" i="1"/>
            <a:t> Représentation</a:t>
          </a:r>
          <a:r>
            <a:rPr lang="fr-FR" sz="1100" b="0" i="1" baseline="0"/>
            <a:t> graphique du niveau de conformité par thématique</a:t>
          </a: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Version="6"/>
</file>

<file path=customXml/itemProps1.xml><?xml version="1.0" encoding="utf-8"?>
<ds:datastoreItem xmlns:ds="http://schemas.openxmlformats.org/officeDocument/2006/customXml" ds:itemID="{8BDF3AAE-04B4-4F4B-BA71-36269CC6E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13972</Words>
  <Characters>76849</Characters>
  <Application>Microsoft Office Word</Application>
  <DocSecurity>0</DocSecurity>
  <Lines>640</Lines>
  <Paragraphs>181</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90640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Abdelhak Akroune</dc:creator>
  <cp:lastModifiedBy>anais dollé</cp:lastModifiedBy>
  <cp:revision>3</cp:revision>
  <cp:lastPrinted>2015-02-05T10:39:00Z</cp:lastPrinted>
  <dcterms:created xsi:type="dcterms:W3CDTF">2015-02-08T22:02:00Z</dcterms:created>
  <dcterms:modified xsi:type="dcterms:W3CDTF">2015-02-08T22:03:00Z</dcterms:modified>
</cp:coreProperties>
</file>